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9D2541" w:rsidTr="00A2092B">
        <w:tc>
          <w:tcPr>
            <w:tcW w:w="6204" w:type="dxa"/>
            <w:hideMark/>
          </w:tcPr>
          <w:p w:rsidR="009D2541" w:rsidRDefault="009D2541" w:rsidP="00A2092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541" w:rsidTr="00A2092B">
        <w:tc>
          <w:tcPr>
            <w:tcW w:w="6204" w:type="dxa"/>
            <w:hideMark/>
          </w:tcPr>
          <w:p w:rsidR="009D2541" w:rsidRDefault="009D2541" w:rsidP="00A2092B"/>
        </w:tc>
      </w:tr>
      <w:tr w:rsidR="009D2541" w:rsidTr="00A2092B">
        <w:tc>
          <w:tcPr>
            <w:tcW w:w="6204" w:type="dxa"/>
            <w:hideMark/>
          </w:tcPr>
          <w:p w:rsidR="009D2541" w:rsidRDefault="009D2541" w:rsidP="00A209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D2541" w:rsidTr="00A2092B">
        <w:tc>
          <w:tcPr>
            <w:tcW w:w="6204" w:type="dxa"/>
            <w:hideMark/>
          </w:tcPr>
          <w:p w:rsidR="009D2541" w:rsidRDefault="009D2541" w:rsidP="00A209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D2541" w:rsidTr="00A2092B">
        <w:tc>
          <w:tcPr>
            <w:tcW w:w="6204" w:type="dxa"/>
            <w:hideMark/>
          </w:tcPr>
          <w:p w:rsidR="009D2541" w:rsidRDefault="009D2541" w:rsidP="00A209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D2541" w:rsidTr="00A2092B">
        <w:tc>
          <w:tcPr>
            <w:tcW w:w="6204" w:type="dxa"/>
            <w:hideMark/>
          </w:tcPr>
          <w:p w:rsidR="009D2541" w:rsidRDefault="009D2541" w:rsidP="00A209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D2541" w:rsidTr="00A2092B">
        <w:tc>
          <w:tcPr>
            <w:tcW w:w="6204" w:type="dxa"/>
            <w:hideMark/>
          </w:tcPr>
          <w:p w:rsidR="009D2541" w:rsidRDefault="009D2541" w:rsidP="00A209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D2541" w:rsidTr="00A2092B">
        <w:tc>
          <w:tcPr>
            <w:tcW w:w="6204" w:type="dxa"/>
            <w:hideMark/>
          </w:tcPr>
          <w:p w:rsidR="009D2541" w:rsidRDefault="009D2541" w:rsidP="00A209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D2541" w:rsidTr="00A2092B">
        <w:tc>
          <w:tcPr>
            <w:tcW w:w="6204" w:type="dxa"/>
            <w:hideMark/>
          </w:tcPr>
          <w:p w:rsidR="009D2541" w:rsidRDefault="009D2541" w:rsidP="00A2092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D2541" w:rsidRDefault="009D2541" w:rsidP="009D2541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D2541" w:rsidRDefault="009D2541" w:rsidP="009D2541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D2541" w:rsidRDefault="009D2541" w:rsidP="009D2541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D2541" w:rsidRPr="009D2541" w:rsidRDefault="009D2541" w:rsidP="009D2541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1598/22</w:t>
      </w:r>
    </w:p>
    <w:p w:rsidR="009D2541" w:rsidRDefault="009D2541" w:rsidP="009D2541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D2541" w:rsidRDefault="009D2541" w:rsidP="009D2541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D2541" w:rsidRPr="009D2541" w:rsidRDefault="009D2541" w:rsidP="009D254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D2541" w:rsidRDefault="009D2541" w:rsidP="009D254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  <w:lang w:val="mk-MK"/>
        </w:rPr>
        <w:t xml:space="preserve">.02.2023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9D2541" w:rsidRDefault="009D2541" w:rsidP="009D254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9D2541" w:rsidRPr="009D2541" w:rsidRDefault="009D2541" w:rsidP="009D254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9D2541" w:rsidRDefault="009D2541" w:rsidP="009D254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" w:name="ODolz"/>
      <w:bookmarkEnd w:id="2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OIzvAdresa"/>
      <w:bookmarkEnd w:id="3"/>
      <w:r>
        <w:rPr>
          <w:rFonts w:ascii="Arial" w:hAnsi="Arial" w:cs="Arial"/>
          <w:sz w:val="20"/>
          <w:szCs w:val="20"/>
          <w:lang w:val="ru-RU"/>
        </w:rPr>
        <w:t xml:space="preserve">ул. 11-ти Октомври бб, лок. Хотел Куманово,  </w:t>
      </w:r>
      <w:r>
        <w:rPr>
          <w:rFonts w:ascii="Arial" w:hAnsi="Arial" w:cs="Arial"/>
          <w:sz w:val="20"/>
          <w:szCs w:val="20"/>
          <w:lang w:val="ru-RU"/>
        </w:rPr>
        <w:lastRenderedPageBreak/>
        <w:t>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proofErr w:type="spellStart"/>
      <w:r>
        <w:rPr>
          <w:rFonts w:ascii="Arial" w:hAnsi="Arial" w:cs="Arial"/>
          <w:sz w:val="20"/>
          <w:szCs w:val="20"/>
        </w:rPr>
        <w:t>Извештај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процена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пазарна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бр.03-46/1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14.02.2023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Заклучок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утврдување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недвижност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чл</w:t>
      </w:r>
      <w:proofErr w:type="spellEnd"/>
      <w:r>
        <w:rPr>
          <w:rFonts w:ascii="Arial" w:hAnsi="Arial" w:cs="Arial"/>
          <w:sz w:val="20"/>
          <w:szCs w:val="20"/>
        </w:rPr>
        <w:t xml:space="preserve">. 177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ЗИ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14.02.2023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>заведено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 со И.бр. 1598/2022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D2541" w:rsidRDefault="009D2541" w:rsidP="009D254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D2541" w:rsidRDefault="009D2541" w:rsidP="009D254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9D2541" w:rsidRDefault="009D2541" w:rsidP="009D254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D2541" w:rsidRDefault="009D2541" w:rsidP="009D2541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9D2541" w:rsidRDefault="009D2541" w:rsidP="009D2541">
      <w:pPr>
        <w:rPr>
          <w:sz w:val="28"/>
          <w:szCs w:val="28"/>
          <w:lang w:val="mk-MK"/>
        </w:rPr>
      </w:pPr>
    </w:p>
    <w:p w:rsidR="009D2541" w:rsidRDefault="009D2541" w:rsidP="009D2541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9D2541" w:rsidRDefault="009D2541" w:rsidP="009D2541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56751" w:rsidRDefault="00B56751"/>
    <w:sectPr w:rsidR="00B56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2541"/>
    <w:rsid w:val="009D2541"/>
    <w:rsid w:val="00B5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25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2023-02-17T13:15:00Z</dcterms:created>
  <dcterms:modified xsi:type="dcterms:W3CDTF">2023-02-17T13:17:00Z</dcterms:modified>
</cp:coreProperties>
</file>