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C36481" w:rsidTr="001B4068">
        <w:tc>
          <w:tcPr>
            <w:tcW w:w="6204" w:type="dxa"/>
            <w:hideMark/>
          </w:tcPr>
          <w:p w:rsidR="00C36481" w:rsidRDefault="00C36481" w:rsidP="001B406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481" w:rsidTr="001B4068">
        <w:tc>
          <w:tcPr>
            <w:tcW w:w="6204" w:type="dxa"/>
            <w:hideMark/>
          </w:tcPr>
          <w:p w:rsidR="00C36481" w:rsidRDefault="00C36481" w:rsidP="001B4068"/>
        </w:tc>
      </w:tr>
      <w:tr w:rsidR="00C36481" w:rsidTr="001B4068">
        <w:tc>
          <w:tcPr>
            <w:tcW w:w="6204" w:type="dxa"/>
            <w:hideMark/>
          </w:tcPr>
          <w:p w:rsidR="00C36481" w:rsidRDefault="00C36481" w:rsidP="001B406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C36481" w:rsidTr="001B4068">
        <w:tc>
          <w:tcPr>
            <w:tcW w:w="6204" w:type="dxa"/>
            <w:hideMark/>
          </w:tcPr>
          <w:p w:rsidR="00C36481" w:rsidRDefault="00C36481" w:rsidP="001B406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C36481" w:rsidTr="001B4068">
        <w:tc>
          <w:tcPr>
            <w:tcW w:w="6204" w:type="dxa"/>
            <w:hideMark/>
          </w:tcPr>
          <w:p w:rsidR="00C36481" w:rsidRDefault="00C36481" w:rsidP="001B406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C36481" w:rsidTr="001B4068">
        <w:tc>
          <w:tcPr>
            <w:tcW w:w="6204" w:type="dxa"/>
            <w:hideMark/>
          </w:tcPr>
          <w:p w:rsidR="00C36481" w:rsidRDefault="00C36481" w:rsidP="001B406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C36481" w:rsidTr="001B4068">
        <w:tc>
          <w:tcPr>
            <w:tcW w:w="6204" w:type="dxa"/>
            <w:hideMark/>
          </w:tcPr>
          <w:p w:rsidR="00C36481" w:rsidRDefault="00C36481" w:rsidP="001B406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C36481" w:rsidTr="001B4068">
        <w:tc>
          <w:tcPr>
            <w:tcW w:w="6204" w:type="dxa"/>
            <w:hideMark/>
          </w:tcPr>
          <w:p w:rsidR="00C36481" w:rsidRDefault="00C36481" w:rsidP="001B406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C36481" w:rsidTr="001B4068">
        <w:tc>
          <w:tcPr>
            <w:tcW w:w="6204" w:type="dxa"/>
            <w:hideMark/>
          </w:tcPr>
          <w:p w:rsidR="00C36481" w:rsidRDefault="00C36481" w:rsidP="001B406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36481" w:rsidRDefault="00C36481" w:rsidP="00C364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6481" w:rsidRDefault="00C36481" w:rsidP="00C36481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220/2021</w:t>
      </w:r>
    </w:p>
    <w:p w:rsidR="00C36481" w:rsidRDefault="00C36481" w:rsidP="00C36481">
      <w:pPr>
        <w:rPr>
          <w:sz w:val="28"/>
          <w:szCs w:val="28"/>
        </w:rPr>
      </w:pPr>
    </w:p>
    <w:p w:rsidR="00C36481" w:rsidRDefault="00C36481" w:rsidP="00C36481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C36481" w:rsidRPr="00C36481" w:rsidRDefault="00C36481" w:rsidP="00C3648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C36481" w:rsidRDefault="00C36481" w:rsidP="00C36481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постапувајќи по предлог на</w:t>
      </w:r>
      <w:r>
        <w:rPr>
          <w:rFonts w:ascii="Arial" w:hAnsi="Arial" w:cs="Arial"/>
          <w:lang w:val="ru-RU"/>
        </w:rPr>
        <w:t xml:space="preserve"> доверителот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7" w:name="opis_edb1_dolz"/>
      <w:bookmarkEnd w:id="7"/>
      <w:r>
        <w:rPr>
          <w:rFonts w:ascii="Arial" w:hAnsi="Arial" w:cs="Arial"/>
          <w:lang w:val="ru-RU"/>
        </w:rPr>
        <w:t xml:space="preserve">седиште на </w:t>
      </w:r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бр.1, </w:t>
      </w:r>
      <w:bookmarkStart w:id="8" w:name="Dolznik2"/>
      <w:bookmarkEnd w:id="8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,</w:t>
      </w:r>
      <w:proofErr w:type="gramEnd"/>
      <w:r>
        <w:rPr>
          <w:rFonts w:ascii="Arial" w:hAnsi="Arial" w:cs="Arial"/>
          <w:lang w:val="mk-MK"/>
        </w:rPr>
        <w:t xml:space="preserve"> заради остварување на парично побарување, </w:t>
      </w:r>
      <w:r>
        <w:rPr>
          <w:rFonts w:ascii="Arial" w:hAnsi="Arial" w:cs="Arial"/>
          <w:b/>
          <w:lang w:val="mk-MK"/>
        </w:rPr>
        <w:t xml:space="preserve">на ден 17.01.2022 </w:t>
      </w:r>
      <w:r>
        <w:rPr>
          <w:rFonts w:ascii="Arial" w:hAnsi="Arial" w:cs="Arial"/>
          <w:lang w:val="mk-MK"/>
        </w:rPr>
        <w:t xml:space="preserve">ги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C36481" w:rsidRPr="00C36481" w:rsidRDefault="00C36481" w:rsidP="00C3648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C36481" w:rsidRDefault="00C36481" w:rsidP="00C3648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соседите/граничари  чие земјиште граничи со земјиштето што се продава , а кое лежи на КП </w:t>
      </w:r>
      <w:r>
        <w:rPr>
          <w:rFonts w:ascii="Arial" w:hAnsi="Arial" w:cs="Arial"/>
          <w:lang w:val="ru-RU"/>
        </w:rPr>
        <w:t xml:space="preserve">20977, дел 1, КП 20977, дел 4, КП 20977, дел 5, КП 26266 , дел 13, запишано во ИЛ.бр. </w:t>
      </w:r>
      <w:r>
        <w:rPr>
          <w:rFonts w:ascii="Arial" w:hAnsi="Arial" w:cs="Arial"/>
          <w:lang w:val="mk-MK"/>
        </w:rPr>
        <w:lastRenderedPageBreak/>
        <w:t xml:space="preserve">46929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КО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РМ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, заради доставување на Заклучок за втора  усна јавна продажба врз основа на членовите 179 став 1, 181 став 1 и 182 став 1 од ЗИ заведено со  И.бр.220 /2021 од 11.01.2022 година    ВО РОК ОД 1 (ЕДЕН ) ДЕН, сметано од денот на објавување на ова јавно повикување во јавното гласило. </w:t>
      </w:r>
    </w:p>
    <w:p w:rsidR="00C36481" w:rsidRDefault="00C36481" w:rsidP="00C3648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ПРЕДУПРЕДУВААТ соседите/граничари  чие земјиште граничи со земјиштето што се продава , дека ваквиот начин на доставување се смета за уредна достава и дека негативните последици кои можат да настанат ќе ги сноси самата странка (должникот ) .  </w:t>
      </w:r>
    </w:p>
    <w:p w:rsidR="00C36481" w:rsidRDefault="00C36481" w:rsidP="00C3648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дневен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C36481" w:rsidRDefault="00C36481" w:rsidP="00C36481">
      <w:pPr>
        <w:jc w:val="both"/>
        <w:rPr>
          <w:rFonts w:ascii="Arial" w:hAnsi="Arial" w:cs="Arial"/>
          <w:lang w:val="mk-MK"/>
        </w:rPr>
      </w:pPr>
    </w:p>
    <w:p w:rsidR="00C36481" w:rsidRDefault="00C36481" w:rsidP="00C36481">
      <w:pPr>
        <w:jc w:val="both"/>
        <w:rPr>
          <w:rFonts w:ascii="Arial" w:hAnsi="Arial" w:cs="Arial"/>
          <w:lang w:val="mk-MK"/>
        </w:rPr>
      </w:pPr>
    </w:p>
    <w:p w:rsidR="00C36481" w:rsidRDefault="00C36481" w:rsidP="00C36481">
      <w:pPr>
        <w:jc w:val="both"/>
        <w:rPr>
          <w:rFonts w:ascii="Arial" w:hAnsi="Arial" w:cs="Arial"/>
          <w:lang w:val="mk-MK"/>
        </w:rPr>
      </w:pPr>
    </w:p>
    <w:p w:rsidR="00C36481" w:rsidRDefault="00C36481" w:rsidP="00C3648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C36481" w:rsidRDefault="00C36481" w:rsidP="00C36481">
      <w:pPr>
        <w:ind w:left="576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C36481" w:rsidRDefault="00C36481" w:rsidP="00C36481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</w:t>
      </w:r>
      <w:bookmarkStart w:id="9" w:name="OIzvrsitel1"/>
      <w:bookmarkEnd w:id="9"/>
      <w:r>
        <w:rPr>
          <w:b/>
          <w:sz w:val="28"/>
          <w:szCs w:val="28"/>
          <w:lang w:val="mk-MK"/>
        </w:rPr>
        <w:t xml:space="preserve">   Премтим Ќерими</w:t>
      </w:r>
    </w:p>
    <w:p w:rsidR="00C36481" w:rsidRDefault="00C36481" w:rsidP="00C36481">
      <w:pPr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</w:t>
      </w:r>
    </w:p>
    <w:p w:rsidR="00C36481" w:rsidRDefault="00C36481" w:rsidP="00C36481">
      <w:pPr>
        <w:rPr>
          <w:sz w:val="28"/>
          <w:szCs w:val="28"/>
        </w:rPr>
      </w:pPr>
    </w:p>
    <w:p w:rsidR="00EF2ECF" w:rsidRDefault="00EF2ECF"/>
    <w:sectPr w:rsidR="00EF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6481"/>
    <w:rsid w:val="00C36481"/>
    <w:rsid w:val="00EF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64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2022-01-17T07:56:00Z</dcterms:created>
  <dcterms:modified xsi:type="dcterms:W3CDTF">2022-01-17T07:58:00Z</dcterms:modified>
</cp:coreProperties>
</file>