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AE1" w:rsidRDefault="005D2AE1" w:rsidP="005D2AE1">
      <w:pPr>
        <w:ind w:left="6480" w:firstLine="720"/>
        <w:jc w:val="both"/>
        <w:rPr>
          <w:rFonts w:ascii="Arial" w:hAnsi="Arial" w:cs="Arial"/>
          <w:b/>
          <w:color w:val="000000"/>
          <w:lang w:val="mk-MK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lang w:val="mk-MK"/>
        </w:rPr>
        <w:t>И.бр</w:t>
      </w:r>
      <w:r>
        <w:rPr>
          <w:rFonts w:ascii="Arial" w:hAnsi="Arial" w:cs="Arial"/>
          <w:b/>
          <w:lang w:val="mk-MK"/>
        </w:rPr>
        <w:t>.</w:t>
      </w:r>
      <w:r>
        <w:rPr>
          <w:rFonts w:ascii="Arial" w:hAnsi="Arial" w:cs="Arial"/>
          <w:b/>
          <w:color w:val="000000"/>
          <w:lang w:val="mk-MK"/>
        </w:rPr>
        <w:t>771/2019</w:t>
      </w:r>
    </w:p>
    <w:p w:rsidR="005D2AE1" w:rsidRDefault="005D2AE1" w:rsidP="00CC4E62">
      <w:pPr>
        <w:ind w:firstLine="720"/>
        <w:jc w:val="both"/>
        <w:rPr>
          <w:rFonts w:ascii="Arial" w:hAnsi="Arial" w:cs="Arial"/>
          <w:b/>
          <w:color w:val="000000"/>
          <w:lang w:val="mk-MK"/>
        </w:rPr>
      </w:pPr>
    </w:p>
    <w:p w:rsidR="00250A53" w:rsidRDefault="005D2AE1" w:rsidP="00CC4E6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color w:val="000000"/>
          <w:lang w:val="mk-MK"/>
        </w:rPr>
        <w:t>И</w:t>
      </w:r>
      <w:r w:rsidR="00250A53">
        <w:rPr>
          <w:rFonts w:ascii="Arial" w:hAnsi="Arial" w:cs="Arial"/>
          <w:lang w:val="mk-MK"/>
        </w:rPr>
        <w:t xml:space="preserve">звршителот </w:t>
      </w:r>
      <w:r w:rsidR="00250A53">
        <w:rPr>
          <w:rFonts w:ascii="Arial" w:hAnsi="Arial" w:cs="Arial"/>
          <w:b/>
          <w:bCs/>
          <w:color w:val="000000"/>
          <w:lang w:val="mk-MK" w:eastAsia="mk-MK"/>
        </w:rPr>
        <w:t>Саветка Георгиева</w:t>
      </w:r>
      <w:r w:rsidR="00250A53">
        <w:rPr>
          <w:rFonts w:ascii="Arial" w:hAnsi="Arial" w:cs="Arial"/>
          <w:lang w:val="mk-MK"/>
        </w:rPr>
        <w:t xml:space="preserve"> од </w:t>
      </w:r>
      <w:r w:rsidR="00250A53">
        <w:rPr>
          <w:rFonts w:ascii="Arial" w:hAnsi="Arial" w:cs="Arial"/>
          <w:b/>
          <w:bCs/>
          <w:color w:val="000000"/>
          <w:lang w:val="mk-MK" w:eastAsia="mk-MK"/>
        </w:rPr>
        <w:t>Струмица</w:t>
      </w:r>
      <w:r w:rsidR="00250A53"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 w:rsidR="00250A53">
        <w:rPr>
          <w:rFonts w:ascii="Arial" w:hAnsi="Arial" w:cs="Arial"/>
          <w:b/>
          <w:bCs/>
          <w:color w:val="000000"/>
          <w:lang w:val="mk-MK" w:eastAsia="mk-MK"/>
        </w:rPr>
        <w:t>Стопанска банка АД Скопје</w:t>
      </w:r>
      <w:r w:rsidR="00250A53">
        <w:rPr>
          <w:rFonts w:ascii="Arial" w:hAnsi="Arial" w:cs="Arial"/>
          <w:lang w:val="mk-MK"/>
        </w:rPr>
        <w:t xml:space="preserve"> од </w:t>
      </w:r>
      <w:r w:rsidR="00250A53">
        <w:rPr>
          <w:rFonts w:ascii="Arial" w:hAnsi="Arial" w:cs="Arial"/>
          <w:color w:val="000000"/>
          <w:lang w:val="mk-MK" w:eastAsia="mk-MK"/>
        </w:rPr>
        <w:t>Скопје</w:t>
      </w:r>
      <w:r w:rsidR="00250A53">
        <w:rPr>
          <w:rFonts w:ascii="Arial" w:hAnsi="Arial" w:cs="Arial"/>
          <w:lang w:val="mk-MK"/>
        </w:rPr>
        <w:t xml:space="preserve"> со седиште на у</w:t>
      </w:r>
      <w:r w:rsidR="00250A53">
        <w:rPr>
          <w:rFonts w:ascii="Arial" w:hAnsi="Arial" w:cs="Arial"/>
          <w:color w:val="000000"/>
          <w:lang w:val="mk-MK" w:eastAsia="mk-MK"/>
        </w:rPr>
        <w:t>л.11-ти Октомври бр.7</w:t>
      </w:r>
      <w:r w:rsidR="00250A53">
        <w:rPr>
          <w:rFonts w:ascii="Arial" w:hAnsi="Arial" w:cs="Arial"/>
          <w:lang w:val="mk-MK"/>
        </w:rPr>
        <w:t xml:space="preserve">, засновано на извршната исправа </w:t>
      </w:r>
      <w:r w:rsidR="00250A53">
        <w:rPr>
          <w:rFonts w:ascii="Arial" w:hAnsi="Arial" w:cs="Arial"/>
          <w:color w:val="000000"/>
          <w:lang w:val="mk-MK" w:eastAsia="mk-MK"/>
        </w:rPr>
        <w:t xml:space="preserve">ОДУ бр.77/2000 </w:t>
      </w:r>
      <w:r w:rsidR="00250A53">
        <w:rPr>
          <w:rFonts w:ascii="Arial" w:hAnsi="Arial" w:cs="Arial"/>
          <w:lang w:val="mk-MK"/>
        </w:rPr>
        <w:t xml:space="preserve"> од </w:t>
      </w:r>
      <w:r w:rsidR="00250A53">
        <w:rPr>
          <w:rFonts w:ascii="Arial" w:hAnsi="Arial" w:cs="Arial"/>
          <w:color w:val="000000"/>
          <w:lang w:val="mk-MK" w:eastAsia="mk-MK"/>
        </w:rPr>
        <w:t>19.07.2000 година</w:t>
      </w:r>
      <w:r w:rsidR="00250A53">
        <w:rPr>
          <w:rFonts w:ascii="Arial" w:hAnsi="Arial" w:cs="Arial"/>
          <w:lang w:val="mk-MK"/>
        </w:rPr>
        <w:t xml:space="preserve"> на </w:t>
      </w:r>
      <w:r w:rsidR="00250A53">
        <w:rPr>
          <w:rFonts w:ascii="Arial" w:hAnsi="Arial" w:cs="Arial"/>
          <w:color w:val="000000"/>
          <w:lang w:val="mk-MK" w:eastAsia="mk-MK"/>
        </w:rPr>
        <w:t>Нотар Душко Черкезов од Р</w:t>
      </w:r>
      <w:r w:rsidR="00250A53">
        <w:rPr>
          <w:rFonts w:ascii="Arial" w:hAnsi="Arial" w:cs="Arial"/>
          <w:color w:val="000000"/>
          <w:lang w:val="en-US" w:eastAsia="mk-MK"/>
        </w:rPr>
        <w:t>a</w:t>
      </w:r>
      <w:r w:rsidR="00250A53">
        <w:rPr>
          <w:rFonts w:ascii="Arial" w:hAnsi="Arial" w:cs="Arial"/>
          <w:color w:val="000000"/>
          <w:lang w:val="mk-MK" w:eastAsia="mk-MK"/>
        </w:rPr>
        <w:t>довиш</w:t>
      </w:r>
      <w:r w:rsidR="00250A53">
        <w:rPr>
          <w:rFonts w:ascii="Arial" w:hAnsi="Arial" w:cs="Arial"/>
          <w:lang w:val="mk-MK"/>
        </w:rPr>
        <w:t xml:space="preserve">, Решение ВПП.бр.33/2000 од 30.08.2000 година на Основен суд Радовиш и Решение Ст.бр.11/11 од 10.10.2011 година на Основен суд Струмица, против должникот </w:t>
      </w:r>
      <w:r w:rsidR="00250A53">
        <w:rPr>
          <w:rFonts w:ascii="Arial" w:hAnsi="Arial" w:cs="Arial"/>
          <w:b/>
          <w:bCs/>
          <w:color w:val="000000"/>
          <w:lang w:val="mk-MK" w:eastAsia="mk-MK"/>
        </w:rPr>
        <w:t xml:space="preserve">ЈАКА ТАБАК АД </w:t>
      </w:r>
      <w:r w:rsidR="00250A53">
        <w:rPr>
          <w:rFonts w:ascii="Arial" w:hAnsi="Arial" w:cs="Arial"/>
          <w:b/>
          <w:lang w:val="mk-MK"/>
        </w:rPr>
        <w:t xml:space="preserve"> </w:t>
      </w:r>
      <w:r w:rsidR="00250A53">
        <w:rPr>
          <w:rFonts w:ascii="Arial" w:hAnsi="Arial" w:cs="Arial"/>
          <w:b/>
          <w:color w:val="000000"/>
          <w:lang w:val="mk-MK" w:eastAsia="mk-MK"/>
        </w:rPr>
        <w:t>Радовиш</w:t>
      </w:r>
      <w:r w:rsidR="00250A53">
        <w:rPr>
          <w:rFonts w:ascii="Arial" w:hAnsi="Arial" w:cs="Arial"/>
          <w:b/>
          <w:lang w:val="mk-MK"/>
        </w:rPr>
        <w:t>-во стечај</w:t>
      </w:r>
      <w:r w:rsidR="00250A53">
        <w:rPr>
          <w:rFonts w:ascii="Arial" w:hAnsi="Arial" w:cs="Arial"/>
          <w:lang w:val="mk-MK"/>
        </w:rPr>
        <w:t xml:space="preserve">, со седиште на </w:t>
      </w:r>
      <w:r w:rsidR="00250A53">
        <w:rPr>
          <w:rFonts w:ascii="Arial" w:hAnsi="Arial" w:cs="Arial"/>
          <w:color w:val="000000"/>
          <w:lang w:val="mk-MK" w:eastAsia="mk-MK"/>
        </w:rPr>
        <w:t>ул.Маршал Тито бр.1 Радовиш</w:t>
      </w:r>
      <w:r w:rsidR="00250A53">
        <w:rPr>
          <w:rFonts w:ascii="Arial" w:hAnsi="Arial" w:cs="Arial"/>
          <w:lang w:val="mk-MK"/>
        </w:rPr>
        <w:t xml:space="preserve">, преку стечаен управник Зоран Денковски од Куманово, за спроведување на извршување во вредност </w:t>
      </w:r>
      <w:r w:rsidR="00250A53">
        <w:rPr>
          <w:rFonts w:ascii="Arial" w:hAnsi="Arial" w:cs="Arial"/>
          <w:color w:val="000000"/>
          <w:lang w:val="mk-MK" w:eastAsia="mk-MK"/>
        </w:rPr>
        <w:t>53.599.669,00 денари</w:t>
      </w:r>
      <w:r w:rsidR="00250A53">
        <w:rPr>
          <w:rFonts w:ascii="Arial" w:hAnsi="Arial" w:cs="Arial"/>
          <w:lang w:val="mk-MK"/>
        </w:rPr>
        <w:t>, на ден 1</w:t>
      </w:r>
      <w:r w:rsidR="00CC4E62">
        <w:rPr>
          <w:rFonts w:ascii="Arial" w:hAnsi="Arial" w:cs="Arial"/>
          <w:lang w:val="mk-MK"/>
        </w:rPr>
        <w:t>7</w:t>
      </w:r>
      <w:r w:rsidR="00250A53">
        <w:rPr>
          <w:rFonts w:ascii="Arial" w:hAnsi="Arial" w:cs="Arial"/>
          <w:lang w:val="mk-MK"/>
        </w:rPr>
        <w:t>.0</w:t>
      </w:r>
      <w:r w:rsidR="00CC4E62">
        <w:rPr>
          <w:rFonts w:ascii="Arial" w:hAnsi="Arial" w:cs="Arial"/>
          <w:lang w:val="mk-MK"/>
        </w:rPr>
        <w:t>2</w:t>
      </w:r>
      <w:r w:rsidR="00250A53">
        <w:rPr>
          <w:rFonts w:ascii="Arial" w:hAnsi="Arial" w:cs="Arial"/>
          <w:lang w:val="mk-MK"/>
        </w:rPr>
        <w:t>.2020 година го донесува следниот:</w:t>
      </w:r>
    </w:p>
    <w:p w:rsidR="00250A53" w:rsidRDefault="00250A53" w:rsidP="00250A53">
      <w:pPr>
        <w:ind w:firstLine="720"/>
        <w:jc w:val="both"/>
        <w:rPr>
          <w:rFonts w:ascii="Arial" w:hAnsi="Arial" w:cs="Arial"/>
          <w:lang w:val="mk-MK"/>
        </w:rPr>
      </w:pPr>
    </w:p>
    <w:p w:rsidR="00250A53" w:rsidRDefault="00250A53" w:rsidP="00250A53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З А К Л У Ч О К</w:t>
      </w:r>
    </w:p>
    <w:p w:rsidR="00250A53" w:rsidRDefault="00250A53" w:rsidP="00250A53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ЗА</w:t>
      </w:r>
      <w:r>
        <w:rPr>
          <w:rFonts w:ascii="Arial" w:hAnsi="Arial" w:cs="Arial"/>
          <w:b/>
          <w:lang w:val="en-US"/>
        </w:rPr>
        <w:t xml:space="preserve"> </w:t>
      </w:r>
      <w:r w:rsidR="00CC4E62">
        <w:rPr>
          <w:rFonts w:ascii="Arial" w:hAnsi="Arial" w:cs="Arial"/>
          <w:b/>
          <w:lang w:val="mk-MK"/>
        </w:rPr>
        <w:t>ВТОРА</w:t>
      </w:r>
      <w:r>
        <w:rPr>
          <w:rFonts w:ascii="Arial" w:hAnsi="Arial" w:cs="Arial"/>
          <w:b/>
          <w:lang w:val="mk-MK"/>
        </w:rPr>
        <w:t xml:space="preserve"> УСНА ЈАВНА ПРОДАЖБА</w:t>
      </w:r>
    </w:p>
    <w:p w:rsidR="00250A53" w:rsidRDefault="00250A53" w:rsidP="00250A53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>
        <w:rPr>
          <w:rFonts w:ascii="Arial" w:hAnsi="Arial" w:cs="Arial"/>
          <w:b/>
          <w:bCs/>
          <w:lang w:val="mk-MK"/>
        </w:rPr>
        <w:t>Законот за извршување</w:t>
      </w:r>
      <w:r>
        <w:rPr>
          <w:rFonts w:ascii="Arial" w:hAnsi="Arial" w:cs="Arial"/>
          <w:b/>
          <w:lang w:val="mk-MK"/>
        </w:rPr>
        <w:t>)</w:t>
      </w:r>
    </w:p>
    <w:p w:rsidR="00250A53" w:rsidRDefault="00250A53" w:rsidP="00250A53">
      <w:pPr>
        <w:rPr>
          <w:rFonts w:ascii="Arial" w:hAnsi="Arial" w:cs="Arial"/>
          <w:lang w:val="mk-MK"/>
        </w:rPr>
      </w:pPr>
    </w:p>
    <w:p w:rsidR="00250A53" w:rsidRDefault="00250A53" w:rsidP="00250A53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СЕ ОПРЕДЕЛУВА продажба со усно  јавно наддавање на недвижностите означени како:</w:t>
      </w:r>
    </w:p>
    <w:p w:rsidR="005D2AE1" w:rsidRDefault="005D2AE1" w:rsidP="00250A53">
      <w:pPr>
        <w:ind w:firstLine="720"/>
        <w:jc w:val="both"/>
        <w:rPr>
          <w:rFonts w:ascii="Arial" w:hAnsi="Arial" w:cs="Arial"/>
          <w:lang w:val="mk-MK"/>
        </w:rPr>
      </w:pPr>
    </w:p>
    <w:p w:rsidR="00250A53" w:rsidRDefault="00250A53" w:rsidP="00250A53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ДЕЛОВНА ЗГРАДА-завод за ферментација на тутун</w:t>
      </w:r>
    </w:p>
    <w:p w:rsidR="00250A53" w:rsidRDefault="00250A53" w:rsidP="00250A53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-КП.бр.4589, дел 1, Адреса УЛ.М.ТИТО, број на зграда 1, намена на зграда Г2-6, влез 1, кат К 1, намена на посебен дел од зграда ДП, со површина од 3747 м2, </w:t>
      </w:r>
    </w:p>
    <w:p w:rsidR="00250A53" w:rsidRDefault="00250A53" w:rsidP="00250A53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-КП.бр.4589, дел 1, Адреса УЛ.М.ТИТО, број на зграда 1, намена на зграда Г2-6, влез 1, кат ПР, намена на посебен дел од зграда П, со површина од 77 м2, </w:t>
      </w:r>
    </w:p>
    <w:p w:rsidR="00250A53" w:rsidRDefault="00250A53" w:rsidP="00250A53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-КП.бр.4589, дел 1, Адреса УЛ.М.ТИТО, број на зграда 1, намена на зграда Г2-6, влез 1, кат ПР, намена на посебен дел од зграда ДП, со површина од 345 м2, </w:t>
      </w:r>
    </w:p>
    <w:p w:rsidR="00250A53" w:rsidRDefault="00250A53" w:rsidP="00250A53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-КП.бр.4589, дел 1, Адреса УЛ.М.ТИТО, број на зграда 1, намена на зграда Г2-6, влез 1, кат ПР, намена на посебен дел од зграда ДП, со површина од 960 м2, </w:t>
      </w:r>
    </w:p>
    <w:p w:rsidR="00250A53" w:rsidRDefault="00250A53" w:rsidP="00250A53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-КП.бр.4589, дел 1, Адреса УЛ.М.ТИТО, број на зграда 1, намена на зграда Г2-6, влез 1, кат ПР, намена на посебен дел од зграда П, со површина од 24 м2,</w:t>
      </w:r>
    </w:p>
    <w:p w:rsidR="00250A53" w:rsidRDefault="00F1601D" w:rsidP="00250A53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>со вредност од 31</w:t>
      </w:r>
      <w:r w:rsidR="00250A53">
        <w:rPr>
          <w:rFonts w:ascii="Arial" w:hAnsi="Arial" w:cs="Arial"/>
          <w:b/>
          <w:bCs/>
          <w:lang w:val="mk-MK"/>
        </w:rPr>
        <w:t>.</w:t>
      </w:r>
      <w:r>
        <w:rPr>
          <w:rFonts w:ascii="Arial" w:hAnsi="Arial" w:cs="Arial"/>
          <w:b/>
          <w:bCs/>
          <w:lang w:val="mk-MK"/>
        </w:rPr>
        <w:t>472</w:t>
      </w:r>
      <w:r w:rsidR="00250A53">
        <w:rPr>
          <w:rFonts w:ascii="Arial" w:hAnsi="Arial" w:cs="Arial"/>
          <w:b/>
          <w:bCs/>
          <w:lang w:val="mk-MK"/>
        </w:rPr>
        <w:t>.</w:t>
      </w:r>
      <w:r>
        <w:rPr>
          <w:rFonts w:ascii="Arial" w:hAnsi="Arial" w:cs="Arial"/>
          <w:b/>
          <w:bCs/>
          <w:lang w:val="mk-MK"/>
        </w:rPr>
        <w:t>869</w:t>
      </w:r>
      <w:r w:rsidR="00250A53">
        <w:rPr>
          <w:rFonts w:ascii="Arial" w:hAnsi="Arial" w:cs="Arial"/>
          <w:b/>
          <w:bCs/>
          <w:lang w:val="mk-MK"/>
        </w:rPr>
        <w:t>,00 денари</w:t>
      </w:r>
    </w:p>
    <w:p w:rsidR="00250A53" w:rsidRDefault="00250A53" w:rsidP="00250A53">
      <w:pPr>
        <w:ind w:firstLine="720"/>
        <w:jc w:val="both"/>
        <w:rPr>
          <w:rFonts w:ascii="Arial" w:hAnsi="Arial" w:cs="Arial"/>
          <w:b/>
          <w:bCs/>
          <w:lang w:val="mk-MK"/>
        </w:rPr>
      </w:pPr>
    </w:p>
    <w:p w:rsidR="00250A53" w:rsidRDefault="00250A53" w:rsidP="00250A53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>ДЕЛОВНА ЗГРАДА-магацин за готова роба маракана</w:t>
      </w:r>
    </w:p>
    <w:p w:rsidR="00CC4E62" w:rsidRDefault="00250A53" w:rsidP="00250A53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-КП.бр.4589, дел 1, Адреса УЛ.М.ТИТО, број на зграда 3, намена на зграда Г2-6, влез 1, кат ПР, намена на посебен дел од зграда П, со површина од 95 м2, </w:t>
      </w:r>
    </w:p>
    <w:p w:rsidR="00250A53" w:rsidRDefault="00250A53" w:rsidP="00250A53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-КП.бр.4589, дел 1, Адреса УЛ.М.ТИТО, број на зграда 3, намена на зграда Г2-6,</w:t>
      </w:r>
    </w:p>
    <w:p w:rsidR="00250A53" w:rsidRDefault="00250A53" w:rsidP="00250A53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 влез 1, кат ПР, намена на посебен дел од зграда ДП, со површина од 2317 м2, </w:t>
      </w:r>
    </w:p>
    <w:p w:rsidR="00250A53" w:rsidRDefault="00F1601D" w:rsidP="00250A53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>со вредност од 15</w:t>
      </w:r>
      <w:r w:rsidR="00250A53">
        <w:rPr>
          <w:rFonts w:ascii="Arial" w:hAnsi="Arial" w:cs="Arial"/>
          <w:b/>
          <w:bCs/>
          <w:lang w:val="mk-MK"/>
        </w:rPr>
        <w:t>.1</w:t>
      </w:r>
      <w:r>
        <w:rPr>
          <w:rFonts w:ascii="Arial" w:hAnsi="Arial" w:cs="Arial"/>
          <w:b/>
          <w:bCs/>
          <w:lang w:val="mk-MK"/>
        </w:rPr>
        <w:t>4</w:t>
      </w:r>
      <w:r w:rsidR="00250A53">
        <w:rPr>
          <w:rFonts w:ascii="Arial" w:hAnsi="Arial" w:cs="Arial"/>
          <w:b/>
          <w:bCs/>
          <w:lang w:val="mk-MK"/>
        </w:rPr>
        <w:t>0.</w:t>
      </w:r>
      <w:r>
        <w:rPr>
          <w:rFonts w:ascii="Arial" w:hAnsi="Arial" w:cs="Arial"/>
          <w:b/>
          <w:bCs/>
          <w:lang w:val="mk-MK"/>
        </w:rPr>
        <w:t>358</w:t>
      </w:r>
      <w:r w:rsidR="00250A53">
        <w:rPr>
          <w:rFonts w:ascii="Arial" w:hAnsi="Arial" w:cs="Arial"/>
          <w:b/>
          <w:bCs/>
          <w:lang w:val="mk-MK"/>
        </w:rPr>
        <w:t>,00 денари</w:t>
      </w:r>
    </w:p>
    <w:p w:rsidR="00250A53" w:rsidRDefault="00250A53" w:rsidP="00250A53">
      <w:pPr>
        <w:ind w:firstLine="720"/>
        <w:jc w:val="both"/>
        <w:rPr>
          <w:rFonts w:ascii="Arial" w:hAnsi="Arial" w:cs="Arial"/>
          <w:bCs/>
          <w:lang w:val="mk-MK"/>
        </w:rPr>
      </w:pPr>
    </w:p>
    <w:p w:rsidR="00250A53" w:rsidRDefault="00250A53" w:rsidP="00250A53">
      <w:pPr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 xml:space="preserve">           ДЕЛОВНА ЗГРАДА-магацин дисконт</w:t>
      </w:r>
    </w:p>
    <w:p w:rsidR="00250A53" w:rsidRDefault="00250A53" w:rsidP="00250A53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lastRenderedPageBreak/>
        <w:t xml:space="preserve">-КП.бр.4589, дел 1, Адреса УЛ.М.ТИТО, број на зграда 8, намена на зграда Г2-6, влез 1, кат ПР, намена на посебен дел од зграда ДП, со површина од 1416 м2, </w:t>
      </w:r>
    </w:p>
    <w:p w:rsidR="00250A53" w:rsidRDefault="00F1601D" w:rsidP="00250A53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>со вредност од 8</w:t>
      </w:r>
      <w:r w:rsidR="00250A53">
        <w:rPr>
          <w:rFonts w:ascii="Arial" w:hAnsi="Arial" w:cs="Arial"/>
          <w:b/>
          <w:bCs/>
          <w:lang w:val="mk-MK"/>
        </w:rPr>
        <w:t>.</w:t>
      </w:r>
      <w:r>
        <w:rPr>
          <w:rFonts w:ascii="Arial" w:hAnsi="Arial" w:cs="Arial"/>
          <w:b/>
          <w:bCs/>
          <w:lang w:val="mk-MK"/>
        </w:rPr>
        <w:t>361</w:t>
      </w:r>
      <w:r w:rsidR="00250A53">
        <w:rPr>
          <w:rFonts w:ascii="Arial" w:hAnsi="Arial" w:cs="Arial"/>
          <w:b/>
          <w:bCs/>
          <w:lang w:val="mk-MK"/>
        </w:rPr>
        <w:t>.</w:t>
      </w:r>
      <w:r>
        <w:rPr>
          <w:rFonts w:ascii="Arial" w:hAnsi="Arial" w:cs="Arial"/>
          <w:b/>
          <w:bCs/>
          <w:lang w:val="mk-MK"/>
        </w:rPr>
        <w:t>276</w:t>
      </w:r>
      <w:r w:rsidR="00250A53">
        <w:rPr>
          <w:rFonts w:ascii="Arial" w:hAnsi="Arial" w:cs="Arial"/>
          <w:b/>
          <w:bCs/>
          <w:lang w:val="mk-MK"/>
        </w:rPr>
        <w:t>,00 денари,</w:t>
      </w:r>
    </w:p>
    <w:p w:rsidR="005D2AE1" w:rsidRDefault="005D2AE1" w:rsidP="00250A53">
      <w:pPr>
        <w:ind w:firstLine="720"/>
        <w:jc w:val="both"/>
        <w:rPr>
          <w:rFonts w:ascii="Arial" w:hAnsi="Arial" w:cs="Arial"/>
          <w:b/>
          <w:bCs/>
          <w:lang w:val="mk-MK"/>
        </w:rPr>
      </w:pPr>
    </w:p>
    <w:p w:rsidR="00CC4E62" w:rsidRDefault="00250A53" w:rsidP="00250A53">
      <w:pPr>
        <w:ind w:firstLine="720"/>
        <w:jc w:val="both"/>
        <w:rPr>
          <w:rFonts w:ascii="Arial" w:hAnsi="Arial" w:cs="Arial"/>
          <w:bCs/>
          <w:color w:val="000000"/>
          <w:lang w:val="mk-MK"/>
        </w:rPr>
      </w:pPr>
      <w:r w:rsidRPr="00CC4E62">
        <w:rPr>
          <w:rFonts w:ascii="Arial" w:hAnsi="Arial" w:cs="Arial"/>
          <w:bCs/>
          <w:lang w:val="mk-MK"/>
        </w:rPr>
        <w:t xml:space="preserve">сето запишано во </w:t>
      </w:r>
      <w:r w:rsidRPr="00CC4E62">
        <w:rPr>
          <w:rFonts w:ascii="Arial" w:hAnsi="Arial" w:cs="Arial"/>
          <w:b/>
          <w:bCs/>
          <w:lang w:val="mk-MK"/>
        </w:rPr>
        <w:t>имотен лист бр.9015</w:t>
      </w:r>
      <w:r w:rsidRPr="00CC4E62">
        <w:rPr>
          <w:rFonts w:ascii="Arial" w:hAnsi="Arial" w:cs="Arial"/>
          <w:b/>
          <w:bCs/>
          <w:lang w:val="en-US"/>
        </w:rPr>
        <w:t>,</w:t>
      </w:r>
      <w:r w:rsidRPr="00CC4E62">
        <w:rPr>
          <w:rFonts w:ascii="Arial" w:hAnsi="Arial" w:cs="Arial"/>
          <w:b/>
          <w:bCs/>
          <w:lang w:val="mk-MK"/>
        </w:rPr>
        <w:t xml:space="preserve"> за КО Радовиш</w:t>
      </w:r>
      <w:r w:rsidRPr="00CC4E62">
        <w:rPr>
          <w:rFonts w:ascii="Arial" w:hAnsi="Arial" w:cs="Arial"/>
          <w:bCs/>
          <w:lang w:val="en-US"/>
        </w:rPr>
        <w:t xml:space="preserve">, </w:t>
      </w:r>
      <w:r w:rsidRPr="00CC4E62">
        <w:rPr>
          <w:rFonts w:ascii="Arial" w:hAnsi="Arial" w:cs="Arial"/>
          <w:bCs/>
          <w:lang w:val="mk-MK"/>
        </w:rPr>
        <w:t>при АКН-Радовиш, сопственост</w:t>
      </w:r>
      <w:r w:rsidRPr="00CC4E62">
        <w:rPr>
          <w:rFonts w:ascii="Arial" w:hAnsi="Arial" w:cs="Arial"/>
          <w:lang w:val="mk-MK"/>
        </w:rPr>
        <w:t xml:space="preserve"> на должникот </w:t>
      </w:r>
      <w:r w:rsidRPr="00CC4E62">
        <w:rPr>
          <w:rFonts w:ascii="Arial" w:hAnsi="Arial" w:cs="Arial"/>
          <w:bCs/>
          <w:color w:val="000000"/>
          <w:lang w:val="mk-MK" w:eastAsia="mk-MK"/>
        </w:rPr>
        <w:t>ЈАКА ТАБАК АД Радовиш</w:t>
      </w:r>
      <w:r w:rsidRPr="00CC4E62">
        <w:rPr>
          <w:rFonts w:ascii="Arial" w:hAnsi="Arial" w:cs="Arial"/>
          <w:lang w:val="mk-MK"/>
        </w:rPr>
        <w:t>-во стечај</w:t>
      </w:r>
      <w:r w:rsidR="00CC4E62" w:rsidRPr="00CC4E62">
        <w:rPr>
          <w:rFonts w:ascii="Arial" w:hAnsi="Arial" w:cs="Arial"/>
          <w:bCs/>
          <w:color w:val="000000"/>
          <w:lang w:val="mk-MK"/>
        </w:rPr>
        <w:t>.</w:t>
      </w:r>
    </w:p>
    <w:p w:rsidR="00250A53" w:rsidRDefault="00250A53" w:rsidP="00250A53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 </w:t>
      </w:r>
    </w:p>
    <w:p w:rsidR="00250A53" w:rsidRDefault="00250A53" w:rsidP="00250A53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Продажбата ќе се одржи на ден </w:t>
      </w:r>
      <w:r>
        <w:rPr>
          <w:rFonts w:ascii="Arial" w:hAnsi="Arial" w:cs="Arial"/>
          <w:b/>
          <w:lang w:val="ru-RU"/>
        </w:rPr>
        <w:t>0</w:t>
      </w:r>
      <w:r w:rsidR="00CC4E62">
        <w:rPr>
          <w:rFonts w:ascii="Arial" w:hAnsi="Arial" w:cs="Arial"/>
          <w:b/>
          <w:lang w:val="ru-RU"/>
        </w:rPr>
        <w:t>4</w:t>
      </w:r>
      <w:r>
        <w:rPr>
          <w:rFonts w:ascii="Arial" w:hAnsi="Arial" w:cs="Arial"/>
          <w:b/>
          <w:lang w:val="ru-RU"/>
        </w:rPr>
        <w:t>.0</w:t>
      </w:r>
      <w:r w:rsidR="00CC4E62">
        <w:rPr>
          <w:rFonts w:ascii="Arial" w:hAnsi="Arial" w:cs="Arial"/>
          <w:b/>
          <w:lang w:val="ru-RU"/>
        </w:rPr>
        <w:t>3</w:t>
      </w:r>
      <w:r>
        <w:rPr>
          <w:rFonts w:ascii="Arial" w:hAnsi="Arial" w:cs="Arial"/>
          <w:b/>
          <w:lang w:val="ru-RU"/>
        </w:rPr>
        <w:t xml:space="preserve">.2020 </w:t>
      </w:r>
      <w:r>
        <w:rPr>
          <w:rFonts w:ascii="Arial" w:hAnsi="Arial" w:cs="Arial"/>
          <w:b/>
          <w:lang w:val="mk-MK"/>
        </w:rPr>
        <w:t>година, во 1</w:t>
      </w:r>
      <w:r w:rsidR="00CC4E62">
        <w:rPr>
          <w:rFonts w:ascii="Arial" w:hAnsi="Arial" w:cs="Arial"/>
          <w:b/>
          <w:lang w:val="mk-MK"/>
        </w:rPr>
        <w:t>3</w:t>
      </w:r>
      <w:r>
        <w:rPr>
          <w:rFonts w:ascii="Arial" w:hAnsi="Arial" w:cs="Arial"/>
          <w:b/>
          <w:lang w:val="mk-MK"/>
        </w:rPr>
        <w:t>,00 часот</w:t>
      </w:r>
      <w:r>
        <w:rPr>
          <w:rFonts w:ascii="Arial" w:hAnsi="Arial" w:cs="Arial"/>
          <w:lang w:val="mk-MK"/>
        </w:rPr>
        <w:t xml:space="preserve">  во просториите на </w:t>
      </w:r>
      <w:r>
        <w:rPr>
          <w:rFonts w:ascii="Arial" w:hAnsi="Arial" w:cs="Arial"/>
          <w:lang w:val="ru-RU"/>
        </w:rPr>
        <w:t>Извршител Саветка Георгиева, ул.Ленинова ГТЦ бр.14-1/13 Струмица</w:t>
      </w:r>
      <w:r>
        <w:rPr>
          <w:rFonts w:ascii="Arial" w:hAnsi="Arial" w:cs="Arial"/>
          <w:lang w:val="mk-MK"/>
        </w:rPr>
        <w:t xml:space="preserve">. </w:t>
      </w:r>
    </w:p>
    <w:p w:rsidR="00250A53" w:rsidRDefault="00250A53" w:rsidP="00250A53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Почетната вредност на недвижностите е утврдена со заклучок на извршителот </w:t>
      </w:r>
      <w:r w:rsidRPr="00125D49">
        <w:rPr>
          <w:rFonts w:ascii="Arial" w:hAnsi="Arial" w:cs="Arial"/>
          <w:b/>
          <w:lang w:val="mk-MK"/>
        </w:rPr>
        <w:t>И.бр.771/2019 од 1</w:t>
      </w:r>
      <w:r w:rsidR="00125D49">
        <w:rPr>
          <w:rFonts w:ascii="Arial" w:hAnsi="Arial" w:cs="Arial"/>
          <w:b/>
          <w:lang w:val="mk-MK"/>
        </w:rPr>
        <w:t>7</w:t>
      </w:r>
      <w:r w:rsidRPr="00125D49">
        <w:rPr>
          <w:rFonts w:ascii="Arial" w:hAnsi="Arial" w:cs="Arial"/>
          <w:b/>
          <w:lang w:val="mk-MK"/>
        </w:rPr>
        <w:t>.0</w:t>
      </w:r>
      <w:r w:rsidR="00125D49">
        <w:rPr>
          <w:rFonts w:ascii="Arial" w:hAnsi="Arial" w:cs="Arial"/>
          <w:b/>
          <w:lang w:val="mk-MK"/>
        </w:rPr>
        <w:t>2</w:t>
      </w:r>
      <w:r w:rsidRPr="00125D49">
        <w:rPr>
          <w:rFonts w:ascii="Arial" w:hAnsi="Arial" w:cs="Arial"/>
          <w:b/>
          <w:lang w:val="mk-MK"/>
        </w:rPr>
        <w:t>.2020 година</w:t>
      </w:r>
      <w:r>
        <w:rPr>
          <w:rFonts w:ascii="Arial" w:hAnsi="Arial" w:cs="Arial"/>
          <w:lang w:val="mk-MK"/>
        </w:rPr>
        <w:t xml:space="preserve">, под која недвижностите не може да се продадат на </w:t>
      </w:r>
      <w:r w:rsidR="00CC4E62">
        <w:rPr>
          <w:rFonts w:ascii="Arial" w:hAnsi="Arial" w:cs="Arial"/>
          <w:b/>
          <w:lang w:val="mk-MK"/>
        </w:rPr>
        <w:t>второто</w:t>
      </w:r>
      <w:r>
        <w:rPr>
          <w:rFonts w:ascii="Arial" w:hAnsi="Arial" w:cs="Arial"/>
          <w:b/>
          <w:lang w:val="mk-MK"/>
        </w:rPr>
        <w:t xml:space="preserve"> јавно наддавање.</w:t>
      </w:r>
    </w:p>
    <w:p w:rsidR="00250A53" w:rsidRDefault="00250A53" w:rsidP="00250A53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Недвижноста е оптоварена со следните товари</w:t>
      </w:r>
      <w:r>
        <w:rPr>
          <w:rFonts w:ascii="Arial" w:hAnsi="Arial" w:cs="Arial"/>
          <w:lang w:val="en-US"/>
        </w:rPr>
        <w:t xml:space="preserve">: </w:t>
      </w:r>
      <w:r>
        <w:rPr>
          <w:rFonts w:ascii="Arial" w:hAnsi="Arial" w:cs="Arial"/>
          <w:lang w:val="mk-MK"/>
        </w:rPr>
        <w:t>хипотека од прв и втор ред во корист на доверителот Стопанска Банка АД Скопје, по чие што барање се спроведува ова извршување и Налог за извршување врз недвижност И.бр.771/2019 од 10.06.2019 година на Извршител Саветка Георгиева Струмица.</w:t>
      </w:r>
    </w:p>
    <w:p w:rsidR="00250A53" w:rsidRDefault="00250A53" w:rsidP="00250A53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Уплатата на паричните средства на име гаранција се врши на жиро сметката од извршителот со бр.</w:t>
      </w:r>
      <w:r>
        <w:rPr>
          <w:rFonts w:ascii="Arial" w:hAnsi="Arial" w:cs="Arial"/>
          <w:color w:val="000000"/>
          <w:lang w:val="en-US"/>
        </w:rPr>
        <w:t>300030000098247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 xml:space="preserve">која се води кај </w:t>
      </w:r>
      <w:proofErr w:type="spellStart"/>
      <w:r>
        <w:rPr>
          <w:rFonts w:ascii="Arial" w:hAnsi="Arial" w:cs="Arial"/>
          <w:color w:val="000000"/>
          <w:lang w:val="en-US"/>
        </w:rPr>
        <w:t>Комерцијална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Банка</w:t>
      </w:r>
      <w:proofErr w:type="spellEnd"/>
      <w:r>
        <w:rPr>
          <w:rFonts w:ascii="Arial" w:hAnsi="Arial" w:cs="Arial"/>
          <w:color w:val="000000"/>
          <w:lang w:val="en-US"/>
        </w:rPr>
        <w:t xml:space="preserve"> АД </w:t>
      </w:r>
      <w:proofErr w:type="spellStart"/>
      <w:r>
        <w:rPr>
          <w:rFonts w:ascii="Arial" w:hAnsi="Arial" w:cs="Arial"/>
          <w:color w:val="000000"/>
          <w:lang w:val="en-US"/>
        </w:rPr>
        <w:t>Скопје</w:t>
      </w:r>
      <w:proofErr w:type="spellEnd"/>
      <w:r>
        <w:rPr>
          <w:rFonts w:ascii="Arial" w:hAnsi="Arial" w:cs="Arial"/>
          <w:lang w:val="mk-MK"/>
        </w:rPr>
        <w:t xml:space="preserve"> и даночен број </w:t>
      </w:r>
      <w:r>
        <w:rPr>
          <w:rFonts w:ascii="Arial" w:hAnsi="Arial" w:cs="Arial"/>
          <w:color w:val="000000"/>
          <w:lang w:val="en-US"/>
        </w:rPr>
        <w:t>МК5027006113099</w:t>
      </w:r>
      <w:r>
        <w:rPr>
          <w:rFonts w:ascii="Arial" w:hAnsi="Arial" w:cs="Arial"/>
          <w:lang w:val="en-US"/>
        </w:rPr>
        <w:t>.</w:t>
      </w:r>
      <w:r w:rsidR="00CC4E62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  <w:r w:rsidR="00CC4E62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Најповолниот понудувач - 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50A53" w:rsidRDefault="00250A53" w:rsidP="00250A53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Овој заклучок ќе се објави во дневниот весник Нова Македонија  </w:t>
      </w:r>
      <w:r>
        <w:rPr>
          <w:rFonts w:ascii="Arial" w:hAnsi="Arial" w:cs="Arial"/>
          <w:lang w:val="ru-RU"/>
        </w:rPr>
        <w:t xml:space="preserve">и електронски на веб страницата на Комората </w:t>
      </w:r>
      <w:r>
        <w:rPr>
          <w:rFonts w:ascii="Arial" w:hAnsi="Arial" w:cs="Arial"/>
          <w:lang w:val="mk-MK"/>
        </w:rPr>
        <w:t>.</w:t>
      </w:r>
    </w:p>
    <w:p w:rsidR="00CC4E62" w:rsidRDefault="00250A53" w:rsidP="00250A53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5D2AE1" w:rsidRDefault="005D2AE1" w:rsidP="00250A53">
      <w:pPr>
        <w:ind w:firstLine="720"/>
        <w:jc w:val="both"/>
        <w:rPr>
          <w:rFonts w:ascii="Arial" w:hAnsi="Arial" w:cs="Arial"/>
          <w:lang w:val="mk-MK"/>
        </w:rPr>
      </w:pPr>
    </w:p>
    <w:p w:rsidR="00250A53" w:rsidRDefault="00250A53" w:rsidP="00250A53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</w:t>
      </w:r>
      <w:r>
        <w:t xml:space="preserve">   </w:t>
      </w:r>
      <w:r>
        <w:rPr>
          <w:rFonts w:asciiTheme="minorHAnsi" w:hAnsiTheme="minorHAnsi"/>
          <w:lang w:val="mk-MK"/>
        </w:rPr>
        <w:t xml:space="preserve">   </w:t>
      </w:r>
      <w:r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27"/>
        <w:gridCol w:w="4715"/>
      </w:tblGrid>
      <w:tr w:rsidR="00250A53" w:rsidTr="00250A53">
        <w:tc>
          <w:tcPr>
            <w:tcW w:w="5377" w:type="dxa"/>
          </w:tcPr>
          <w:p w:rsidR="00250A53" w:rsidRDefault="00250A53">
            <w:pPr>
              <w:jc w:val="both"/>
              <w:rPr>
                <w:lang w:val="mk-MK"/>
              </w:rPr>
            </w:pPr>
          </w:p>
        </w:tc>
        <w:tc>
          <w:tcPr>
            <w:tcW w:w="5377" w:type="dxa"/>
            <w:hideMark/>
          </w:tcPr>
          <w:p w:rsidR="00250A53" w:rsidRDefault="00250A53">
            <w:pPr>
              <w:rPr>
                <w:lang w:val="mk-MK"/>
              </w:rPr>
            </w:pPr>
            <w:r>
              <w:rPr>
                <w:rFonts w:ascii="Arial" w:hAnsi="Arial" w:cs="Arial"/>
                <w:bCs/>
                <w:color w:val="000000"/>
                <w:lang w:val="mk-MK" w:eastAsia="mk-MK"/>
              </w:rPr>
              <w:t xml:space="preserve">              </w:t>
            </w:r>
            <w:r w:rsidR="00CC4E62">
              <w:rPr>
                <w:rFonts w:ascii="Arial" w:hAnsi="Arial" w:cs="Arial"/>
                <w:bCs/>
                <w:color w:val="000000"/>
                <w:lang w:val="mk-MK" w:eastAsia="mk-MK"/>
              </w:rPr>
              <w:t xml:space="preserve">           </w:t>
            </w:r>
            <w:r>
              <w:rPr>
                <w:rFonts w:ascii="Arial" w:hAnsi="Arial" w:cs="Arial"/>
                <w:bCs/>
                <w:color w:val="000000"/>
                <w:lang w:val="mk-MK" w:eastAsia="mk-MK"/>
              </w:rPr>
              <w:t xml:space="preserve"> Саветка Георгиева</w:t>
            </w:r>
          </w:p>
        </w:tc>
      </w:tr>
    </w:tbl>
    <w:p w:rsidR="00250A53" w:rsidRDefault="00250A53" w:rsidP="00250A53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 xml:space="preserve">             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</w:t>
      </w:r>
    </w:p>
    <w:sectPr w:rsidR="00250A53" w:rsidSect="00C45D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A53"/>
    <w:rsid w:val="00125D49"/>
    <w:rsid w:val="00250A53"/>
    <w:rsid w:val="005C2EAD"/>
    <w:rsid w:val="005D2AE1"/>
    <w:rsid w:val="00C45DC2"/>
    <w:rsid w:val="00CC4E62"/>
    <w:rsid w:val="00F16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A53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250A53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250A53"/>
    <w:rPr>
      <w:rFonts w:ascii="MAC C Times" w:eastAsia="Times New Roman" w:hAnsi="MAC C Times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A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A53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A53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250A53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250A53"/>
    <w:rPr>
      <w:rFonts w:ascii="MAC C Times" w:eastAsia="Times New Roman" w:hAnsi="MAC C Times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A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A53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2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MyDocyments</dc:creator>
  <cp:lastModifiedBy>Windows User</cp:lastModifiedBy>
  <cp:revision>2</cp:revision>
  <dcterms:created xsi:type="dcterms:W3CDTF">2020-02-18T11:22:00Z</dcterms:created>
  <dcterms:modified xsi:type="dcterms:W3CDTF">2020-02-18T11:22:00Z</dcterms:modified>
</cp:coreProperties>
</file>