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С. Македонија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42</w:t>
            </w: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1" w:name="Ime"/>
            <w:bookmarkEnd w:id="1"/>
            <w:r>
              <w:rPr>
                <w:rFonts w:ascii="Arial" w:eastAsiaTheme="minorEastAsia" w:hAnsi="Arial" w:cs="Arial"/>
                <w:b/>
                <w:lang w:eastAsia="mk-MK"/>
              </w:rPr>
              <w:t>Ванчо Марковски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на Основниот суд Тетово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 xml:space="preserve">515/2016 </w:t>
            </w: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3" w:name="OAdresaIzv"/>
            <w:bookmarkStart w:id="4" w:name="OPodracjeSud"/>
            <w:bookmarkEnd w:id="3"/>
            <w:bookmarkEnd w:id="4"/>
            <w:r>
              <w:rPr>
                <w:rFonts w:ascii="Arial" w:eastAsiaTheme="minorEastAsia" w:hAnsi="Arial" w:cs="Arial"/>
                <w:b/>
                <w:lang w:eastAsia="mk-MK"/>
              </w:rPr>
              <w:t>ул.Илинденска бр.64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B0E09" w:rsidTr="00D73AFA">
        <w:tc>
          <w:tcPr>
            <w:tcW w:w="6204" w:type="dxa"/>
            <w:hideMark/>
          </w:tcPr>
          <w:p w:rsidR="00BB0E09" w:rsidRDefault="00BB0E09" w:rsidP="00D73A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mk-MK"/>
              </w:rPr>
            </w:pPr>
            <w:bookmarkStart w:id="5" w:name="tel"/>
            <w:bookmarkEnd w:id="5"/>
            <w:r>
              <w:rPr>
                <w:rFonts w:ascii="Arial" w:eastAsiaTheme="minorEastAsia" w:hAnsi="Arial" w:cs="Arial"/>
                <w:b/>
                <w:lang w:eastAsia="mk-MK"/>
              </w:rPr>
              <w:t>тел. 044-335-118</w:t>
            </w:r>
          </w:p>
        </w:tc>
        <w:tc>
          <w:tcPr>
            <w:tcW w:w="566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B0E09" w:rsidRDefault="00BB0E09" w:rsidP="00D73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B0E09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Ванчо Марковски од </w:t>
      </w:r>
      <w:bookmarkStart w:id="7" w:name="Adresa"/>
      <w:bookmarkEnd w:id="7"/>
      <w:r>
        <w:rPr>
          <w:rFonts w:ascii="Arial" w:hAnsi="Arial" w:cs="Arial"/>
        </w:rPr>
        <w:t xml:space="preserve">Тетово, ул.Илинденска бр.64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доверителите: Јонузи Берзат и Исмаили Насер од </w:t>
      </w:r>
      <w:bookmarkStart w:id="9" w:name="DovGrad1"/>
      <w:bookmarkEnd w:id="9"/>
      <w:r>
        <w:rPr>
          <w:rFonts w:ascii="Arial" w:hAnsi="Arial" w:cs="Arial"/>
        </w:rPr>
        <w:t>Тетово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</w:t>
      </w:r>
      <w:bookmarkStart w:id="10" w:name="opis_edb1"/>
      <w:bookmarkStart w:id="11" w:name="edb1"/>
      <w:bookmarkStart w:id="12" w:name="opis_sed1"/>
      <w:bookmarkEnd w:id="10"/>
      <w:bookmarkEnd w:id="11"/>
      <w:bookmarkEnd w:id="12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живеалиште во  </w:t>
      </w:r>
      <w:bookmarkStart w:id="13" w:name="adresa1"/>
      <w:bookmarkEnd w:id="13"/>
      <w:r>
        <w:rPr>
          <w:rFonts w:ascii="Arial" w:hAnsi="Arial" w:cs="Arial"/>
        </w:rPr>
        <w:t>с. Боговиње преку полномошник Адвокат Анета Сотировска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П-4.бр.119/14 од 22.05.2015 година на Основен суд Тетово,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Рауф Рамадани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ЕМБГ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ул.102 бр.2, </w:t>
      </w:r>
      <w:bookmarkStart w:id="26" w:name="Dolznik2"/>
      <w:bookmarkEnd w:id="26"/>
      <w:r>
        <w:rPr>
          <w:rFonts w:ascii="Arial" w:hAnsi="Arial" w:cs="Arial"/>
        </w:rPr>
        <w:t xml:space="preserve">како и спрема недвижноста на третото лице Низафет Муртезани со ЕМБГ и живеалиште на ул. К. Ј. Питу бр. 101 </w:t>
      </w:r>
      <w:r>
        <w:rPr>
          <w:rFonts w:ascii="Arial" w:hAnsi="Arial" w:cs="Arial"/>
          <w:bCs/>
        </w:rPr>
        <w:t>врз основа на Пресуда П4-234/17 од 18.09.2018 година на Основен суд Тетово, потврдена со Пресуда ГЖ.бр. 1369/2018 од 13.12.2018 година на Апелационен суд Гостивар</w:t>
      </w:r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7" w:name="VredPredmet"/>
      <w:bookmarkEnd w:id="27"/>
      <w:r>
        <w:rPr>
          <w:rFonts w:ascii="Arial" w:hAnsi="Arial" w:cs="Arial"/>
        </w:rPr>
        <w:t xml:space="preserve"> во вредност 5.276.700,00 денари </w:t>
      </w:r>
      <w:r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25.0</w:t>
      </w:r>
      <w:r w:rsidR="00317094">
        <w:rPr>
          <w:rFonts w:ascii="Arial" w:hAnsi="Arial" w:cs="Arial"/>
        </w:rPr>
        <w:t>6</w:t>
      </w:r>
      <w:r>
        <w:rPr>
          <w:rFonts w:ascii="Arial" w:hAnsi="Arial" w:cs="Arial"/>
        </w:rPr>
        <w:t>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B0E09" w:rsidRDefault="00BB0E09" w:rsidP="00BB0E0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B0E09" w:rsidRPr="00823825" w:rsidRDefault="00BB0E09" w:rsidP="00BB0E09">
      <w:pPr>
        <w:spacing w:after="0"/>
        <w:jc w:val="center"/>
        <w:rPr>
          <w:rFonts w:ascii="Arial" w:hAnsi="Arial" w:cs="Arial"/>
          <w:b/>
        </w:rPr>
      </w:pPr>
    </w:p>
    <w:p w:rsidR="00BB0E09" w:rsidRPr="00823825" w:rsidRDefault="00BB0E09" w:rsidP="00BB0E0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B0E09" w:rsidRPr="00823825" w:rsidRDefault="00BB0E09" w:rsidP="00BB0E0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70D1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јавно наддавање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следните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недвижности и тоа: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B0E09" w:rsidRPr="00270D1D" w:rsidRDefault="00BB0E09" w:rsidP="00BB0E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70D1D">
        <w:rPr>
          <w:rFonts w:ascii="Arial" w:hAnsi="Arial" w:cs="Arial"/>
        </w:rPr>
        <w:t xml:space="preserve">Недвижноста сопственост на должникот </w:t>
      </w:r>
      <w:bookmarkStart w:id="29" w:name="ODolz2"/>
      <w:bookmarkEnd w:id="29"/>
      <w:r w:rsidRPr="00270D1D">
        <w:rPr>
          <w:rFonts w:ascii="Arial" w:hAnsi="Arial" w:cs="Arial"/>
        </w:rPr>
        <w:t>Рауф Рамадани, запишана во имотен лист бр.</w:t>
      </w:r>
      <w:r w:rsidRPr="00270D1D">
        <w:rPr>
          <w:rFonts w:ascii="Arial" w:hAnsi="Arial" w:cs="Arial"/>
          <w:lang w:val="en-US"/>
        </w:rPr>
        <w:t xml:space="preserve"> 38731 </w:t>
      </w:r>
      <w:r w:rsidRPr="00270D1D">
        <w:rPr>
          <w:rFonts w:ascii="Arial" w:hAnsi="Arial" w:cs="Arial"/>
        </w:rPr>
        <w:t>за КО Тетово – 2 што се води кај АКН на РМ – Одд. Тетово со следните ознаки</w:t>
      </w:r>
      <w:r w:rsidRPr="00270D1D">
        <w:rPr>
          <w:rFonts w:ascii="Arial" w:hAnsi="Arial" w:cs="Arial"/>
          <w:lang w:val="ru-RU"/>
        </w:rPr>
        <w:t>: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0E09" w:rsidRDefault="00BB0E09" w:rsidP="00BB0E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на в.м. Град, план 0, скица 0, култура: Двор, во површина од 44 м2;</w:t>
      </w:r>
    </w:p>
    <w:p w:rsidR="00BB0E09" w:rsidRDefault="00BB0E09" w:rsidP="00BB0E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на в.м. Град, план 0, скица 0, култура: Под зграда, во површина од 95 м2;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0E09" w:rsidRPr="00270D1D" w:rsidRDefault="00BB0E09" w:rsidP="00BB0E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</w:t>
      </w:r>
      <w:r w:rsidRPr="00270D1D">
        <w:rPr>
          <w:rFonts w:ascii="Arial" w:hAnsi="Arial" w:cs="Arial"/>
        </w:rPr>
        <w:t>едвижноста сопственост на третото лице Низафет Муртезани со живеалиште на ул. К.Ј.Питу бр. 101 во Тетово, запишана во имотен лист бр.</w:t>
      </w:r>
      <w:r w:rsidRPr="00270D1D">
        <w:rPr>
          <w:rFonts w:ascii="Arial" w:hAnsi="Arial" w:cs="Arial"/>
          <w:lang w:val="en-US"/>
        </w:rPr>
        <w:t xml:space="preserve"> 3873</w:t>
      </w:r>
      <w:r w:rsidRPr="00270D1D">
        <w:rPr>
          <w:rFonts w:ascii="Arial" w:hAnsi="Arial" w:cs="Arial"/>
        </w:rPr>
        <w:t>2</w:t>
      </w:r>
      <w:r w:rsidRPr="00270D1D">
        <w:rPr>
          <w:rFonts w:ascii="Arial" w:hAnsi="Arial" w:cs="Arial"/>
          <w:lang w:val="en-US"/>
        </w:rPr>
        <w:t xml:space="preserve"> </w:t>
      </w:r>
      <w:r w:rsidRPr="00270D1D">
        <w:rPr>
          <w:rFonts w:ascii="Arial" w:hAnsi="Arial" w:cs="Arial"/>
        </w:rPr>
        <w:t>за КО Тетово – 2 што се води кај АКН на РМ – Одд. Тетово со следните ознаки</w:t>
      </w:r>
      <w:r w:rsidRPr="00270D1D">
        <w:rPr>
          <w:rFonts w:ascii="Arial" w:hAnsi="Arial" w:cs="Arial"/>
          <w:lang w:val="ru-RU"/>
        </w:rPr>
        <w:t>: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0E09" w:rsidRDefault="00BB0E09" w:rsidP="00BB0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МА, број 1, намена на посебен дел од зграда: СТ, во површина од 94 м2;</w:t>
      </w:r>
    </w:p>
    <w:p w:rsidR="00BB0E09" w:rsidRDefault="00BB0E09" w:rsidP="00BB0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К, намена на посебен дел од зграда: СТ, во површина од 93 м2;</w:t>
      </w:r>
    </w:p>
    <w:p w:rsidR="00BB0E09" w:rsidRDefault="00BB0E09" w:rsidP="00BB0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К, намена на посебен дел од зграда: СТ, во површина од 94 м2;</w:t>
      </w:r>
    </w:p>
    <w:p w:rsidR="00BB0E09" w:rsidRDefault="00BB0E09" w:rsidP="00BB0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ПО, намена на посебен дел од зграда: П, во површина од 58 м2;</w:t>
      </w:r>
    </w:p>
    <w:p w:rsidR="00BB0E09" w:rsidRDefault="00BB0E09" w:rsidP="00BB0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8446, дел 1, Адреса: А. Стојановиќ бр. 11, број на зграда: 1, намена на зграда: А1-1, влез 1, кат ПР,  намена на посебен дел од зграда: СТ, во површина од 72 м2;</w:t>
      </w:r>
    </w:p>
    <w:p w:rsidR="00BB0E09" w:rsidRPr="00270D1D" w:rsidRDefault="00BB0E09" w:rsidP="00BB0E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B0E09" w:rsidRPr="00211393" w:rsidRDefault="00BB0E09" w:rsidP="00BB0E09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8972FF">
        <w:rPr>
          <w:rFonts w:ascii="Arial" w:eastAsia="Times New Roman" w:hAnsi="Arial" w:cs="Arial"/>
          <w:b/>
        </w:rPr>
        <w:t xml:space="preserve">на ден </w:t>
      </w:r>
      <w:r>
        <w:rPr>
          <w:rFonts w:ascii="Arial" w:eastAsia="Times New Roman" w:hAnsi="Arial" w:cs="Arial"/>
          <w:b/>
        </w:rPr>
        <w:t>12</w:t>
      </w:r>
      <w:r w:rsidRPr="008972FF">
        <w:rPr>
          <w:rFonts w:ascii="Arial" w:eastAsia="Times New Roman" w:hAnsi="Arial" w:cs="Arial"/>
          <w:b/>
        </w:rPr>
        <w:t>.0</w:t>
      </w:r>
      <w:r>
        <w:rPr>
          <w:rFonts w:ascii="Arial" w:eastAsia="Times New Roman" w:hAnsi="Arial" w:cs="Arial"/>
          <w:b/>
        </w:rPr>
        <w:t>7</w:t>
      </w:r>
      <w:r w:rsidRPr="008972FF">
        <w:rPr>
          <w:rFonts w:ascii="Arial" w:eastAsia="Times New Roman" w:hAnsi="Arial" w:cs="Arial"/>
          <w:b/>
        </w:rPr>
        <w:t>.2019 година во 12 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извршител Ванчо Марковски на ул. Илинденска бр. 64 во Тетово. </w:t>
      </w: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П</w:t>
      </w:r>
      <w:r>
        <w:rPr>
          <w:rFonts w:ascii="Arial" w:eastAsia="Times New Roman" w:hAnsi="Arial" w:cs="Arial"/>
        </w:rPr>
        <w:t>очетната вредност на недвижностите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>
        <w:rPr>
          <w:rFonts w:ascii="Arial" w:eastAsia="Times New Roman" w:hAnsi="Arial" w:cs="Arial"/>
        </w:rPr>
        <w:t>И.бр. 515/2016 од 03.05.2019 година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изготвен врз основа на член 177 од ЗИ е определена на следните износи и тоа: за недвижноста под реден број 1 вредноста е утврдена на износ од 264.013,00 денари, и за недвижноста под реден број 2 вредноста е утврдена на износ од 11.181.165,00 денари</w:t>
      </w:r>
      <w:r w:rsidRPr="0021139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или вкупно </w:t>
      </w:r>
      <w:r w:rsidRPr="008972FF">
        <w:rPr>
          <w:rFonts w:ascii="Arial" w:eastAsia="Times New Roman" w:hAnsi="Arial" w:cs="Arial"/>
          <w:b/>
        </w:rPr>
        <w:t xml:space="preserve">за двете недвижности износ од </w:t>
      </w:r>
      <w:r>
        <w:rPr>
          <w:rFonts w:ascii="Arial" w:eastAsia="Times New Roman" w:hAnsi="Arial" w:cs="Arial"/>
          <w:b/>
        </w:rPr>
        <w:t>11.445.178</w:t>
      </w:r>
      <w:r w:rsidRPr="008972FF"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цена недвижностите не можат да се продадат на второ</w:t>
      </w:r>
      <w:r w:rsidRPr="00211393">
        <w:rPr>
          <w:rFonts w:ascii="Arial" w:eastAsia="Times New Roman" w:hAnsi="Arial" w:cs="Arial"/>
        </w:rPr>
        <w:t>то јавно наддавање.</w:t>
      </w: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Pr="008972FF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 xml:space="preserve">Недвижностите се продаваат исклучиво во пакет. </w:t>
      </w: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>ите се оптоварени</w:t>
      </w:r>
      <w:r w:rsidRPr="00211393">
        <w:rPr>
          <w:rFonts w:ascii="Arial" w:eastAsia="Times New Roman" w:hAnsi="Arial" w:cs="Arial"/>
        </w:rPr>
        <w:t xml:space="preserve"> со следните товари и службености </w:t>
      </w:r>
      <w:r>
        <w:rPr>
          <w:rFonts w:ascii="Arial" w:eastAsia="Times New Roman" w:hAnsi="Arial" w:cs="Arial"/>
        </w:rPr>
        <w:t>и тоа:</w:t>
      </w: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Pr="00553DAB">
        <w:rPr>
          <w:rFonts w:ascii="Arial" w:eastAsia="Times New Roman" w:hAnsi="Arial" w:cs="Arial"/>
        </w:rPr>
        <w:t>Недвижноста под реден број 1 сопственост на должникот Рауф Рамадани е оптоварена со сле</w:t>
      </w:r>
      <w:r>
        <w:rPr>
          <w:rFonts w:ascii="Arial" w:eastAsia="Times New Roman" w:hAnsi="Arial" w:cs="Arial"/>
        </w:rPr>
        <w:t>д</w:t>
      </w:r>
      <w:r w:rsidRPr="00553DAB">
        <w:rPr>
          <w:rFonts w:ascii="Arial" w:eastAsia="Times New Roman" w:hAnsi="Arial" w:cs="Arial"/>
        </w:rPr>
        <w:t>ните товари и службености и тоа:</w:t>
      </w: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0E09" w:rsidRPr="00D02447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Нотарски Акт - Анекс бр. 1 кон Договорот за кредит солемнизиран со ОДУ.бр. 624/09 од 31.08.2009 година на Нотар Наџи Зеќири, прибележан во катастар под бр. 239/12</w:t>
      </w:r>
      <w:r w:rsidRPr="00D02447">
        <w:rPr>
          <w:rFonts w:ascii="Arial" w:eastAsia="Times New Roman" w:hAnsi="Arial" w:cs="Arial"/>
        </w:rPr>
        <w:t xml:space="preserve"> на ден 19.03.2012 година;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по член 166 од ЗИ, И.бр. 515/2016 од 13.02.2019 година на извршител Ванчо Марковски, прибележан во катастар под бр. 158/2019 на ден 15.02.2019 година во 09:01 часот;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ЗИ, И.бр. 385/2011 од 19.02.2019 година, прибележан во катастар под бр. 197/2019 на ден 25.02.2019 година во 09:55 часот.</w:t>
      </w: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2.Недвижноста под реден број 2 сопственост на третото лице Низафет Муртезани е отповарена со следните товари и службености и тоа:</w:t>
      </w:r>
    </w:p>
    <w:p w:rsidR="00BB0E09" w:rsidRDefault="00BB0E09" w:rsidP="00BB0E0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D1902">
        <w:rPr>
          <w:rFonts w:ascii="Arial" w:eastAsia="Times New Roman" w:hAnsi="Arial" w:cs="Arial"/>
        </w:rPr>
        <w:t>Хипотека во корист на Прокредит Банка АД Скопје</w:t>
      </w:r>
      <w:r>
        <w:rPr>
          <w:rFonts w:ascii="Arial" w:eastAsia="Times New Roman" w:hAnsi="Arial" w:cs="Arial"/>
        </w:rPr>
        <w:t xml:space="preserve"> </w:t>
      </w:r>
      <w:r w:rsidRPr="00DD1902">
        <w:rPr>
          <w:rFonts w:ascii="Arial" w:eastAsia="Times New Roman" w:hAnsi="Arial" w:cs="Arial"/>
        </w:rPr>
        <w:t xml:space="preserve">запишана под ИНО.бр. 392/06 и Р.бр. 1781/06 од 28.12.2016 година, </w:t>
      </w:r>
      <w:r>
        <w:rPr>
          <w:rFonts w:ascii="Arial" w:eastAsia="Times New Roman" w:hAnsi="Arial" w:cs="Arial"/>
        </w:rPr>
        <w:t xml:space="preserve">Анекс бр. 1 кон Договорот за кредит солемнизиран со ОДУ.бр. 624/09 од 31.08.2009 година на Нотар Наџи Зеќири, Анекс бр. 2 кон Нотарски акт ОДУ.бр.  256/2010 на Нотар Наџи Зеќири, прибележена во катастар под бр. 863/2014 од 01.07.2014 година во 15:34 часот. 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Пресуда П4-46/16 од Основен суд Тетово – со решение за времена мерка, прибележана под бр. 216/2018 од 21.02.2018 година во 09:24 часот.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по член 166 од ЗИ на извршител Ванчо Марковски И.бр. 515/2016 од 13.02.2019 година, прибележен во катастар под бр. 160/2019 од 15.02.2019 година во 09:12 часот.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63/2019 од 14.02.2019 година, прибележен во катастар под бр. 171/2019 од 18.02.2019 година во 10:07 часот;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1049/2015 од 19.02.2019 година, прибележен во кастатар под бр. 193/2019 од 22.02.2019 година во 10:04 часот;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1100/2016 од 05.03.2019 година, прибележен во кастатар под бр. 245/2019 од 07.03.2019 година во 09:51 часот;</w:t>
      </w:r>
    </w:p>
    <w:p w:rsidR="00BB0E09" w:rsidRDefault="00BB0E09" w:rsidP="00BB0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по член 169 од ЗИ на извршител Ванчо Марковски И.бр. 1112/2016 од 05.03.2019 година, прибележен во кастатар под бр. 246/2019 од 07.03.2019 година во 10:00 часот;</w:t>
      </w: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B0E09" w:rsidRPr="008972FF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B0E09" w:rsidRPr="008972FF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 т.е. износ од </w:t>
      </w:r>
      <w:r>
        <w:rPr>
          <w:rFonts w:ascii="Arial" w:eastAsia="Times New Roman" w:hAnsi="Arial" w:cs="Arial"/>
          <w:b/>
        </w:rPr>
        <w:t>1.145.418</w:t>
      </w:r>
      <w:r w:rsidRPr="008972FF">
        <w:rPr>
          <w:rFonts w:ascii="Arial" w:eastAsia="Times New Roman" w:hAnsi="Arial" w:cs="Arial"/>
          <w:b/>
        </w:rPr>
        <w:t xml:space="preserve">,00 денари за двете недвижности во пакет. </w:t>
      </w:r>
    </w:p>
    <w:p w:rsidR="00BB0E09" w:rsidRPr="008972FF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 xml:space="preserve"> </w:t>
      </w:r>
    </w:p>
    <w:p w:rsidR="00BB0E09" w:rsidRPr="008972FF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72FF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 w:rsidRPr="008972FF">
        <w:rPr>
          <w:rFonts w:ascii="Arial" w:eastAsia="Times New Roman" w:hAnsi="Arial" w:cs="Arial"/>
          <w:b/>
          <w:lang w:val="ru-RU"/>
        </w:rPr>
        <w:t xml:space="preserve"> 210061160430277 </w:t>
      </w:r>
      <w:r w:rsidRPr="008972FF">
        <w:rPr>
          <w:rFonts w:ascii="Arial" w:eastAsia="Times New Roman" w:hAnsi="Arial" w:cs="Arial"/>
          <w:b/>
        </w:rPr>
        <w:t>која се води кај НЛБ Банка АД Скопје и даночен број 5028006130976, со цел на дознака: за учество на лицитација по предметот И.бр. 515/2016.</w:t>
      </w:r>
    </w:p>
    <w:p w:rsidR="00BB0E09" w:rsidRPr="00211393" w:rsidRDefault="00BB0E09" w:rsidP="00BB0E0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B0E09" w:rsidRPr="00211393" w:rsidRDefault="00BB0E09" w:rsidP="00BB0E0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B0E09" w:rsidRPr="00823825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0E09" w:rsidRPr="00DB4229" w:rsidRDefault="00BB0E09" w:rsidP="00BB0E0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B0E09" w:rsidRPr="00867166" w:rsidTr="00D73AFA">
        <w:trPr>
          <w:trHeight w:val="851"/>
        </w:trPr>
        <w:tc>
          <w:tcPr>
            <w:tcW w:w="4297" w:type="dxa"/>
          </w:tcPr>
          <w:p w:rsidR="00BB0E09" w:rsidRPr="000406D7" w:rsidRDefault="00BB0E09" w:rsidP="00D73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BB0E09" w:rsidRPr="0021499C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BB0E09" w:rsidRPr="0021499C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BB0E09" w:rsidRPr="0021499C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BB0E09" w:rsidRPr="0021499C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BB0E09" w:rsidRDefault="00BB0E09" w:rsidP="00BB0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B0E09" w:rsidRPr="0075695C" w:rsidRDefault="00BB0E09" w:rsidP="00BB0E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D31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B0E09" w:rsidRDefault="00BB0E09" w:rsidP="00BB0E0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B0E09" w:rsidRPr="00174163" w:rsidRDefault="00BB0E09" w:rsidP="00BB0E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C" w:rsidRDefault="00724E5C" w:rsidP="00BB0E09">
      <w:pPr>
        <w:spacing w:after="0" w:line="240" w:lineRule="auto"/>
      </w:pPr>
      <w:r>
        <w:separator/>
      </w:r>
    </w:p>
  </w:endnote>
  <w:endnote w:type="continuationSeparator" w:id="0">
    <w:p w:rsidR="00724E5C" w:rsidRDefault="00724E5C" w:rsidP="00BB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09" w:rsidRPr="00BB0E09" w:rsidRDefault="00BB0E09" w:rsidP="00BB0E0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D317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C" w:rsidRDefault="00724E5C" w:rsidP="00BB0E09">
      <w:pPr>
        <w:spacing w:after="0" w:line="240" w:lineRule="auto"/>
      </w:pPr>
      <w:r>
        <w:separator/>
      </w:r>
    </w:p>
  </w:footnote>
  <w:footnote w:type="continuationSeparator" w:id="0">
    <w:p w:rsidR="00724E5C" w:rsidRDefault="00724E5C" w:rsidP="00BB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14"/>
    <w:multiLevelType w:val="hybridMultilevel"/>
    <w:tmpl w:val="13F057AE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C3890"/>
    <w:multiLevelType w:val="hybridMultilevel"/>
    <w:tmpl w:val="6B44B264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71434"/>
    <w:multiLevelType w:val="hybridMultilevel"/>
    <w:tmpl w:val="CFC45030"/>
    <w:lvl w:ilvl="0" w:tplc="86F0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7094"/>
    <w:rsid w:val="003A39C4"/>
    <w:rsid w:val="003B40CD"/>
    <w:rsid w:val="003D21AC"/>
    <w:rsid w:val="003D4A9E"/>
    <w:rsid w:val="00451FBC"/>
    <w:rsid w:val="0046102D"/>
    <w:rsid w:val="004D3171"/>
    <w:rsid w:val="004F2C9E"/>
    <w:rsid w:val="004F4016"/>
    <w:rsid w:val="0061005D"/>
    <w:rsid w:val="00665925"/>
    <w:rsid w:val="006A157B"/>
    <w:rsid w:val="006F1469"/>
    <w:rsid w:val="00710AAE"/>
    <w:rsid w:val="00724E5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0E09"/>
    <w:rsid w:val="00BC5E22"/>
    <w:rsid w:val="00BF5243"/>
    <w:rsid w:val="00C02E62"/>
    <w:rsid w:val="00C71B87"/>
    <w:rsid w:val="00CC28C6"/>
    <w:rsid w:val="00CE2401"/>
    <w:rsid w:val="00CF2E54"/>
    <w:rsid w:val="00D128B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20C4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E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0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E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0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2019-06-25T07:49:00Z</cp:lastPrinted>
  <dcterms:created xsi:type="dcterms:W3CDTF">2019-06-26T13:07:00Z</dcterms:created>
  <dcterms:modified xsi:type="dcterms:W3CDTF">2019-06-26T13:07:00Z</dcterms:modified>
</cp:coreProperties>
</file>