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635E5">
        <w:tc>
          <w:tcPr>
            <w:tcW w:w="6204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7635E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Јасер Асани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635E5">
              <w:rPr>
                <w:rFonts w:ascii="Arial" w:eastAsia="Times New Roman" w:hAnsi="Arial" w:cs="Arial"/>
                <w:b/>
                <w:lang w:val="en-US"/>
              </w:rPr>
              <w:t>754/2016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7635E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7635E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бр.46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35E5">
        <w:tc>
          <w:tcPr>
            <w:tcW w:w="6204" w:type="dxa"/>
            <w:hideMark/>
          </w:tcPr>
          <w:p w:rsidR="00823825" w:rsidRPr="00DB4229" w:rsidRDefault="007635E5" w:rsidP="007635E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042 521-010</w:t>
            </w:r>
          </w:p>
        </w:tc>
        <w:tc>
          <w:tcPr>
            <w:tcW w:w="566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35E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3733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Јасер Асани од </w:t>
      </w:r>
      <w:bookmarkStart w:id="7" w:name="Adresa"/>
      <w:bookmarkEnd w:id="7"/>
      <w:r>
        <w:rPr>
          <w:rFonts w:ascii="Arial" w:hAnsi="Arial" w:cs="Arial"/>
        </w:rPr>
        <w:t xml:space="preserve">Гостивар, ул.Браќа Ѓиноски бр.46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lang w:val="en-US"/>
        </w:rPr>
        <w:t>Друш</w:t>
      </w:r>
      <w:r>
        <w:rPr>
          <w:rFonts w:ascii="Arial" w:hAnsi="Arial" w:cs="Arial"/>
        </w:rPr>
        <w:t>т</w:t>
      </w:r>
      <w:r>
        <w:rPr>
          <w:rFonts w:ascii="Arial" w:hAnsi="Arial" w:cs="Arial"/>
          <w:lang w:val="en-US"/>
        </w:rPr>
        <w:t>во за финансиски</w:t>
      </w:r>
      <w:r>
        <w:rPr>
          <w:rFonts w:ascii="Arial" w:hAnsi="Arial" w:cs="Arial"/>
        </w:rPr>
        <w:t xml:space="preserve"> консалтинг и услуги ЕОS МАТРИХ ДООЕЛ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</w:t>
      </w:r>
      <w:bookmarkStart w:id="11" w:name="edb1"/>
      <w:bookmarkEnd w:id="11"/>
      <w:r>
        <w:rPr>
          <w:rFonts w:ascii="Arial" w:hAnsi="Arial" w:cs="Arial"/>
        </w:rPr>
        <w:t xml:space="preserve">4030003476031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ул.Аминта Третти бр.1  преку полномошник Адвокат Јованоски Александар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ОДУ.бр.789/14 од 20.05.2014 година на Нотар Себаедин Даути,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Далипи Шуваип од </w:t>
      </w:r>
      <w:bookmarkStart w:id="20" w:name="DolzGrad1"/>
      <w:bookmarkEnd w:id="20"/>
      <w:r>
        <w:rPr>
          <w:rFonts w:ascii="Arial" w:hAnsi="Arial" w:cs="Arial"/>
        </w:rPr>
        <w:t xml:space="preserve">Гостивар со </w:t>
      </w:r>
      <w:bookmarkStart w:id="21" w:name="opis_edb1_dolz"/>
      <w:bookmarkEnd w:id="21"/>
      <w:r>
        <w:rPr>
          <w:rFonts w:ascii="Arial" w:hAnsi="Arial" w:cs="Arial"/>
        </w:rPr>
        <w:t>ЕМБГ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ул.Гоце Делчев бр.4/2,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Далипи Шуваип денари на ден </w:t>
      </w:r>
      <w:r w:rsidR="007635E5">
        <w:rPr>
          <w:rFonts w:ascii="Arial" w:hAnsi="Arial" w:cs="Arial"/>
        </w:rPr>
        <w:t>19.11.2021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7635E5" w:rsidP="00B511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1157"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ВТОРА </w:t>
      </w:r>
      <w:r w:rsidR="00B51157"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5E5" w:rsidRPr="007635E5" w:rsidRDefault="007635E5" w:rsidP="007635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 продажба со усно јавно наддавање на недвижноста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</w:t>
      </w:r>
      <w:r>
        <w:rPr>
          <w:rFonts w:ascii="Arial" w:hAnsi="Arial" w:cs="Arial"/>
          <w:b/>
          <w:lang w:val="en-US"/>
        </w:rPr>
        <w:t xml:space="preserve">4337 </w:t>
      </w:r>
      <w:r>
        <w:rPr>
          <w:rFonts w:ascii="Arial" w:hAnsi="Arial" w:cs="Arial"/>
          <w:b/>
        </w:rPr>
        <w:t>Катастарска општина: ГОСТИВАР-1</w:t>
      </w:r>
      <w:r>
        <w:rPr>
          <w:rFonts w:ascii="Arial" w:hAnsi="Arial" w:cs="Arial"/>
        </w:rPr>
        <w:t>, со следните ознаки</w:t>
      </w:r>
      <w:r>
        <w:rPr>
          <w:rFonts w:ascii="Arial" w:hAnsi="Arial" w:cs="Arial"/>
          <w:lang w:val="ru-RU"/>
        </w:rPr>
        <w:t>: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А: ПОДАТОЦИ ЗА НОСИТЕЛОТ НА ПРАВОТО НА СОПСТВЕНОСТ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Име и презиме/ Назив Зулќуфли Далипи, адреса/седиште с.Корито, Гостивар, дел на недвижност 1/2, правен основ на запишување Солемнизација на Договор за подарок на недвижен имот ОДУ.бр.924/19 од 10.09.2019 година од Нотар Вјолца Мехмеди од Гостивар, бр.на предмет по кој е извршено запишување 1112-2186/2019, датум и час на запишување 11.09.2019 11</w:t>
      </w:r>
      <w:r>
        <w:rPr>
          <w:rFonts w:ascii="Arial" w:hAnsi="Arial" w:cs="Arial"/>
          <w:lang w:val="en-US"/>
        </w:rPr>
        <w:t>:07:01.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Име и презиме/ Назив Шуваип Далипи, адреса/седиште нас.,,Питарница 6,,бб, Гостивар, дел на недвижност 1/2, правен основ на запишување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15</w:t>
      </w:r>
      <w:r>
        <w:rPr>
          <w:rFonts w:ascii="Arial" w:hAnsi="Arial" w:cs="Arial"/>
          <w:lang w:val="en-US"/>
        </w:rPr>
        <w:t>:0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ЛИСТ Б: ПОДАТОЦИ ЗА ЗЕМЈИШТЕТО </w:t>
      </w:r>
      <w:r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ru-RU"/>
        </w:rPr>
        <w:t>КАТАСТАРСКА ПАРЦЕЛА</w:t>
      </w:r>
      <w:r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И ЗА</w:t>
      </w:r>
      <w:r>
        <w:rPr>
          <w:rFonts w:ascii="Arial" w:hAnsi="Arial" w:cs="Arial"/>
          <w:b/>
          <w:lang w:val="ru-RU"/>
        </w:rPr>
        <w:t xml:space="preserve"> ПРАВОТО НА СОПСТВЕНОСТ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/, викано место/улица Питарница, катастарска култура гз и гиз, катастарска класа /, површина во м2 312,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/, викано место/улица Питарница, катастарска култура гз и зпз 1, катастарска класа /, површина во м2 106,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Број на катастарска парцела основен 746, дел /, викано место/улица Питарница, катастарска култура гз и зпз 2, катастарска класа /, површина во м2 51,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В: ПОДАТОЦИ ЗА ЗГРАДИ, ПОСЕБНИ ДЕЛОВИ ОД ЗГРАДИ </w:t>
      </w:r>
      <w:r>
        <w:rPr>
          <w:rFonts w:ascii="Arial" w:hAnsi="Arial" w:cs="Arial"/>
          <w:b/>
          <w:lang w:val="en-US"/>
        </w:rPr>
        <w:t>И</w:t>
      </w:r>
      <w:r>
        <w:rPr>
          <w:rFonts w:ascii="Arial" w:hAnsi="Arial" w:cs="Arial"/>
          <w:b/>
        </w:rPr>
        <w:t xml:space="preserve"> ДРУГИ ОБЈЕКТИ И</w:t>
      </w:r>
      <w:r>
        <w:rPr>
          <w:rFonts w:ascii="Arial" w:hAnsi="Arial" w:cs="Arial"/>
          <w:b/>
          <w:lang w:val="en-US"/>
        </w:rPr>
        <w:t xml:space="preserve"> ЗА</w:t>
      </w:r>
      <w:r>
        <w:rPr>
          <w:rFonts w:ascii="Arial" w:hAnsi="Arial" w:cs="Arial"/>
          <w:b/>
          <w:lang w:val="ru-RU"/>
        </w:rPr>
        <w:t xml:space="preserve"> ПРАВОТО НА СОПСТВЕНОСТ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К1 ,број 3, намена на посебен /заеднички дел од зграда ПП, внатрешна површина во м2 6,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К1 ,број 3, намена на посебен /заеднички дел од зграда СТ, внатрешна површина во м2 92,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К2 ,број 4, намена на посебен /заеднички дел од зграда СТ, внатрешна површина во м2 87,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К2 ,број 4, намена на посебен /заеднички дел од зграда ПП, внатрешна површина во м2 10,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МА,број 5, намена на посебен /заеднички дел од зграда СТ, внатрешна површина во м2 56,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ПР,број 2, намена на посебен /заеднички дел од зграда ПП, внатрешна површина во м2 5,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ПР,број 2, намена на посебен /заеднички дел од зграда СТ, внатрешна површина во м2 97,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СУ,број 1, намена на посебен /заеднички дел од зграда П, внатрешна површина во м2 82,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2, намена на згр. и други објекти  А5-4, намена на згр.преземена при конверзија на податоците од стариот ел.систем /, влез/кат/број на посебен/заеднички дел од зграда влез 1,кат ПР,број 1, намена на посебен /заеднички дел од зграда П, внатрешна површина во м2 47,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>
        <w:rPr>
          <w:rFonts w:ascii="Arial" w:hAnsi="Arial" w:cs="Arial"/>
          <w:lang w:val="en-US"/>
        </w:rPr>
        <w:t>:15:07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која се наоѓа 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сосопственост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8" w:name="ODolz1"/>
      <w:bookmarkEnd w:id="28"/>
      <w:r>
        <w:rPr>
          <w:rFonts w:ascii="Arial" w:hAnsi="Arial" w:cs="Arial"/>
          <w:b/>
        </w:rPr>
        <w:t>Далипи Шуваип.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6A0420"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ru-RU"/>
        </w:rPr>
        <w:t xml:space="preserve">.12.2021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 </w:t>
      </w:r>
      <w:r>
        <w:rPr>
          <w:rFonts w:ascii="Arial" w:eastAsia="Times New Roman" w:hAnsi="Arial" w:cs="Arial"/>
          <w:b/>
          <w:lang w:val="en-US"/>
        </w:rPr>
        <w:t xml:space="preserve">: 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канцеларијата на  </w:t>
      </w:r>
      <w:r>
        <w:rPr>
          <w:rFonts w:ascii="Arial" w:hAnsi="Arial" w:cs="Arial"/>
        </w:rPr>
        <w:t xml:space="preserve">Извршителот Јасер Асани од Гостивар </w:t>
      </w:r>
      <w:r>
        <w:rPr>
          <w:rFonts w:ascii="Arial" w:eastAsia="Times New Roman" w:hAnsi="Arial" w:cs="Arial"/>
          <w:lang w:val="en-US"/>
        </w:rPr>
        <w:t>ул.Браќа Ѓиноски бр.46</w:t>
      </w:r>
      <w:r>
        <w:rPr>
          <w:rFonts w:ascii="Arial" w:eastAsia="Times New Roman" w:hAnsi="Arial" w:cs="Arial"/>
        </w:rPr>
        <w:t xml:space="preserve">. 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</w:t>
      </w:r>
      <w:r w:rsidR="00637330">
        <w:rPr>
          <w:rFonts w:ascii="Arial" w:eastAsia="Times New Roman" w:hAnsi="Arial" w:cs="Arial"/>
        </w:rPr>
        <w:t xml:space="preserve"> ½ идеален дел од</w:t>
      </w:r>
      <w:r>
        <w:rPr>
          <w:rFonts w:ascii="Arial" w:eastAsia="Times New Roman" w:hAnsi="Arial" w:cs="Arial"/>
        </w:rPr>
        <w:t xml:space="preserve"> недвижноста, утврдена по </w:t>
      </w:r>
      <w:r w:rsidR="00637330">
        <w:rPr>
          <w:rFonts w:ascii="Arial" w:eastAsia="Times New Roman" w:hAnsi="Arial" w:cs="Arial"/>
        </w:rPr>
        <w:t>предлог на доверителот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  <w:b/>
        </w:rPr>
        <w:t xml:space="preserve">изнесува </w:t>
      </w:r>
      <w:r w:rsidR="00637330">
        <w:rPr>
          <w:rFonts w:ascii="Arial" w:eastAsia="Times New Roman" w:hAnsi="Arial" w:cs="Arial"/>
          <w:b/>
          <w:lang w:val="ru-RU"/>
        </w:rPr>
        <w:t>3</w:t>
      </w:r>
      <w:r>
        <w:rPr>
          <w:rFonts w:ascii="Arial" w:eastAsia="Times New Roman" w:hAnsi="Arial" w:cs="Arial"/>
          <w:b/>
          <w:lang w:val="ru-RU"/>
        </w:rPr>
        <w:t>.</w:t>
      </w:r>
      <w:r w:rsidR="00637330">
        <w:rPr>
          <w:rFonts w:ascii="Arial" w:eastAsia="Times New Roman" w:hAnsi="Arial" w:cs="Arial"/>
          <w:b/>
          <w:lang w:val="ru-RU"/>
        </w:rPr>
        <w:t>143</w:t>
      </w:r>
      <w:r>
        <w:rPr>
          <w:rFonts w:ascii="Arial" w:eastAsia="Times New Roman" w:hAnsi="Arial" w:cs="Arial"/>
          <w:b/>
          <w:lang w:val="ru-RU"/>
        </w:rPr>
        <w:t>.</w:t>
      </w:r>
      <w:r w:rsidR="00637330">
        <w:rPr>
          <w:rFonts w:ascii="Arial" w:eastAsia="Times New Roman" w:hAnsi="Arial" w:cs="Arial"/>
          <w:b/>
          <w:lang w:val="ru-RU"/>
        </w:rPr>
        <w:t>730</w:t>
      </w:r>
      <w:r>
        <w:rPr>
          <w:rFonts w:ascii="Arial" w:eastAsia="Times New Roman" w:hAnsi="Arial" w:cs="Arial"/>
          <w:b/>
          <w:lang w:val="ru-RU"/>
        </w:rPr>
        <w:t xml:space="preserve">,оо </w:t>
      </w:r>
      <w:r>
        <w:rPr>
          <w:rFonts w:ascii="Arial" w:eastAsia="Times New Roman" w:hAnsi="Arial" w:cs="Arial"/>
          <w:b/>
        </w:rPr>
        <w:t>денари,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5B7723">
        <w:rPr>
          <w:rFonts w:ascii="Arial" w:eastAsia="Times New Roman" w:hAnsi="Arial" w:cs="Arial"/>
        </w:rPr>
        <w:t>втор</w:t>
      </w:r>
      <w:r>
        <w:rPr>
          <w:rFonts w:ascii="Arial" w:eastAsia="Times New Roman" w:hAnsi="Arial" w:cs="Arial"/>
        </w:rPr>
        <w:t>ото јавно наддавање.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 w:themeColor="text1"/>
        </w:rPr>
        <w:t xml:space="preserve">Недвижноста е оптоварена со следните товари и службености Налог за извршување </w:t>
      </w:r>
      <w:r>
        <w:rPr>
          <w:rFonts w:ascii="Arial" w:hAnsi="Arial" w:cs="Arial"/>
          <w:bCs/>
        </w:rPr>
        <w:t>врз недвижност врз основа на член 166 од Законот за извршување</w:t>
      </w:r>
      <w:r>
        <w:rPr>
          <w:rFonts w:ascii="Arial" w:eastAsia="Times New Roman" w:hAnsi="Arial" w:cs="Arial"/>
          <w:b/>
          <w:color w:val="000000"/>
        </w:rPr>
        <w:t xml:space="preserve"> И.бр</w:t>
      </w:r>
      <w:r>
        <w:rPr>
          <w:rFonts w:ascii="Arial" w:eastAsia="Times New Roman" w:hAnsi="Arial" w:cs="Arial"/>
          <w:b/>
          <w:lang w:val="en-US"/>
        </w:rPr>
        <w:t xml:space="preserve">. 754/2016 </w:t>
      </w:r>
      <w:r>
        <w:rPr>
          <w:rFonts w:ascii="Arial" w:hAnsi="Arial" w:cs="Arial"/>
          <w:bCs/>
        </w:rPr>
        <w:t xml:space="preserve">изготвен од </w:t>
      </w:r>
      <w:r>
        <w:rPr>
          <w:rFonts w:ascii="Arial" w:hAnsi="Arial" w:cs="Arial"/>
        </w:rPr>
        <w:t>13.02.2020 година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од </w:t>
      </w:r>
      <w:r>
        <w:rPr>
          <w:rFonts w:ascii="Arial" w:hAnsi="Arial" w:cs="Arial"/>
          <w:color w:val="000000" w:themeColor="text1"/>
        </w:rPr>
        <w:t>Извршителот Јасер Асани</w:t>
      </w:r>
      <w:r>
        <w:rPr>
          <w:rFonts w:ascii="Arial" w:hAnsi="Arial" w:cs="Arial"/>
        </w:rPr>
        <w:t xml:space="preserve"> од Гостивар</w:t>
      </w:r>
      <w:r>
        <w:rPr>
          <w:rFonts w:ascii="Arial" w:eastAsia="Times New Roman" w:hAnsi="Arial" w:cs="Arial"/>
          <w:color w:val="000000" w:themeColor="text1"/>
          <w:lang w:val="ru-RU"/>
        </w:rPr>
        <w:t>.</w:t>
      </w:r>
      <w:r>
        <w:rPr>
          <w:rFonts w:ascii="Arial" w:eastAsia="Times New Roman" w:hAnsi="Arial" w:cs="Arial"/>
          <w:color w:val="FF0000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200002710389027 </w:t>
      </w:r>
      <w:r>
        <w:rPr>
          <w:rFonts w:ascii="Arial" w:eastAsia="Times New Roman" w:hAnsi="Arial" w:cs="Arial"/>
          <w:color w:val="000000" w:themeColor="text1"/>
        </w:rPr>
        <w:t xml:space="preserve">која се води кај </w:t>
      </w:r>
      <w:r>
        <w:rPr>
          <w:rFonts w:ascii="Arial" w:eastAsia="Times New Roman" w:hAnsi="Arial" w:cs="Arial"/>
          <w:color w:val="000000" w:themeColor="text1"/>
          <w:lang w:val="ru-RU"/>
        </w:rPr>
        <w:t>Стопанска Банка АД Скопје</w:t>
      </w:r>
      <w:r>
        <w:rPr>
          <w:rFonts w:ascii="Arial" w:eastAsia="Times New Roman" w:hAnsi="Arial" w:cs="Arial"/>
          <w:color w:val="000000" w:themeColor="text1"/>
        </w:rPr>
        <w:t xml:space="preserve"> и даночен број </w:t>
      </w:r>
      <w:r>
        <w:rPr>
          <w:rFonts w:ascii="Arial" w:eastAsia="Times New Roman" w:hAnsi="Arial" w:cs="Arial"/>
          <w:color w:val="000000" w:themeColor="text1"/>
          <w:lang w:val="ru-RU"/>
        </w:rPr>
        <w:t>5007014508557.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15 </w:t>
      </w:r>
      <w:r>
        <w:rPr>
          <w:rFonts w:ascii="Arial" w:eastAsia="Times New Roman" w:hAnsi="Arial" w:cs="Arial"/>
          <w:color w:val="000000" w:themeColor="text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7635E5" w:rsidRDefault="007635E5" w:rsidP="007635E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5E5" w:rsidRDefault="007635E5" w:rsidP="007635E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635E5" w:rsidTr="007635E5">
        <w:trPr>
          <w:trHeight w:val="851"/>
        </w:trPr>
        <w:tc>
          <w:tcPr>
            <w:tcW w:w="4297" w:type="dxa"/>
            <w:hideMark/>
          </w:tcPr>
          <w:p w:rsidR="007635E5" w:rsidRDefault="007635E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Јасер Асани</w:t>
            </w:r>
          </w:p>
        </w:tc>
      </w:tr>
    </w:tbl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  <w:t>Доверител</w:t>
      </w:r>
      <w:r>
        <w:rPr>
          <w:rFonts w:ascii="Arial" w:hAnsi="Arial" w:cs="Arial"/>
          <w:lang w:val="en-US"/>
        </w:rPr>
        <w:t xml:space="preserve"> Друш</w:t>
      </w:r>
      <w:r>
        <w:rPr>
          <w:rFonts w:ascii="Arial" w:hAnsi="Arial" w:cs="Arial"/>
        </w:rPr>
        <w:t>т</w:t>
      </w:r>
      <w:r>
        <w:rPr>
          <w:rFonts w:ascii="Arial" w:hAnsi="Arial" w:cs="Arial"/>
          <w:lang w:val="en-US"/>
        </w:rPr>
        <w:t>во за финансиски</w:t>
      </w:r>
      <w:r>
        <w:rPr>
          <w:rFonts w:ascii="Arial" w:hAnsi="Arial" w:cs="Arial"/>
        </w:rPr>
        <w:t xml:space="preserve"> консалтинг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и услуги ЕОS МАТРИХ ДООЕЛ Скопје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Должник Далипи Шуваип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Општина Гостивар - Сектор за финансии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Одделение за наплата на даноци,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такси и други надоместоци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Сосопственик Зулќуфли Далипи 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Архива на Извршител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637725" w:rsidRPr="0063772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7635E5" w:rsidRDefault="007635E5" w:rsidP="007635E5">
      <w:pPr>
        <w:jc w:val="both"/>
        <w:rPr>
          <w:rFonts w:ascii="Arial" w:hAnsi="Arial" w:cs="Arial"/>
          <w:b/>
          <w:lang w:val="en-US"/>
        </w:rPr>
      </w:pPr>
    </w:p>
    <w:p w:rsidR="007635E5" w:rsidRDefault="007635E5" w:rsidP="007635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Правна поука:</w:t>
      </w:r>
      <w:r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</w:rPr>
        <w:t>Гостивар согласно одредбите на член 86 од Законот за извршување.</w:t>
      </w:r>
      <w:r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7635E5" w:rsidRDefault="007635E5" w:rsidP="00763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21499C" w:rsidRDefault="00B51157" w:rsidP="007635E5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EB" w:rsidRDefault="00E22CEB" w:rsidP="007635E5">
      <w:pPr>
        <w:spacing w:after="0" w:line="240" w:lineRule="auto"/>
      </w:pPr>
      <w:r>
        <w:separator/>
      </w:r>
    </w:p>
  </w:endnote>
  <w:endnote w:type="continuationSeparator" w:id="1">
    <w:p w:rsidR="00E22CEB" w:rsidRDefault="00E22CEB" w:rsidP="0076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30" w:rsidRPr="007635E5" w:rsidRDefault="00637330" w:rsidP="007635E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3772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37725">
      <w:rPr>
        <w:rFonts w:ascii="Arial" w:hAnsi="Arial" w:cs="Arial"/>
        <w:sz w:val="14"/>
      </w:rPr>
      <w:fldChar w:fldCharType="separate"/>
    </w:r>
    <w:r w:rsidR="004C2777">
      <w:rPr>
        <w:rFonts w:ascii="Arial" w:hAnsi="Arial" w:cs="Arial"/>
        <w:noProof/>
        <w:sz w:val="14"/>
      </w:rPr>
      <w:t>4</w:t>
    </w:r>
    <w:r w:rsidR="0063772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EB" w:rsidRDefault="00E22CEB" w:rsidP="007635E5">
      <w:pPr>
        <w:spacing w:after="0" w:line="240" w:lineRule="auto"/>
      </w:pPr>
      <w:r>
        <w:separator/>
      </w:r>
    </w:p>
  </w:footnote>
  <w:footnote w:type="continuationSeparator" w:id="1">
    <w:p w:rsidR="00E22CEB" w:rsidRDefault="00E22CEB" w:rsidP="0076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27E6"/>
    <w:rsid w:val="00015AF7"/>
    <w:rsid w:val="000A48CC"/>
    <w:rsid w:val="000A4928"/>
    <w:rsid w:val="00132B66"/>
    <w:rsid w:val="00180BCE"/>
    <w:rsid w:val="001E582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4386"/>
    <w:rsid w:val="003A39C4"/>
    <w:rsid w:val="003B40CD"/>
    <w:rsid w:val="003D21AC"/>
    <w:rsid w:val="003D4A9E"/>
    <w:rsid w:val="00451FBC"/>
    <w:rsid w:val="0046102D"/>
    <w:rsid w:val="004C2777"/>
    <w:rsid w:val="004F2C9E"/>
    <w:rsid w:val="004F4016"/>
    <w:rsid w:val="005B7723"/>
    <w:rsid w:val="0061005D"/>
    <w:rsid w:val="00637330"/>
    <w:rsid w:val="00637725"/>
    <w:rsid w:val="00665925"/>
    <w:rsid w:val="006A0420"/>
    <w:rsid w:val="006A157B"/>
    <w:rsid w:val="006F1469"/>
    <w:rsid w:val="00710AAE"/>
    <w:rsid w:val="007635E5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1B0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2CEB"/>
    <w:rsid w:val="00E3104F"/>
    <w:rsid w:val="00E41120"/>
    <w:rsid w:val="00E54AAA"/>
    <w:rsid w:val="00E64DBC"/>
    <w:rsid w:val="00EF46AF"/>
    <w:rsid w:val="00F23081"/>
    <w:rsid w:val="00F54367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5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JASER</cp:lastModifiedBy>
  <cp:revision>2</cp:revision>
  <dcterms:created xsi:type="dcterms:W3CDTF">2021-11-22T09:08:00Z</dcterms:created>
  <dcterms:modified xsi:type="dcterms:W3CDTF">2021-11-22T09:08:00Z</dcterms:modified>
</cp:coreProperties>
</file>