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PriemStranki"/>
      <w:bookmarkEnd w:id="0"/>
      <w:proofErr w:type="spellStart"/>
      <w:r>
        <w:rPr>
          <w:rFonts w:ascii="Arial" w:hAnsi="Arial" w:cs="Arial"/>
          <w:sz w:val="20"/>
          <w:szCs w:val="20"/>
          <w:lang w:val="en-US"/>
        </w:rPr>
        <w:t>Прием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странки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понеделник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четврток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11:00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часот</w:t>
      </w:r>
      <w:proofErr w:type="spellEnd"/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17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1276/2017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>
        <w:rPr>
          <w:rFonts w:ascii="Arial" w:hAnsi="Arial" w:cs="Arial"/>
          <w:sz w:val="20"/>
          <w:szCs w:val="20"/>
        </w:rPr>
        <w:t xml:space="preserve">Гордан Станковиќ од </w:t>
      </w:r>
      <w:bookmarkStart w:id="5" w:name="Adresa"/>
      <w:bookmarkEnd w:id="5"/>
      <w:r>
        <w:rPr>
          <w:rFonts w:ascii="Arial" w:hAnsi="Arial" w:cs="Arial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0"/>
          <w:szCs w:val="20"/>
        </w:rPr>
        <w:t xml:space="preserve">доверителот Комерцијална банка АД Скопје од </w:t>
      </w:r>
      <w:bookmarkStart w:id="7" w:name="DovGrad1"/>
      <w:bookmarkEnd w:id="7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4030989254937 и ЕМБС 4065573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ул.Орце Николов бр.3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Нотарски акт ОДУ бр.135/07 од 22.03.2007 год. на Нотар Кристина Костовска и Нотарски акт ОДУ бр.218/09 од 26.03.2009 год. на Нотар Зорица Пулејкова и Нотарски акт ОДУ бр.219/12 од 04.05.2012 год. на Нотар Зорица Пулејкова и Нотарски акт ОДУ бр.641/13 од 30.12.2013 год. на Нотар Зорица Пулејкова,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должникот Трговско друштво за посредување, производство, промет и услуги ВИТА МЕДИА ДОО увоз-извоз Скопје од </w:t>
      </w:r>
      <w:bookmarkStart w:id="18" w:name="DolzGrad1"/>
      <w:bookmarkEnd w:id="18"/>
      <w:r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End w:id="19"/>
      <w:r>
        <w:rPr>
          <w:rFonts w:ascii="Arial" w:hAnsi="Arial" w:cs="Arial"/>
          <w:sz w:val="20"/>
          <w:szCs w:val="20"/>
        </w:rPr>
        <w:t>ЕДБ 4030001412656 и ЕМБС 5517389</w:t>
      </w:r>
      <w:bookmarkStart w:id="20" w:name="edb1_dolz"/>
      <w:bookmarkStart w:id="21" w:name="embs_dolz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ул.Козле бр.25,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>
        <w:rPr>
          <w:rFonts w:ascii="Arial" w:hAnsi="Arial" w:cs="Arial"/>
          <w:sz w:val="20"/>
          <w:szCs w:val="20"/>
        </w:rPr>
        <w:t xml:space="preserve">45.283.979,00 денари на ден </w:t>
      </w:r>
      <w:bookmarkStart w:id="26" w:name="DatumIzdava"/>
      <w:bookmarkEnd w:id="26"/>
      <w:r w:rsidR="0062128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62128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1.201</w:t>
      </w:r>
      <w:r w:rsidR="0062128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година го донесува следниот: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ВТОРА ПРОДАЖБА НА ПОДВИЖНИ ПРЕДМЕТИ СО УСНО ЈАВНО НАДДАВАЊЕ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(врз основа на членовите 108 и 109 од Законот за извршување)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СЕ ОПРЕДЕЛУВА втора продажба со усно  јавно наддавање на следните подвижни предмети: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I.</w:t>
      </w:r>
      <w:r>
        <w:rPr>
          <w:rFonts w:ascii="Arial" w:hAnsi="Arial" w:cs="Arial"/>
          <w:sz w:val="20"/>
          <w:szCs w:val="20"/>
        </w:rPr>
        <w:t xml:space="preserve"> ПОГОН ЗА БЕЛ ФИЛЦ – РЕГЕНЕРАТ: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1.Машина за штепање јоргани и прекривачи,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STEPPEX,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SPRINT 2NR 84’’ SA2,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 xml:space="preserve">VARA-2736, </w:t>
      </w:r>
      <w:r>
        <w:rPr>
          <w:rFonts w:ascii="Arial" w:hAnsi="Arial" w:cs="Arial"/>
          <w:sz w:val="20"/>
          <w:szCs w:val="20"/>
        </w:rPr>
        <w:t xml:space="preserve">со вредност од </w:t>
      </w:r>
      <w:r w:rsidR="00DE6B80">
        <w:rPr>
          <w:rFonts w:ascii="Arial" w:hAnsi="Arial" w:cs="Arial"/>
          <w:sz w:val="20"/>
          <w:szCs w:val="20"/>
        </w:rPr>
        <w:t>149.081,00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>
        <w:rPr>
          <w:rFonts w:ascii="Arial" w:hAnsi="Arial" w:cs="Arial"/>
          <w:sz w:val="20"/>
          <w:szCs w:val="20"/>
        </w:rPr>
        <w:t xml:space="preserve">Пневматски систем за транспорт на полиестер во влачара,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VENTILATOR – ZAGREB </w:t>
      </w:r>
      <w:r>
        <w:rPr>
          <w:rFonts w:ascii="Arial" w:hAnsi="Arial" w:cs="Arial"/>
          <w:sz w:val="20"/>
          <w:szCs w:val="20"/>
        </w:rPr>
        <w:t>составен од: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Вентилатори, 2 ком;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Комплет лимени цевки, 2 ком. и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Комплет подземни лимени цевки, 2 ком. со вредност од </w:t>
      </w:r>
      <w:r w:rsidR="00DE6B80">
        <w:rPr>
          <w:rFonts w:ascii="Arial" w:hAnsi="Arial" w:cs="Arial"/>
          <w:sz w:val="20"/>
          <w:szCs w:val="20"/>
        </w:rPr>
        <w:t>98.512,00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3.Влачара за филц,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BEFAMA POLSKA,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CU 611-55 0, </w:t>
      </w:r>
      <w:r>
        <w:rPr>
          <w:rFonts w:ascii="Arial" w:hAnsi="Arial" w:cs="Arial"/>
          <w:sz w:val="20"/>
          <w:szCs w:val="20"/>
        </w:rPr>
        <w:t>година на производство 1989, фабрички број 10275, составена од: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Електрокоманден ормар, 2 ком; тип/модел 9820/62, фабрички број 8340/12, 8342/12;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Кош на влачара;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Работни валци и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Полагач, со вредност од </w:t>
      </w:r>
      <w:r w:rsidR="00DE6B80">
        <w:rPr>
          <w:rFonts w:ascii="Arial" w:hAnsi="Arial" w:cs="Arial"/>
          <w:sz w:val="20"/>
          <w:szCs w:val="20"/>
        </w:rPr>
        <w:t>2.709.080,00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Машина за иглање,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DILO GERMANIJA,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OD – II/25, </w:t>
      </w:r>
      <w:r>
        <w:rPr>
          <w:rFonts w:ascii="Arial" w:hAnsi="Arial" w:cs="Arial"/>
          <w:sz w:val="20"/>
          <w:szCs w:val="20"/>
        </w:rPr>
        <w:t>фабрички број 5953, година на производство 1989, составена од: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Иглени даски;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Валци за водење;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Автоматски дел за кроење, тип/модел </w:t>
      </w:r>
      <w:r>
        <w:rPr>
          <w:rFonts w:ascii="Arial" w:hAnsi="Arial" w:cs="Arial"/>
          <w:sz w:val="20"/>
          <w:szCs w:val="20"/>
          <w:lang w:val="en-US"/>
        </w:rPr>
        <w:t xml:space="preserve">LS 25/OM 30 I,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6827</w:t>
      </w:r>
      <w:r>
        <w:rPr>
          <w:rFonts w:ascii="Arial" w:hAnsi="Arial" w:cs="Arial"/>
          <w:sz w:val="20"/>
          <w:szCs w:val="20"/>
        </w:rPr>
        <w:t xml:space="preserve">, година на производство 1989;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Нож за кроење со ваљак за намотување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RS/25M I,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6829</w:t>
      </w:r>
      <w:r>
        <w:rPr>
          <w:rFonts w:ascii="Arial" w:hAnsi="Arial" w:cs="Arial"/>
          <w:sz w:val="20"/>
          <w:szCs w:val="20"/>
        </w:rPr>
        <w:t>, година на производство 1989 и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Електрокоманден ормар, со вредност од </w:t>
      </w:r>
      <w:r w:rsidR="00DE6B80">
        <w:rPr>
          <w:rFonts w:ascii="Arial" w:hAnsi="Arial" w:cs="Arial"/>
          <w:sz w:val="20"/>
          <w:szCs w:val="20"/>
        </w:rPr>
        <w:t>2.134.427,00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вкупна вредност на целата линија од </w:t>
      </w:r>
      <w:r w:rsidR="00DE6B80">
        <w:rPr>
          <w:rFonts w:ascii="Arial" w:hAnsi="Arial" w:cs="Arial"/>
          <w:sz w:val="20"/>
          <w:szCs w:val="20"/>
        </w:rPr>
        <w:t>5.091.100,00</w:t>
      </w:r>
      <w:r>
        <w:rPr>
          <w:rFonts w:ascii="Arial" w:hAnsi="Arial" w:cs="Arial"/>
          <w:sz w:val="20"/>
          <w:szCs w:val="20"/>
        </w:rPr>
        <w:t xml:space="preserve"> денари;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II.</w:t>
      </w:r>
      <w:r>
        <w:rPr>
          <w:rFonts w:ascii="Arial" w:hAnsi="Arial" w:cs="Arial"/>
          <w:sz w:val="20"/>
          <w:szCs w:val="20"/>
        </w:rPr>
        <w:t xml:space="preserve">Линија за производство на бела вата,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HOUGETDUESBERG BOSSON, </w:t>
      </w:r>
      <w:r>
        <w:rPr>
          <w:rFonts w:ascii="Arial" w:hAnsi="Arial" w:cs="Arial"/>
          <w:sz w:val="20"/>
          <w:szCs w:val="20"/>
        </w:rPr>
        <w:t>фабрички број 3389, година на производство 2008, составена од: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Влачара за бела вата, прозиводител </w:t>
      </w:r>
      <w:r>
        <w:rPr>
          <w:rFonts w:ascii="Arial" w:hAnsi="Arial" w:cs="Arial"/>
          <w:sz w:val="20"/>
          <w:szCs w:val="20"/>
          <w:lang w:val="en-US"/>
        </w:rPr>
        <w:t>HOUGETDUESBERG BOSSON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-Машина за бела вата со кабина за шприцање, сушара со 3 нивоа со 3 горилници и дневен резервоар за нафта од 1</w:t>
      </w:r>
      <w:r>
        <w:rPr>
          <w:rFonts w:ascii="Arial" w:hAnsi="Arial" w:cs="Arial"/>
          <w:sz w:val="20"/>
          <w:szCs w:val="20"/>
          <w:lang w:val="en-US"/>
        </w:rPr>
        <w:t xml:space="preserve">T, </w:t>
      </w:r>
      <w:r>
        <w:rPr>
          <w:rFonts w:ascii="Arial" w:hAnsi="Arial" w:cs="Arial"/>
          <w:sz w:val="20"/>
          <w:szCs w:val="20"/>
        </w:rPr>
        <w:t xml:space="preserve">кабина за шприцање на второ ниво, ваљак за намотување, автоматско отсекување и команден ормар, производител </w:t>
      </w:r>
      <w:r>
        <w:rPr>
          <w:rFonts w:ascii="Arial" w:hAnsi="Arial" w:cs="Arial"/>
          <w:sz w:val="20"/>
          <w:szCs w:val="20"/>
          <w:lang w:val="en-US"/>
        </w:rPr>
        <w:t>MOHR</w:t>
      </w:r>
      <w:r>
        <w:rPr>
          <w:rFonts w:ascii="Arial" w:hAnsi="Arial" w:cs="Arial"/>
          <w:sz w:val="20"/>
          <w:szCs w:val="20"/>
        </w:rPr>
        <w:t xml:space="preserve"> и вентилатор за транспорт на вата до влечара за вата, производител </w:t>
      </w:r>
      <w:r>
        <w:rPr>
          <w:rFonts w:ascii="Arial" w:hAnsi="Arial" w:cs="Arial"/>
          <w:sz w:val="20"/>
          <w:szCs w:val="20"/>
          <w:lang w:val="en-US"/>
        </w:rPr>
        <w:t>TEMAFA D 5060 Bergisch-Gladbach 2,</w:t>
      </w:r>
      <w:r>
        <w:rPr>
          <w:rFonts w:ascii="Arial" w:hAnsi="Arial" w:cs="Arial"/>
          <w:sz w:val="20"/>
          <w:szCs w:val="20"/>
        </w:rPr>
        <w:t xml:space="preserve"> со вредност од </w:t>
      </w:r>
      <w:r w:rsidR="00DE6B80">
        <w:rPr>
          <w:rFonts w:ascii="Arial" w:hAnsi="Arial" w:cs="Arial"/>
          <w:sz w:val="20"/>
          <w:szCs w:val="20"/>
        </w:rPr>
        <w:t>4.843.507,00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 xml:space="preserve">. Рајс машина за фино сецкање,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BEFAMA POLSKA,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AC 45,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G7-5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>75</w:t>
      </w:r>
      <w:r>
        <w:rPr>
          <w:rFonts w:ascii="Arial" w:hAnsi="Arial" w:cs="Arial"/>
          <w:sz w:val="20"/>
          <w:szCs w:val="20"/>
        </w:rPr>
        <w:t>, година на производство 1989, составена од: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>Влезен дел;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Пет секции;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Пневматски излезен дел во влачара и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Електрокоманден ормар,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неисправна и не е во функција, со вредност од </w:t>
      </w:r>
      <w:r w:rsidR="00DE6B80">
        <w:rPr>
          <w:rFonts w:ascii="Arial" w:hAnsi="Arial" w:cs="Arial"/>
          <w:sz w:val="20"/>
          <w:szCs w:val="20"/>
        </w:rPr>
        <w:t>266.803,00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. Влачара,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BEFAMA POLSKA,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CU 641-22 0,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10276</w:t>
      </w:r>
      <w:r>
        <w:rPr>
          <w:rFonts w:ascii="Arial" w:hAnsi="Arial" w:cs="Arial"/>
          <w:sz w:val="20"/>
          <w:szCs w:val="20"/>
        </w:rPr>
        <w:t>, година на производство 1989, составена од: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Електрокоманден ормар, 2 ком;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Кош на влачара;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Работни валци и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- Полагач,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неисправна и не е во функција, со вредност од </w:t>
      </w:r>
      <w:r w:rsidR="00DE6B80">
        <w:rPr>
          <w:rFonts w:ascii="Arial" w:hAnsi="Arial" w:cs="Arial"/>
          <w:sz w:val="20"/>
          <w:szCs w:val="20"/>
        </w:rPr>
        <w:t>890.713,00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 xml:space="preserve">. Машина за иглање,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DILO GERMANIJA,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DI-LOOM OD-I/25,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 xml:space="preserve">6826, </w:t>
      </w:r>
      <w:r>
        <w:rPr>
          <w:rFonts w:ascii="Arial" w:hAnsi="Arial" w:cs="Arial"/>
          <w:sz w:val="20"/>
          <w:szCs w:val="20"/>
        </w:rPr>
        <w:t>година на производство 1989, составена од: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Иглени даски;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Валци за водење;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Автоматски дел за кроење, тип/модел </w:t>
      </w:r>
      <w:r>
        <w:rPr>
          <w:rFonts w:ascii="Arial" w:hAnsi="Arial" w:cs="Arial"/>
          <w:sz w:val="20"/>
          <w:szCs w:val="20"/>
          <w:lang w:val="en-US"/>
        </w:rPr>
        <w:t>LS 25/OM 30 I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Нож за кроење со ваљак за намотување,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RS/25M I </w:t>
      </w:r>
      <w:r>
        <w:rPr>
          <w:rFonts w:ascii="Arial" w:hAnsi="Arial" w:cs="Arial"/>
          <w:sz w:val="20"/>
          <w:szCs w:val="20"/>
        </w:rPr>
        <w:t>и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Електрокоманден ормар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неисправна и не е во функција, со вредност од </w:t>
      </w:r>
      <w:r w:rsidR="00DE6B80">
        <w:rPr>
          <w:rFonts w:ascii="Arial" w:hAnsi="Arial" w:cs="Arial"/>
          <w:sz w:val="20"/>
          <w:szCs w:val="20"/>
        </w:rPr>
        <w:t>1.477.680,00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денари.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Предметите се оптоварени со следните товари:</w:t>
      </w:r>
      <w:r w:rsidR="00DE6B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залогата што се реализира и залога од втор ред воспоставена врз основа на Нотарски акт ОДУ бр.372/15 од 19.05.2013 година на Нотар Зафир Хаџи-Зафиров</w:t>
      </w:r>
      <w:r w:rsidR="00DE6B80">
        <w:rPr>
          <w:rFonts w:ascii="Arial" w:hAnsi="Arial" w:cs="Arial"/>
          <w:sz w:val="20"/>
          <w:szCs w:val="20"/>
        </w:rPr>
        <w:t>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</w:rPr>
        <w:t>29.01.2018 година</w:t>
      </w:r>
      <w:r>
        <w:rPr>
          <w:rFonts w:ascii="Arial" w:hAnsi="Arial" w:cs="Arial"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</w:rPr>
        <w:t>10:15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од Скопје, ул. Петар Попарсов бр.36А, тел: 3239-631, 3216-909.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предходно положиле гаранција која изнесува 1/10 (една десетина) од утврдената вредност на предметот. Гаранцијата да се уплати на сметката на извршителот со број 530-0109006485-22 што се води во Охридска Банка АД Скопје, најдоцна 1 (еден) ден пред одржување на продажбата. 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Продажбата на предметите ќе се објави во дневниот весник Нова Македонија.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Предметите што се ставени на продажба може да се разгледаат во погоните на АД ВИНКА НЕТ Виница на ул.Маршал Тито бб, Виница.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Овој заклучок  се доставува до странките, а на учесниците на надавањето по нивно барање.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350.8pt;margin-top:550.7pt;width:177.75pt;height:89.25pt;z-index:251658240;mso-position-horizontal-relative:margin;mso-position-vertical-relative:margin">
            <v:imagedata r:id="rId7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Д.-на:</w:t>
      </w:r>
      <w:r>
        <w:rPr>
          <w:rFonts w:ascii="Arial" w:hAnsi="Arial" w:cs="Arial"/>
          <w:sz w:val="20"/>
          <w:szCs w:val="20"/>
        </w:rPr>
        <w:tab/>
        <w:t>Должник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Доверител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Трето лице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7" w:name="PravnaPouka"/>
      <w:bookmarkEnd w:id="27"/>
      <w:r>
        <w:rPr>
          <w:rFonts w:ascii="Arial" w:hAnsi="Arial" w:cs="Arial"/>
          <w:sz w:val="20"/>
          <w:szCs w:val="20"/>
        </w:rPr>
        <w:t xml:space="preserve">Правна поука: Против овој акт може да се поднесе приговор </w:t>
      </w:r>
    </w:p>
    <w:p w:rsidR="003D03BD" w:rsidRDefault="003D03BD" w:rsidP="003D0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 надлежниот Основен суд согласно одредбите </w:t>
      </w:r>
    </w:p>
    <w:p w:rsidR="004531D8" w:rsidRPr="003A047F" w:rsidRDefault="003D03B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на член 86 од Законот за извршување.</w:t>
      </w:r>
    </w:p>
    <w:sectPr w:rsidR="004531D8" w:rsidRPr="003A047F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88" w:rsidRDefault="00621288" w:rsidP="003D03BD">
      <w:pPr>
        <w:spacing w:after="0" w:line="240" w:lineRule="auto"/>
      </w:pPr>
      <w:r>
        <w:separator/>
      </w:r>
    </w:p>
  </w:endnote>
  <w:endnote w:type="continuationSeparator" w:id="1">
    <w:p w:rsidR="00621288" w:rsidRDefault="00621288" w:rsidP="003D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88" w:rsidRPr="003D03BD" w:rsidRDefault="00621288" w:rsidP="003D03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D5B2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88" w:rsidRDefault="00621288" w:rsidP="003D03BD">
      <w:pPr>
        <w:spacing w:after="0" w:line="240" w:lineRule="auto"/>
      </w:pPr>
      <w:r>
        <w:separator/>
      </w:r>
    </w:p>
  </w:footnote>
  <w:footnote w:type="continuationSeparator" w:id="1">
    <w:p w:rsidR="00621288" w:rsidRDefault="00621288" w:rsidP="003D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120C33"/>
    <w:rsid w:val="001D5B21"/>
    <w:rsid w:val="00260E90"/>
    <w:rsid w:val="00357A3C"/>
    <w:rsid w:val="0039111B"/>
    <w:rsid w:val="003A047F"/>
    <w:rsid w:val="003D03BD"/>
    <w:rsid w:val="004531D8"/>
    <w:rsid w:val="004742D3"/>
    <w:rsid w:val="00583CFF"/>
    <w:rsid w:val="00621288"/>
    <w:rsid w:val="006F43D5"/>
    <w:rsid w:val="0079003F"/>
    <w:rsid w:val="00863C0B"/>
    <w:rsid w:val="00874CE1"/>
    <w:rsid w:val="0088187E"/>
    <w:rsid w:val="00A22C11"/>
    <w:rsid w:val="00AC5BA7"/>
    <w:rsid w:val="00B548A6"/>
    <w:rsid w:val="00B8588C"/>
    <w:rsid w:val="00BD6ED7"/>
    <w:rsid w:val="00C419FB"/>
    <w:rsid w:val="00C8150C"/>
    <w:rsid w:val="00C901BD"/>
    <w:rsid w:val="00CB3C67"/>
    <w:rsid w:val="00DE6B80"/>
    <w:rsid w:val="00E14096"/>
    <w:rsid w:val="00E35958"/>
    <w:rsid w:val="00E41120"/>
    <w:rsid w:val="00E562FB"/>
    <w:rsid w:val="00E61C51"/>
    <w:rsid w:val="00E77F9E"/>
    <w:rsid w:val="00E87AF3"/>
    <w:rsid w:val="00ED7342"/>
    <w:rsid w:val="00EF22A4"/>
    <w:rsid w:val="00F23F9F"/>
    <w:rsid w:val="00F33B6A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3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3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ZSfGtu+JsgCLbNmyy7s5VfOfAvw=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7BOHwGxDwUlqtp+AulTW4qZfcAA=</DigestValue>
    </Reference>
    <Reference URI="#idInvalidSigLnImg" Type="http://www.w3.org/2000/09/xmldsig#Object">
      <DigestMethod Algorithm="http://www.w3.org/2000/09/xmldsig#sha1"/>
      <DigestValue>sG7H5o2Zw5nL8+fkLup2AnCAHKg=</DigestValue>
    </Reference>
  </SignedInfo>
  <SignatureValue>
    GfXEgto5wEEF/yx96CZ1IoTheZnbJcKeZwcVG1qF7cHf7okcrAOgQ6zj35ZQyFd3uZEV7oW0
    V/I7yln5PvngP7jsy3NHIhpKFv4ct8A8KbDxTLCu8eAB30R6UgkUovpzu0kpFRLHOo1z3JlZ
    2YU0Fw3S+EClCyONAETYCtWYjUIZDPxG86P0JNj3zaYuF5wiKThrJtJNhscswYRhhsnGnHyI
    NDv0t2jo5b+tViLtmEDhuRMK/3F6eeuMgaQhyxLhgA3koKZg+adtcAUT6FrMRjNV/lhW6qi2
    L/jxRuK6PQOWyIQzTM5H4cRQ+qYPd0zEiK9Z0SkvrR0ukRlnsKMHcw==
  </SignatureValue>
  <KeyInfo>
    <KeyValue>
      <RSAKeyValue>
        <Modulus>
            qSF5g68qx3yUlpaS4hpkn5UxmJDmyZS8st0rVA4wrbw462KgVi79usM1QxR1iZ5XWx1xMHa8
            ojfG+GMy5z39TWvdJ91vlK1GugdwWz8UtOfrfzW9+xsPNqrD2N2agz9E4EuvyrqJ4aAHZL5Z
            xc9QIpNd7VfQsiV0byIf0IVIFO8rul8lsZxLfSguPO+9YuZ7eJU9SKu6IC9k8yOvWn+pQsW1
            D336MiBkBGiBhit8MS1/kbKNqG3Go30p13DYYSsXbE8TsGudyYxsyheRXoKrRPOWr9zduT7R
            3TwJCcio8cphgu03skNPyntRxAYEI+mQ0s8OCndMwlZzaGVon9EvTw==
          </Modulus>
        <Exponent>AQAB</Exponent>
      </RSAKeyValue>
    </KeyValue>
    <X509Data>
      <X509Certificate>
          MIIGFjCCBP6gAwIBAgIQcikIT3ew5J1gnnnIHdVHJTANBgkqhkiG9w0BAQUFADCB9TELMAkG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IENlcnRpZmljYXRlIFNlcnZpY2VzIENBMB4XDTE1MTIwMjAwMDAwMFoXDTE4MTIwMTIzNTk1
          OVowgZ0xIzAhBgNVBAoUGkl6dnJzaXRlbCBHb3JkYW4gU3RhbmtvdmljMQswCQYDVQQGEwJN
          SzEnMCUGCSqGSIb3DQEJARYYaXp2cnNpdGVsQGdzdGFua292aWMuY29tMRMwEQYDVQQEDApT
          dGFua292aWtqMQ8wDQYDVQQqDAZHb3JkYW4xGjAYBgNVBAMMEUdvcmRhbiBTdGFua292aWtq
          MIIBIjANBgkqhkiG9w0BAQEFAAOCAQ8AMIIBCgKCAQEAqSF5g68qx3yUlpaS4hpkn5UxmJDm
          yZS8st0rVA4wrbw462KgVi79usM1QxR1iZ5XWx1xMHa8ojfG+GMy5z39TWvdJ91vlK1Gugdw
          Wz8UtOfrfzW9+xsPNqrD2N2agz9E4EuvyrqJ4aAHZL5Zxc9QIpNd7VfQsiV0byIf0IVIFO8r
          ul8lsZxLfSguPO+9YuZ7eJU9SKu6IC9k8yOvWn+pQsW1D336MiBkBGiBhit8MS1/kbKNqG3G
          o30p13DYYSsXbE8TsGudyYxsyheRXoKrRPOWr9zduT7R3TwJCcio8cphgu03skNPyntRxAYE
          I+mQ0s8OCndMwlZzaGVon9EvTwIDAQABo4IB9jCCAfIwCQYDVR0TBAIwADCB4wYDVR0gBIHb
          MIHYMIHLBgtghkgBhvhFAQcXAjCBuzAwBggrBgEFBQcCARYkaHR0cDovL2NhLmtpYnMuY29t
          Lm1rL3JlcG9zaXRvcnkvY3BzMIGGBggrBgEFBQcCAjB6GnhPdmEgZSBrdmFsaWZpa3V2YW4g
          ZWxla3Ryb25za2kgc2VydGlmaWthdCBzb2dsYXNubyBFdnJvcHNrYXRhIERpcmVrdGl2YSAx
          OTk5LzkzL0VDIGkgc29vZHZldG5hdGEgTWFrZWRvbnNrYSBsZWdpc2xhdGl2YS4wCAYGBACL
          MAECMDUGA1UdHwQuMCwwKqAooCaGJGh0dHA6Ly9jYS5raWJzLmNvbS5tay9jcmwvVmVyYmFR
          LmNybDALBgNVHQ8EBAMCBPAwHQYDVR0OBBYEFO2u2sI7V/uKuxfbKmyHJMW4LK4MMB8GA1Ud
          IwQYMBaAFEK4Id2BD386QVViTgskc4fOw/GrMCkGA1UdJQQiMCAGCCsGAQUFBwMCBggrBgEF
          BQcDBAYKKwYBBAGCNxQCAjAjBgNVHREEHDAagRhpenZyc2l0ZWxAZ3N0YW5rb3ZpYy5jb20w
          EQYJYIZIAYb4QgEBBAQDAgeAMBgGCCsGAQUFBwEDBAwwCjAIBgYEAI5GAQEwDQYJKoZIhvcN
          AQEFBQADggEBAFBfv3vFPWH6YF8kDThdgj0vZLvA+qENquH2UaxL/zwFBLgKL2Mk8vgrg+Jd
          qXOBVqk/W4hVt/2LmqdAc50yEFuk0ZykOJ43UwnBgyJ5OXYRBN9sD7jvuuFZZIy97XeNMEUZ
          nniwHog7BmDxHQi0mzesH4g7IB74347ubxICYIzCYt+OgW10838ZDD0UBiFoc3eFUMVAII4J
          Zx2iPnQJtLxmP8XvS0/DXAOhtnDBVvONwRUg4vyMNU5A/OLmo98TZIp8ZVknImVvLXVC/jba
          GBKI9VBicmbb5dG3lM79kSDzGa0bnSzP6lKuCt0ut90K10eqY4yzb5BBSzr3/VYlsz4=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e61J+zWEb4bG0k0sjrDotlFsl38=</DigestValue>
      </Reference>
      <Reference URI="/word/document.xml?ContentType=application/vnd.openxmlformats-officedocument.wordprocessingml.document.main+xml">
        <DigestMethod Algorithm="http://www.w3.org/2000/09/xmldsig#sha1"/>
        <DigestValue>09NdlvVpTMMZDtlTbsQBK5Q4xZg=</DigestValue>
      </Reference>
      <Reference URI="/word/endnotes.xml?ContentType=application/vnd.openxmlformats-officedocument.wordprocessingml.endnotes+xml">
        <DigestMethod Algorithm="http://www.w3.org/2000/09/xmldsig#sha1"/>
        <DigestValue>mlRtUQtg6XA3WEs1f6inZKCMxGs=</DigestValue>
      </Reference>
      <Reference URI="/word/fontTable.xml?ContentType=application/vnd.openxmlformats-officedocument.wordprocessingml.fontTable+xml">
        <DigestMethod Algorithm="http://www.w3.org/2000/09/xmldsig#sha1"/>
        <DigestValue>R1DtqwX8woa/OWkM7caNWYQKeLI=</DigestValue>
      </Reference>
      <Reference URI="/word/footer1.xml?ContentType=application/vnd.openxmlformats-officedocument.wordprocessingml.footer+xml">
        <DigestMethod Algorithm="http://www.w3.org/2000/09/xmldsig#sha1"/>
        <DigestValue>U30x5NpVSPqQ3myxBoN3TwGS3Kg=</DigestValue>
      </Reference>
      <Reference URI="/word/footnotes.xml?ContentType=application/vnd.openxmlformats-officedocument.wordprocessingml.footnotes+xml">
        <DigestMethod Algorithm="http://www.w3.org/2000/09/xmldsig#sha1"/>
        <DigestValue>cMIxjtgwHAEBQilR8Hkur0cNLtU=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A2EjNUhjGH1En0Ihm8wRvgqa8vM=</DigestValue>
      </Reference>
      <Reference URI="/word/settings.xml?ContentType=application/vnd.openxmlformats-officedocument.wordprocessingml.settings+xml">
        <DigestMethod Algorithm="http://www.w3.org/2000/09/xmldsig#sha1"/>
        <DigestValue>EfPKuk+Aq/K/RLcnpo3AEGqBarU=</DigestValue>
      </Reference>
      <Reference URI="/word/styles.xml?ContentType=application/vnd.openxmlformats-officedocument.wordprocessingml.styles+xml">
        <DigestMethod Algorithm="http://www.w3.org/2000/09/xmldsig#sha1"/>
        <DigestValue>PdnXYoSOK/VxDVTI73c+vVFPZoY=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vnXbhy44lpPbVBeHZwjWiM5Wjig=</DigestValue>
      </Reference>
    </Manifest>
    <SignatureProperties>
      <SignatureProperty Id="idSignatureTime" Target="#idPackageSignature">
        <mdssi:SignatureTime>
          <mdssi:Format>YYYY-MM-DDThh:mm:ssTZD</mdssi:Format>
          <mdssi:Value>2018-01-15T13:26:18Z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VAwAIKQIAAAQAUuyaBAAAAAAAAAAAUwBpAGcAbgBhAHQAdQByAGUATABpAG4AZQAAAOx3xFUAAAAAqhrmVE4a5lTwvxUCAAAEAKznIABXaelU0AdcA+t25lR0aelUV3gr9EToIAABAAQAAAAEAJBDkQSAfGEAAAAEAKjnIAAAAPNUAKm/BACmvwRE6CAAROggAAEABAAAAAQAFOggAAAAAAD/////2OcgABToIAAQE/NU63bmVBoT81Tvdyv0AAAgANAHXAMAUBUCAAAAADAAAAAo6CAAAAAAAH9X5VQAAAAAgAQ5AAAAAABg3xYCDOggAKdT5VRUURUCx+gg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B2XAAAAADBzgpfchI+NJISPjWg3godwTR2XCAAAAAAAAAABAAAA0B6ogjAHCI2vSgAAAADAQickAAADAAAA//8AAAAAAAAAAP8AAP8AAHB3XAwAAAD/cx4hSyIAigEBAAAAAAAAAAIAAAAAAAAAAABnBAAAAADEAgAA5LUEBvhEmwUAAAQGCPKbBdCbIABwNBx3fAAAAMhgmwUAAAQGCPKbBYoAAAAAAAQG+ESbBbEAAAAAAAAAxAIAAAsgDgAAAGcEAQAAAAAAgL8AAIC/AAAxQwAA0kIIwpoFAAAAAHCeIAAAAAAAAAAAAAAAAAAAAAAAAADcd0hNBAZsTgQGrBEAAABMBAY4TAQGAACAtAAAgLT//zBDAACAtAAAgLT//9FCcJlZYTFNYXS4myAAQ1dj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F+CsPEgAGnUU3Z1AVKC/v///0TZZnbG2WZ2WPlBANi3QgDj2WZ2Le0q9AAAAADgPEAApEQrVcBdXAO8A9BVAAAAAMBdXAMAXVwDYF5aAwEAAACkRCtVAQAAALwD0FWBRVoD9PEgAFfR6FTAXVwDCEDPVdxFK1W49FsDwF1cAwAAK1UIQM9VAQAAAAEAAAAk8iAAhtDoVAhAz1UBAAAA3EUrVbj0WwMDAAAACEDPVcBdXAMAAAAAJPIgAFYp5VQAACAApEQrVcCDXAO8A9BV3EUrVcCDXAMAg1wDEJBcAwEAAADErX4BAQAAAAIAAAChR1oDhPIgAFfR6FTAg1wD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+CsPEgAGnUU3Z1AVKC/v///0TZZnbG2WZ2WPlBANi3QgDj2WZ2Le0q9AAAAADgPEAApEQrVcBdXAO8A9BVAAAAAMBdXAMAXVwDYF5aAwEAAACkRCtVAQAAALwD0FWBRVoD9PEgAFfR6FTAXVwDCEDPVdxFK1W49FsDwF1cAwAAK1UIQM9VAQAAAAEAAAAk8iAAhtDoVAhAz1UBAAAA3EUrVbj0WwMDAAAACEDPVcBdXAMAAAAAJPIgAFYp5VQAACAApEQrVcCDXAO8A9BV3EUrVcCDXAMAg1wDEJBcAwEAAADErX4BAQAAAAIAAAChR1oDhPIgAFfR6FTAg1wD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UDAAgpAgAABABS7JoEAAAAAAAAAABTAGkAZwBuAGEAdAB1AHIAZQBMAGkAbgBlAAAA7HfEVQAAAACqGuZUThrmVPC/FQIAAAQArOcgAFdp6VTQB1wD63bmVHRp6VRXeCv0ROggAAEABAAAAAQAkEORBIB8YQAAAAQAqOcgAAAA81QAqb8EAKa/BEToIABE6CAAAQAEAAAABAAU6CAAAAAAAP/////Y5yAAFOggABAT81TrduZUGhPzVO93K/QAACAA0AdcAwBQFQIAAAAAMAAAACjoIAAAAAAAf1flVAAAAACABDkAAAAAAGDfFgIM6CAAp1PlVFRRFQLH6CA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HZcAAAAAMHOCl9yEj40khI+NaDeCh3BNHZcIAAAAAAAAAAEAAADQHqiCMAcIja9KAAAAAAAAAAAAAAAAAAAAAAAAAAAAAAAAAAAAAAAAcHdcDAAAAADqGiFhIgCKAQAAAAAAAAAAAAAAAAAAAAAAAAAAAAAAAAAAAAAAAAAAAAAAAAAAAAAAAAAAAAAAAAAAAAAAAAAAAAAAAAAAAAAAAAAAAAAAAAAAAAAAAAAAAAAAAAAAAAAAAAAAAAAAAAAAAAAAAAAAAAAAAAAAAAAAAAAAAAAAAAAAAAAAAAAAAAAAAAAAAAAAAAAAAAAAAAAAAAAAAAAAAAAAAAAAAABNvRx3AAAAAOLQHHemmyAAAAAAAIHRHHcAAAgAAAAAAKzRHHcAAAAAAAAAALibIABDV2N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3</cp:revision>
  <dcterms:created xsi:type="dcterms:W3CDTF">2018-01-15T12:28:00Z</dcterms:created>
  <dcterms:modified xsi:type="dcterms:W3CDTF">2018-01-15T13:26:00Z</dcterms:modified>
</cp:coreProperties>
</file>