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15994">
        <w:tc>
          <w:tcPr>
            <w:tcW w:w="6204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15994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15994">
              <w:rPr>
                <w:rFonts w:ascii="Arial" w:eastAsia="Times New Roman" w:hAnsi="Arial" w:cs="Arial"/>
                <w:b/>
                <w:lang w:val="en-US"/>
              </w:rPr>
              <w:t>447/2018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15994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15994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5994">
        <w:tc>
          <w:tcPr>
            <w:tcW w:w="6204" w:type="dxa"/>
            <w:hideMark/>
          </w:tcPr>
          <w:p w:rsidR="00823825" w:rsidRPr="00DB4229" w:rsidRDefault="00815994" w:rsidP="008159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59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15994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15994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15994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1599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15994">
        <w:rPr>
          <w:rFonts w:ascii="Arial" w:hAnsi="Arial" w:cs="Arial"/>
        </w:rPr>
        <w:t>ЕДБ 4030993252736 и ЕМБС 4646088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1599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15994">
        <w:rPr>
          <w:rFonts w:ascii="Arial" w:hAnsi="Arial" w:cs="Arial"/>
        </w:rPr>
        <w:t>ул.Максим Горки 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15994">
        <w:rPr>
          <w:rFonts w:ascii="Arial" w:hAnsi="Arial" w:cs="Arial"/>
        </w:rPr>
        <w:t xml:space="preserve">ОДУ .бр.888/13  од 26.12.2013 год. на Нотар Сашо Ѓурчиноски и ОДУ.бр.889/13  од </w:t>
      </w:r>
      <w:r w:rsidR="00A32DEF">
        <w:rPr>
          <w:rFonts w:ascii="Arial" w:hAnsi="Arial" w:cs="Arial"/>
        </w:rPr>
        <w:t>26.12.2013 год</w:t>
      </w:r>
      <w:r w:rsidR="008F160E">
        <w:rPr>
          <w:rFonts w:ascii="Arial" w:hAnsi="Arial" w:cs="Arial"/>
          <w:lang w:val="en-US"/>
        </w:rPr>
        <w:t xml:space="preserve"> </w:t>
      </w:r>
      <w:r w:rsidR="008F160E">
        <w:rPr>
          <w:rFonts w:ascii="Arial" w:hAnsi="Arial" w:cs="Arial"/>
        </w:rPr>
        <w:t>на Нотар Сашо Ѓурчиноски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15994">
        <w:rPr>
          <w:rFonts w:ascii="Arial" w:hAnsi="Arial" w:cs="Arial"/>
        </w:rPr>
        <w:t xml:space="preserve">должниците Дивна Наноска од </w:t>
      </w:r>
      <w:r w:rsidR="008F160E">
        <w:rPr>
          <w:rFonts w:ascii="Arial" w:hAnsi="Arial" w:cs="Arial"/>
        </w:rPr>
        <w:t>Струга</w:t>
      </w:r>
      <w:bookmarkStart w:id="19" w:name="DolzGrad1"/>
      <w:bookmarkStart w:id="20" w:name="opis_edb1_dolz"/>
      <w:bookmarkStart w:id="21" w:name="edb1_dolz"/>
      <w:bookmarkStart w:id="22" w:name="embs_dolz"/>
      <w:bookmarkStart w:id="23" w:name="opis_sed1_dolz"/>
      <w:bookmarkEnd w:id="19"/>
      <w:bookmarkEnd w:id="20"/>
      <w:bookmarkEnd w:id="21"/>
      <w:bookmarkEnd w:id="22"/>
      <w:bookmarkEnd w:id="23"/>
      <w:r w:rsidR="008F160E">
        <w:rPr>
          <w:rFonts w:ascii="Arial" w:hAnsi="Arial" w:cs="Arial"/>
        </w:rPr>
        <w:t xml:space="preserve"> </w:t>
      </w:r>
      <w:r w:rsidR="00A32DEF">
        <w:rPr>
          <w:rFonts w:ascii="Arial" w:hAnsi="Arial" w:cs="Arial"/>
        </w:rPr>
        <w:t xml:space="preserve">со </w:t>
      </w:r>
      <w:r w:rsidR="00815994">
        <w:rPr>
          <w:rFonts w:ascii="Arial" w:hAnsi="Arial" w:cs="Arial"/>
          <w:lang w:val="ru-RU"/>
        </w:rPr>
        <w:t xml:space="preserve"> живеалиште </w:t>
      </w:r>
      <w:r w:rsidR="008F160E">
        <w:rPr>
          <w:rFonts w:ascii="Arial" w:hAnsi="Arial" w:cs="Arial"/>
          <w:lang w:val="ru-RU"/>
        </w:rPr>
        <w:t>во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15994">
        <w:rPr>
          <w:rFonts w:ascii="Arial" w:hAnsi="Arial" w:cs="Arial"/>
        </w:rPr>
        <w:t>с.Вевчани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15994">
        <w:rPr>
          <w:rFonts w:ascii="Arial" w:hAnsi="Arial" w:cs="Arial"/>
        </w:rPr>
        <w:t xml:space="preserve">и Миќо Наноски од Струга </w:t>
      </w:r>
      <w:r w:rsidR="00A32DEF">
        <w:rPr>
          <w:rFonts w:ascii="Arial" w:hAnsi="Arial" w:cs="Arial"/>
        </w:rPr>
        <w:t>со</w:t>
      </w:r>
      <w:r w:rsidR="008F160E">
        <w:rPr>
          <w:rFonts w:ascii="Arial" w:hAnsi="Arial" w:cs="Arial"/>
        </w:rPr>
        <w:t xml:space="preserve"> живеалиште во</w:t>
      </w:r>
      <w:r w:rsidR="00815994">
        <w:rPr>
          <w:rFonts w:ascii="Arial" w:hAnsi="Arial" w:cs="Arial"/>
        </w:rPr>
        <w:t xml:space="preserve"> с.Вевчани,и Катерина Наноска од Струга</w:t>
      </w:r>
      <w:r w:rsidR="00A32DEF">
        <w:rPr>
          <w:rFonts w:ascii="Arial" w:hAnsi="Arial" w:cs="Arial"/>
        </w:rPr>
        <w:t xml:space="preserve">  </w:t>
      </w:r>
      <w:r w:rsidR="002D4B46">
        <w:rPr>
          <w:rFonts w:ascii="Arial" w:hAnsi="Arial" w:cs="Arial"/>
        </w:rPr>
        <w:t xml:space="preserve"> со живеалиште во</w:t>
      </w:r>
      <w:r w:rsidR="00A32DEF">
        <w:rPr>
          <w:rFonts w:ascii="Arial" w:hAnsi="Arial" w:cs="Arial"/>
        </w:rPr>
        <w:t xml:space="preserve"> с.В</w:t>
      </w:r>
      <w:r w:rsidR="00815994">
        <w:rPr>
          <w:rFonts w:ascii="Arial" w:hAnsi="Arial" w:cs="Arial"/>
        </w:rPr>
        <w:t>ечани,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D4B46">
        <w:rPr>
          <w:rFonts w:ascii="Arial" w:hAnsi="Arial" w:cs="Arial"/>
        </w:rPr>
        <w:t>2.619.062,00денари</w:t>
      </w:r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815994">
        <w:rPr>
          <w:rFonts w:ascii="Arial" w:hAnsi="Arial" w:cs="Arial"/>
        </w:rPr>
        <w:t>12.06.2019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15994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F160E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CE7BF2" w:rsidRPr="00B623FD" w:rsidRDefault="00B623FD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="00744319">
        <w:rPr>
          <w:rFonts w:ascii="Arial" w:hAnsi="Arial" w:cs="Arial"/>
          <w:b/>
        </w:rPr>
        <w:t>.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на м.в.“Село“, катастарска култура ГР, класа 4, во површина од 423 м2, сопственост;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на м.в.“Село“, катастарска култура ЗПЗ 1, во површина од 49 м2, сопственост;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дел 0, адреса “Село“, бр. на зграда/друг објект 1, намена на зграда преземена при конверзија на податоците од стариот ел.систем  ПОМОШНИ ЗГРАДИ, влез 001, кат 01, број 001, со внатрешна површина од 36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КП.бр.1263, дел 0, адреса “Село“, бр. на зграда/друг објект 1, намена на зграда преземена при конверзија на податоците од стариот ел.систем  ПОМОШНИ ЗГРАДИ, влез 001, кат ПР, број 001, со внатрешна површина од 30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запишанa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7BF2" w:rsidRDefault="00B623FD" w:rsidP="002D4B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E7BF2">
        <w:rPr>
          <w:rFonts w:ascii="Arial" w:hAnsi="Arial" w:cs="Arial"/>
          <w:b/>
        </w:rPr>
        <w:t>)</w:t>
      </w:r>
      <w:r w:rsidR="00744319">
        <w:rPr>
          <w:rFonts w:ascii="Arial" w:hAnsi="Arial" w:cs="Arial"/>
          <w:b/>
        </w:rPr>
        <w:t>.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КП.бр.1434, на м.в.“Попадино“, катастарска култура 17000, класа 4, во површина од 453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Pr="002D4B46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7BF2">
        <w:rPr>
          <w:rFonts w:ascii="Arial" w:hAnsi="Arial" w:cs="Arial"/>
        </w:rPr>
        <w:lastRenderedPageBreak/>
        <w:t xml:space="preserve"> запишана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2D4B46" w:rsidRPr="00CE7BF2" w:rsidRDefault="002D4B46" w:rsidP="002D4B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BF2" w:rsidRPr="002D4B46" w:rsidRDefault="00B623FD" w:rsidP="002D4B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E7BF2">
        <w:rPr>
          <w:rFonts w:ascii="Arial" w:hAnsi="Arial" w:cs="Arial"/>
          <w:b/>
        </w:rPr>
        <w:t>)</w:t>
      </w:r>
      <w:r w:rsidR="00744319">
        <w:rPr>
          <w:rFonts w:ascii="Arial" w:hAnsi="Arial" w:cs="Arial"/>
          <w:b/>
        </w:rPr>
        <w:t>.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ГИЗ, во површина од 85 м2, сопственост;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ЗПЗ 1, во површина од 84 м2, сопственост;</w:t>
      </w: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на м.в.“Село“, катастарска култура ГЗ ЗПЗ 2, во површина од 73 м2, сопственост;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 А1, влез 001, кат ПП, број 0, намена на посебен/заеднички дел од зграда О, со внатрешна површина од 28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КП.бр.818, дел 0, адреса “Село“, бр. на зграда/друг објект 1, намена на зграда преземена при конверзија на податоците од стариот ел.систем А1, влез 001, кат ПР, број 001, намена на посебен/заеднички дел од зграда СТ, со внатрешна површина од 68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 А1, влез 001, кат ПР, број 001, намена на посебен/заеднички дел од зграда ПП, со внатрешна површина од 3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1, намена на зграда преземена при конверзија на податоците од стариот ел.системА1, влез 2, кат ПК, намена на посебен/заеднички дел од зграда ДП, со внатрешна површина од 68 м2, сопственост;</w:t>
      </w:r>
    </w:p>
    <w:p w:rsidR="00CE7BF2" w:rsidRDefault="00CE7BF2" w:rsidP="00CE7BF2">
      <w:pPr>
        <w:pStyle w:val="ListParagrap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2, намена на зграда преземена при конверзија на податоците од стариот ел.систем А1, влез 1, кат ПП, намена на посебен/заеднички дел од зграда О, со внатрешна површина од 43 м2, сопственост;</w:t>
      </w:r>
    </w:p>
    <w:p w:rsidR="00CE7BF2" w:rsidRDefault="00CE7BF2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CE7BF2" w:rsidRDefault="00CE7BF2" w:rsidP="00CE7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КП.бр.818, дел 0, адреса “Село“, бр. на зграда/друг објект 2, намена на зграда преземена при конверзија на податоците од стариот ел.системА1, влез 2, кат ПР, намена на посебен/заеднички дел од зграда ДП, со внатрешна површина од 43 м2, сопственост;</w:t>
      </w:r>
    </w:p>
    <w:p w:rsidR="00CE7BF2" w:rsidRPr="002D4B46" w:rsidRDefault="00CE7BF2" w:rsidP="002D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BF2" w:rsidRDefault="00CE7BF2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бр.690 за КО Вевчани при АКН на РМ – ОКН Струга која се наоѓа  во сопственост на должникот и заложен должник Миќо Наноски од с.Вевчани, </w:t>
      </w:r>
    </w:p>
    <w:p w:rsidR="002D4B46" w:rsidRDefault="002D4B46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211393" w:rsidP="008F16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 w:rsidR="00815994">
        <w:rPr>
          <w:rFonts w:ascii="Arial" w:eastAsia="Times New Roman" w:hAnsi="Arial" w:cs="Arial"/>
          <w:lang w:val="en-US"/>
        </w:rPr>
        <w:t xml:space="preserve"> 05.07.2019</w:t>
      </w:r>
      <w:r w:rsidR="008F160E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815994">
        <w:rPr>
          <w:rFonts w:ascii="Arial" w:eastAsia="Times New Roman" w:hAnsi="Arial" w:cs="Arial"/>
          <w:lang w:val="en-US"/>
        </w:rPr>
        <w:t>11,00</w:t>
      </w:r>
      <w:r w:rsidRPr="00211393">
        <w:rPr>
          <w:rFonts w:ascii="Arial" w:eastAsia="Times New Roman" w:hAnsi="Arial" w:cs="Arial"/>
        </w:rPr>
        <w:t>часот  во просториите на</w:t>
      </w:r>
      <w:r w:rsidR="0081599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15994">
        <w:rPr>
          <w:rFonts w:ascii="Arial" w:eastAsia="Times New Roman" w:hAnsi="Arial" w:cs="Arial"/>
          <w:lang w:val="en-US"/>
        </w:rPr>
        <w:t>Извршител</w:t>
      </w:r>
      <w:proofErr w:type="spellEnd"/>
      <w:r w:rsidR="0081599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15994">
        <w:rPr>
          <w:rFonts w:ascii="Arial" w:eastAsia="Times New Roman" w:hAnsi="Arial" w:cs="Arial"/>
          <w:lang w:val="en-US"/>
        </w:rPr>
        <w:t>Елена</w:t>
      </w:r>
      <w:proofErr w:type="spellEnd"/>
      <w:r w:rsidR="0081599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15994">
        <w:rPr>
          <w:rFonts w:ascii="Arial" w:eastAsia="Times New Roman" w:hAnsi="Arial" w:cs="Arial"/>
          <w:lang w:val="en-US"/>
        </w:rPr>
        <w:t>Стрезоска</w:t>
      </w:r>
      <w:proofErr w:type="spellEnd"/>
      <w:r w:rsidR="008F160E">
        <w:rPr>
          <w:rFonts w:ascii="Arial" w:eastAsia="Times New Roman" w:hAnsi="Arial" w:cs="Arial"/>
        </w:rPr>
        <w:t xml:space="preserve"> од Охрид</w:t>
      </w:r>
      <w:r w:rsidR="0081599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15994">
        <w:rPr>
          <w:rFonts w:ascii="Arial" w:eastAsia="Times New Roman" w:hAnsi="Arial" w:cs="Arial"/>
          <w:lang w:val="en-US"/>
        </w:rPr>
        <w:t>ул</w:t>
      </w:r>
      <w:proofErr w:type="spellEnd"/>
      <w:r w:rsidR="00815994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="00815994">
        <w:rPr>
          <w:rFonts w:ascii="Arial" w:eastAsia="Times New Roman" w:hAnsi="Arial" w:cs="Arial"/>
          <w:lang w:val="en-US"/>
        </w:rPr>
        <w:t>Димитар</w:t>
      </w:r>
      <w:proofErr w:type="spellEnd"/>
      <w:r w:rsidR="00815994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15994">
        <w:rPr>
          <w:rFonts w:ascii="Arial" w:eastAsia="Times New Roman" w:hAnsi="Arial" w:cs="Arial"/>
          <w:lang w:val="en-US"/>
        </w:rPr>
        <w:t>Влахов</w:t>
      </w:r>
      <w:proofErr w:type="spellEnd"/>
      <w:r w:rsidR="00815994">
        <w:rPr>
          <w:rFonts w:ascii="Arial" w:eastAsia="Times New Roman" w:hAnsi="Arial" w:cs="Arial"/>
          <w:lang w:val="en-US"/>
        </w:rPr>
        <w:t xml:space="preserve"> бр.57</w:t>
      </w:r>
      <w:r w:rsidR="008F160E">
        <w:rPr>
          <w:rFonts w:ascii="Arial" w:eastAsia="Times New Roman" w:hAnsi="Arial" w:cs="Arial"/>
        </w:rPr>
        <w:t xml:space="preserve"> </w:t>
      </w:r>
      <w:r w:rsidR="00815994">
        <w:rPr>
          <w:rFonts w:ascii="Arial" w:eastAsia="Times New Roman" w:hAnsi="Arial" w:cs="Arial"/>
          <w:lang w:val="en-US"/>
        </w:rPr>
        <w:t>А-12.</w:t>
      </w:r>
      <w:proofErr w:type="gramEnd"/>
      <w:r w:rsidR="00815994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</w:p>
    <w:p w:rsidR="00B623FD" w:rsidRPr="00403A9F" w:rsidRDefault="00211393" w:rsidP="008F16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815994">
        <w:rPr>
          <w:rFonts w:ascii="Arial" w:eastAsia="Times New Roman" w:hAnsi="Arial" w:cs="Arial"/>
        </w:rPr>
        <w:t xml:space="preserve"> И.бр.447/2018 од 22.04.2019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403A9F">
        <w:rPr>
          <w:rFonts w:ascii="Arial" w:eastAsia="Times New Roman" w:hAnsi="Arial" w:cs="Arial"/>
          <w:lang w:val="en-US"/>
        </w:rPr>
        <w:t>:</w:t>
      </w:r>
    </w:p>
    <w:p w:rsidR="00CE7BF2" w:rsidRPr="008F160E" w:rsidRDefault="00B623FD" w:rsidP="00CE7B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т.1  почетна вредност 456.945,00 денари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8F160E">
        <w:rPr>
          <w:rFonts w:ascii="Arial" w:eastAsia="Times New Roman" w:hAnsi="Arial" w:cs="Arial"/>
        </w:rPr>
        <w:t>;</w:t>
      </w:r>
    </w:p>
    <w:p w:rsidR="00B623FD" w:rsidRDefault="00B623FD" w:rsidP="00B6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т.2, почетна вредност 55.719,00 денари </w:t>
      </w:r>
      <w:r>
        <w:rPr>
          <w:rFonts w:ascii="Arial" w:eastAsia="Times New Roman" w:hAnsi="Arial" w:cs="Arial"/>
        </w:rPr>
        <w:t>под која недвижноста не може да се пр</w:t>
      </w:r>
      <w:r w:rsidR="008F160E">
        <w:rPr>
          <w:rFonts w:ascii="Arial" w:eastAsia="Times New Roman" w:hAnsi="Arial" w:cs="Arial"/>
        </w:rPr>
        <w:t>одаде на првото јавно наддавање</w:t>
      </w:r>
      <w:r w:rsidR="008F160E">
        <w:rPr>
          <w:rFonts w:ascii="Arial" w:eastAsia="Times New Roman" w:hAnsi="Arial" w:cs="Arial"/>
          <w:lang w:val="en-US"/>
        </w:rPr>
        <w:t>;</w:t>
      </w:r>
    </w:p>
    <w:p w:rsidR="00B623FD" w:rsidRDefault="00B623FD" w:rsidP="00B6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недвижноста под т.3 почетна вредност 3.101.044,00 денари </w:t>
      </w:r>
      <w:r>
        <w:rPr>
          <w:rFonts w:ascii="Arial" w:eastAsia="Times New Roman" w:hAnsi="Arial" w:cs="Arial"/>
        </w:rPr>
        <w:t>под која недвижноста не може да се пр</w:t>
      </w:r>
      <w:r w:rsidR="008F160E">
        <w:rPr>
          <w:rFonts w:ascii="Arial" w:eastAsia="Times New Roman" w:hAnsi="Arial" w:cs="Arial"/>
        </w:rPr>
        <w:t>одаде на првото јавно наддавање</w:t>
      </w:r>
      <w:r w:rsidR="008F160E">
        <w:rPr>
          <w:rFonts w:ascii="Arial" w:eastAsia="Times New Roman" w:hAnsi="Arial" w:cs="Arial"/>
          <w:lang w:val="en-US"/>
        </w:rPr>
        <w:t>;</w:t>
      </w:r>
    </w:p>
    <w:p w:rsidR="00CE7BF2" w:rsidRDefault="00B623FD" w:rsidP="00B623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</w:p>
    <w:p w:rsidR="00A32DEF" w:rsidRDefault="00A32DEF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B623FD">
        <w:rPr>
          <w:rFonts w:ascii="Arial" w:eastAsia="Times New Roman" w:hAnsi="Arial" w:cs="Arial"/>
        </w:rPr>
        <w:t xml:space="preserve"> </w:t>
      </w:r>
    </w:p>
    <w:p w:rsidR="00A32DEF" w:rsidRPr="008F160E" w:rsidRDefault="00A32DEF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ab/>
        <w:t xml:space="preserve">     </w:t>
      </w:r>
      <w:r w:rsidR="008F160E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Налог за извршување врз недвижност</w:t>
      </w:r>
      <w:r w:rsidR="00403A9F">
        <w:rPr>
          <w:rFonts w:ascii="Arial" w:eastAsia="Times New Roman" w:hAnsi="Arial" w:cs="Arial"/>
        </w:rPr>
        <w:t xml:space="preserve"> од</w:t>
      </w:r>
      <w:r w:rsidR="008F160E">
        <w:rPr>
          <w:rFonts w:ascii="Arial" w:eastAsia="Times New Roman" w:hAnsi="Arial" w:cs="Arial"/>
        </w:rPr>
        <w:t xml:space="preserve"> 05.06.2018година на Извршител </w:t>
      </w:r>
      <w:r w:rsidR="008F160E">
        <w:rPr>
          <w:rFonts w:ascii="Arial" w:eastAsia="Times New Roman" w:hAnsi="Arial" w:cs="Arial"/>
          <w:lang w:val="en-US"/>
        </w:rPr>
        <w:t>E</w:t>
      </w:r>
      <w:r w:rsidR="008F160E">
        <w:rPr>
          <w:rFonts w:ascii="Arial" w:eastAsia="Times New Roman" w:hAnsi="Arial" w:cs="Arial"/>
        </w:rPr>
        <w:t>лена Стрезоска</w:t>
      </w:r>
      <w:r w:rsidR="008F160E">
        <w:rPr>
          <w:rFonts w:ascii="Arial" w:eastAsia="Times New Roman" w:hAnsi="Arial" w:cs="Arial"/>
          <w:lang w:val="en-US"/>
        </w:rPr>
        <w:t>;</w:t>
      </w:r>
    </w:p>
    <w:p w:rsidR="00A32DEF" w:rsidRPr="008F160E" w:rsidRDefault="00A32DEF" w:rsidP="00CE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         </w:t>
      </w:r>
      <w:r w:rsidR="008F160E">
        <w:rPr>
          <w:rFonts w:ascii="Arial" w:eastAsia="Times New Roman" w:hAnsi="Arial" w:cs="Arial"/>
        </w:rPr>
        <w:t>-</w:t>
      </w:r>
      <w:r w:rsidR="002D4B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Нотарски акт-Договор за залог  Оду.бр.888/13 од 26.12.2013</w:t>
      </w:r>
      <w:r w:rsidR="00403A9F">
        <w:rPr>
          <w:rFonts w:ascii="Arial" w:eastAsia="Times New Roman" w:hAnsi="Arial" w:cs="Arial"/>
        </w:rPr>
        <w:t>година на Нотар Сашо</w:t>
      </w:r>
      <w:r w:rsidR="008F160E">
        <w:rPr>
          <w:rFonts w:ascii="Arial" w:eastAsia="Times New Roman" w:hAnsi="Arial" w:cs="Arial"/>
        </w:rPr>
        <w:t xml:space="preserve"> Ѓурчиноски</w:t>
      </w:r>
      <w:r w:rsidR="00403A9F">
        <w:rPr>
          <w:rFonts w:ascii="Arial" w:eastAsia="Times New Roman" w:hAnsi="Arial" w:cs="Arial"/>
        </w:rPr>
        <w:t xml:space="preserve"> во корист на Универзална Инвестициона Банка АД Скопје</w:t>
      </w:r>
      <w:r w:rsidR="008F160E">
        <w:rPr>
          <w:rFonts w:ascii="Arial" w:eastAsia="Times New Roman" w:hAnsi="Arial" w:cs="Arial"/>
        </w:rPr>
        <w:t>;</w:t>
      </w:r>
    </w:p>
    <w:p w:rsidR="00CE7BF2" w:rsidRPr="008F160E" w:rsidRDefault="008F160E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 w:rsidR="00CE7BF2">
        <w:rPr>
          <w:rFonts w:ascii="Arial" w:hAnsi="Arial" w:cs="Arial"/>
        </w:rPr>
        <w:t>Нотарски акт-Договор за залог ОДУ бр.504/1</w:t>
      </w:r>
      <w:r w:rsidR="00403A9F">
        <w:rPr>
          <w:rFonts w:ascii="Arial" w:hAnsi="Arial" w:cs="Arial"/>
        </w:rPr>
        <w:t>0 од 15.09.2010година на нотар С</w:t>
      </w:r>
      <w:r w:rsidR="00CE7BF2">
        <w:rPr>
          <w:rFonts w:ascii="Arial" w:hAnsi="Arial" w:cs="Arial"/>
        </w:rPr>
        <w:t xml:space="preserve">ашо Ѓурчиноски </w:t>
      </w:r>
      <w:r w:rsidR="00403A9F">
        <w:rPr>
          <w:rFonts w:ascii="Arial" w:eastAsia="Times New Roman" w:hAnsi="Arial" w:cs="Arial"/>
        </w:rPr>
        <w:t>во корист на Универзална Инвестициона Банка АД Скопје</w:t>
      </w:r>
      <w:r>
        <w:rPr>
          <w:rFonts w:ascii="Arial" w:hAnsi="Arial" w:cs="Arial"/>
          <w:lang w:val="en-US"/>
        </w:rPr>
        <w:t>;</w:t>
      </w:r>
    </w:p>
    <w:p w:rsidR="00211393" w:rsidRPr="008F160E" w:rsidRDefault="008F160E" w:rsidP="00CE7BF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-</w:t>
      </w:r>
      <w:r w:rsidR="00403A9F">
        <w:rPr>
          <w:rFonts w:ascii="Arial" w:hAnsi="Arial" w:cs="Arial"/>
        </w:rPr>
        <w:t>Нотарски акт-Договор з</w:t>
      </w:r>
      <w:r w:rsidR="00CE7BF2">
        <w:rPr>
          <w:rFonts w:ascii="Arial" w:hAnsi="Arial" w:cs="Arial"/>
        </w:rPr>
        <w:t xml:space="preserve">а залог ОДУ бр.767/08 </w:t>
      </w:r>
      <w:r w:rsidR="00403A9F">
        <w:rPr>
          <w:rFonts w:ascii="Arial" w:hAnsi="Arial" w:cs="Arial"/>
        </w:rPr>
        <w:t>од 07.11.12008 година на Нотар С</w:t>
      </w:r>
      <w:r w:rsidR="00CE7BF2">
        <w:rPr>
          <w:rFonts w:ascii="Arial" w:hAnsi="Arial" w:cs="Arial"/>
        </w:rPr>
        <w:t xml:space="preserve">ашо Ѓурчиноски </w:t>
      </w:r>
      <w:r w:rsidR="00403A9F">
        <w:rPr>
          <w:rFonts w:ascii="Arial" w:eastAsia="Times New Roman" w:hAnsi="Arial" w:cs="Arial"/>
        </w:rPr>
        <w:t>во корист на Универзална Инвестициона Банка АД Скопје</w:t>
      </w:r>
      <w:r w:rsidR="00CE7B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;</w:t>
      </w:r>
    </w:p>
    <w:p w:rsidR="00211393" w:rsidRPr="00211393" w:rsidRDefault="00211393" w:rsidP="00A32D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32DEF" w:rsidRDefault="00211393" w:rsidP="00A32D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32DEF">
        <w:rPr>
          <w:rFonts w:ascii="Arial" w:eastAsia="Times New Roman" w:hAnsi="Arial" w:cs="Arial"/>
          <w:lang w:val="ru-RU"/>
        </w:rPr>
        <w:t>530000902012488</w:t>
      </w:r>
      <w:r w:rsidR="00A32DEF"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која се води кај</w:t>
      </w:r>
      <w:r w:rsidR="00A32DEF">
        <w:rPr>
          <w:rFonts w:ascii="Arial" w:eastAsia="Times New Roman" w:hAnsi="Arial" w:cs="Arial"/>
        </w:rPr>
        <w:t xml:space="preserve"> Охридска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A32DEF">
        <w:rPr>
          <w:rFonts w:ascii="Arial" w:eastAsia="Times New Roman" w:hAnsi="Arial" w:cs="Arial"/>
          <w:lang w:val="ru-RU"/>
        </w:rPr>
        <w:t>5020017503986.</w:t>
      </w:r>
      <w:r w:rsidR="00A32DEF" w:rsidRPr="00211393">
        <w:rPr>
          <w:rFonts w:ascii="Arial" w:eastAsia="Times New Roman" w:hAnsi="Arial" w:cs="Arial"/>
        </w:rPr>
        <w:t xml:space="preserve"> </w:t>
      </w:r>
    </w:p>
    <w:p w:rsidR="00211393" w:rsidRPr="00A32DEF" w:rsidRDefault="00211393" w:rsidP="00A32DE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D4B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32DEF"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32DEF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15994">
        <w:trPr>
          <w:trHeight w:val="851"/>
        </w:trPr>
        <w:tc>
          <w:tcPr>
            <w:tcW w:w="4297" w:type="dxa"/>
          </w:tcPr>
          <w:p w:rsidR="00823825" w:rsidRPr="000406D7" w:rsidRDefault="00815994" w:rsidP="0081599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B23977">
        <w:rPr>
          <w:rFonts w:ascii="Arial" w:hAnsi="Arial" w:cs="Arial"/>
          <w:sz w:val="20"/>
          <w:szCs w:val="20"/>
        </w:rPr>
        <w:t>-Д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23977">
        <w:rPr>
          <w:rFonts w:ascii="Arial" w:hAnsi="Arial" w:cs="Arial"/>
          <w:sz w:val="20"/>
          <w:szCs w:val="20"/>
        </w:rPr>
        <w:t>-</w:t>
      </w:r>
      <w:r w:rsidR="002D4B46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2D4B46" w:rsidRDefault="002D4B4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2397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Лица со</w:t>
      </w:r>
      <w:r w:rsidR="00B23977">
        <w:rPr>
          <w:rFonts w:ascii="Arial" w:hAnsi="Arial" w:cs="Arial"/>
          <w:sz w:val="20"/>
          <w:szCs w:val="20"/>
        </w:rPr>
        <w:t xml:space="preserve">право на </w:t>
      </w:r>
      <w:r>
        <w:rPr>
          <w:rFonts w:ascii="Arial" w:hAnsi="Arial" w:cs="Arial"/>
          <w:sz w:val="20"/>
          <w:szCs w:val="20"/>
        </w:rPr>
        <w:t xml:space="preserve"> првенствено купување</w:t>
      </w:r>
    </w:p>
    <w:p w:rsidR="002D4B46" w:rsidRPr="0021499C" w:rsidRDefault="002D4B4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2397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Управа за јавни приходи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23977">
        <w:rPr>
          <w:rFonts w:ascii="Arial" w:hAnsi="Arial" w:cs="Arial"/>
          <w:sz w:val="20"/>
          <w:szCs w:val="20"/>
        </w:rPr>
        <w:t>-</w:t>
      </w:r>
      <w:r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2D4B46">
        <w:rPr>
          <w:rFonts w:ascii="Arial" w:hAnsi="Arial" w:cs="Arial"/>
          <w:sz w:val="20"/>
          <w:szCs w:val="20"/>
        </w:rPr>
        <w:t xml:space="preserve">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C57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A32DEF">
        <w:rPr>
          <w:rFonts w:ascii="Arial" w:hAnsi="Arial" w:cs="Arial"/>
          <w:sz w:val="20"/>
          <w:szCs w:val="20"/>
        </w:rPr>
        <w:t>Струга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46" w:rsidRDefault="002D4B46" w:rsidP="00815994">
      <w:pPr>
        <w:spacing w:after="0" w:line="240" w:lineRule="auto"/>
      </w:pPr>
      <w:r>
        <w:separator/>
      </w:r>
    </w:p>
  </w:endnote>
  <w:endnote w:type="continuationSeparator" w:id="1">
    <w:p w:rsidR="002D4B46" w:rsidRDefault="002D4B46" w:rsidP="008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46" w:rsidRPr="00815994" w:rsidRDefault="002D4B46" w:rsidP="0081599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431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46" w:rsidRDefault="002D4B46" w:rsidP="00815994">
      <w:pPr>
        <w:spacing w:after="0" w:line="240" w:lineRule="auto"/>
      </w:pPr>
      <w:r>
        <w:separator/>
      </w:r>
    </w:p>
  </w:footnote>
  <w:footnote w:type="continuationSeparator" w:id="1">
    <w:p w:rsidR="002D4B46" w:rsidRDefault="002D4B46" w:rsidP="0081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D3A"/>
    <w:multiLevelType w:val="hybridMultilevel"/>
    <w:tmpl w:val="851605A0"/>
    <w:lvl w:ilvl="0" w:tplc="07DE214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A148F"/>
    <w:multiLevelType w:val="hybridMultilevel"/>
    <w:tmpl w:val="871E1836"/>
    <w:lvl w:ilvl="0" w:tplc="A6964A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20F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4B46"/>
    <w:rsid w:val="003106B9"/>
    <w:rsid w:val="003A39C4"/>
    <w:rsid w:val="003B40CD"/>
    <w:rsid w:val="003D21AC"/>
    <w:rsid w:val="003D4A9E"/>
    <w:rsid w:val="00403A9F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44319"/>
    <w:rsid w:val="00765920"/>
    <w:rsid w:val="007A6108"/>
    <w:rsid w:val="007A7847"/>
    <w:rsid w:val="007B32B7"/>
    <w:rsid w:val="00815994"/>
    <w:rsid w:val="00823825"/>
    <w:rsid w:val="00847844"/>
    <w:rsid w:val="00866DC5"/>
    <w:rsid w:val="0087784C"/>
    <w:rsid w:val="008C43A1"/>
    <w:rsid w:val="008C57C2"/>
    <w:rsid w:val="008F160E"/>
    <w:rsid w:val="00913EF8"/>
    <w:rsid w:val="00926A7A"/>
    <w:rsid w:val="009626C8"/>
    <w:rsid w:val="00990882"/>
    <w:rsid w:val="00A32DEF"/>
    <w:rsid w:val="00AE3FFA"/>
    <w:rsid w:val="00B20C15"/>
    <w:rsid w:val="00B23977"/>
    <w:rsid w:val="00B269ED"/>
    <w:rsid w:val="00B41890"/>
    <w:rsid w:val="00B51157"/>
    <w:rsid w:val="00B623FD"/>
    <w:rsid w:val="00B62603"/>
    <w:rsid w:val="00BC5E22"/>
    <w:rsid w:val="00BF5243"/>
    <w:rsid w:val="00C02E62"/>
    <w:rsid w:val="00C71B87"/>
    <w:rsid w:val="00CC28C6"/>
    <w:rsid w:val="00CE2401"/>
    <w:rsid w:val="00CE7BF2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49C8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9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2019-06-12T08:34:00Z</dcterms:created>
  <dcterms:modified xsi:type="dcterms:W3CDTF">2019-06-12T10:52:00Z</dcterms:modified>
</cp:coreProperties>
</file>