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557D30">
        <w:rPr>
          <w:rFonts w:ascii="Arial" w:hAnsi="Arial" w:cs="Arial"/>
          <w:sz w:val="20"/>
          <w:szCs w:val="20"/>
        </w:rPr>
        <w:t>Прием на странки: понеделник и четврток од 11:00 до 14:00 часот</w:t>
      </w: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557D30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557D30">
        <w:rPr>
          <w:rFonts w:ascii="Arial" w:hAnsi="Arial" w:cs="Arial"/>
          <w:b/>
          <w:bCs/>
          <w:color w:val="000080"/>
          <w:sz w:val="20"/>
          <w:szCs w:val="20"/>
        </w:rPr>
        <w:t>1451/2019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557D30" w:rsidRDefault="00557D30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557D30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: Елена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557D30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557D30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557D30">
        <w:rPr>
          <w:rFonts w:ascii="Arial" w:hAnsi="Arial" w:cs="Arial"/>
          <w:color w:val="000080"/>
          <w:sz w:val="20"/>
          <w:szCs w:val="20"/>
        </w:rPr>
        <w:t>доверителот Еуростандард Банка АД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557D30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557D30">
        <w:rPr>
          <w:rFonts w:ascii="Arial" w:hAnsi="Arial" w:cs="Arial"/>
          <w:sz w:val="20"/>
          <w:szCs w:val="20"/>
        </w:rPr>
        <w:t>ЕДБ 4030001419723 и ЕМБС 5538041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557D30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557D30">
        <w:rPr>
          <w:rFonts w:ascii="Arial" w:hAnsi="Arial" w:cs="Arial"/>
          <w:sz w:val="20"/>
          <w:szCs w:val="20"/>
        </w:rPr>
        <w:t>ул.Никола Кљусев бр.2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557D30">
        <w:rPr>
          <w:rFonts w:ascii="Arial" w:hAnsi="Arial" w:cs="Arial"/>
          <w:color w:val="000080"/>
          <w:sz w:val="20"/>
          <w:szCs w:val="20"/>
        </w:rPr>
        <w:t>Нотарски акт ОДУ бр.20/12 од 23.01.2012 година на Нотар Кристина Костовска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557D30">
        <w:rPr>
          <w:rFonts w:ascii="Arial" w:hAnsi="Arial" w:cs="Arial"/>
          <w:color w:val="000080"/>
          <w:sz w:val="20"/>
          <w:szCs w:val="20"/>
        </w:rPr>
        <w:t>должникот Трговско друштво за производство, услуги и трговија на големо и мало АУТОПЛАСТИКА  ДООЕЛ увоз-извоз Чашка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557D30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557D30">
        <w:rPr>
          <w:rFonts w:ascii="Arial" w:hAnsi="Arial" w:cs="Arial"/>
          <w:sz w:val="20"/>
          <w:szCs w:val="20"/>
        </w:rPr>
        <w:t>ЕДБ 4030900306300 и ЕМБС 4977785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557D30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557D30">
        <w:rPr>
          <w:rFonts w:ascii="Arial" w:hAnsi="Arial" w:cs="Arial"/>
          <w:sz w:val="20"/>
          <w:szCs w:val="20"/>
        </w:rPr>
        <w:t>ул.Илинденска бр.20, Чашка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557D30">
        <w:rPr>
          <w:rFonts w:ascii="Arial" w:hAnsi="Arial" w:cs="Arial"/>
          <w:color w:val="000080"/>
          <w:sz w:val="20"/>
          <w:szCs w:val="20"/>
        </w:rPr>
        <w:t>9.779.894,00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557D30">
        <w:rPr>
          <w:rFonts w:ascii="Arial" w:hAnsi="Arial" w:cs="Arial"/>
          <w:sz w:val="20"/>
          <w:szCs w:val="20"/>
        </w:rPr>
        <w:t>13.01.2020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57D30" w:rsidRDefault="00226087" w:rsidP="00557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E61D02">
        <w:rPr>
          <w:rFonts w:ascii="Arial" w:hAnsi="Arial" w:cs="Arial"/>
          <w:sz w:val="20"/>
          <w:szCs w:val="20"/>
        </w:rPr>
        <w:t xml:space="preserve">СЕ ОПРЕДЕЛУВА продажба со усно јавно наддавање на недвижноста </w:t>
      </w:r>
      <w:r w:rsidR="0002664A" w:rsidRPr="00E61D02">
        <w:rPr>
          <w:rFonts w:ascii="Arial" w:hAnsi="Arial" w:cs="Arial"/>
          <w:sz w:val="20"/>
          <w:szCs w:val="20"/>
        </w:rPr>
        <w:t xml:space="preserve">означена како: </w:t>
      </w:r>
      <w:r w:rsidR="00557D30">
        <w:rPr>
          <w:rFonts w:ascii="Arial" w:hAnsi="Arial" w:cs="Arial"/>
          <w:sz w:val="20"/>
          <w:szCs w:val="20"/>
          <w:u w:val="single"/>
        </w:rPr>
        <w:t>згради во останато стопанство запишана во имотен лист бр.1168 за КО Чашка – ВОН-ГР.</w:t>
      </w:r>
      <w:r w:rsidR="00557D30">
        <w:rPr>
          <w:rFonts w:ascii="Arial" w:hAnsi="Arial" w:cs="Arial"/>
          <w:sz w:val="20"/>
          <w:szCs w:val="20"/>
        </w:rPr>
        <w:t xml:space="preserve"> при АКН Велес со следните ознаки</w:t>
      </w:r>
      <w:r w:rsidR="00557D30">
        <w:rPr>
          <w:rFonts w:ascii="Arial" w:hAnsi="Arial" w:cs="Arial"/>
          <w:sz w:val="20"/>
          <w:szCs w:val="20"/>
          <w:lang w:val="ru-RU"/>
        </w:rPr>
        <w:t>:</w:t>
      </w:r>
    </w:p>
    <w:p w:rsidR="00557D30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1, намена – згради во останато стопанство, влез 1, кат МК, површина 12 м2;</w:t>
      </w:r>
    </w:p>
    <w:p w:rsidR="00557D30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1, намена – згради во останато стопанство, влез 1, кат ПР, површина 722 м2;</w:t>
      </w:r>
    </w:p>
    <w:p w:rsidR="00557D30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2, намена – гаража, влез 1, кат ПР, површина 104 м2;</w:t>
      </w:r>
    </w:p>
    <w:p w:rsidR="00557D30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2, намена – згради во останато стопанство, влез 1, кат ПР, површина 162 м2;</w:t>
      </w:r>
    </w:p>
    <w:p w:rsidR="00557D30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3, намена – згради во останато стопанство, влез 1, кат ПР, површина 77 м2;</w:t>
      </w:r>
    </w:p>
    <w:p w:rsidR="00557D30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5, намена – згради во останато стопанство, влез 1, кат 1, површина 117 м2;</w:t>
      </w:r>
    </w:p>
    <w:p w:rsidR="00557D30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5, намена – лоѓии, балкони и тераси, влез 1, кат 1, површина 2 м2;</w:t>
      </w:r>
    </w:p>
    <w:p w:rsidR="00557D30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5, намена – згради во останато стопанство, влез 1, кат ПР, површина 102 м2;</w:t>
      </w:r>
    </w:p>
    <w:p w:rsidR="00557D30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6, намена – згради во останато стопанство, влез 1, кат ПР, површина 7 м2;</w:t>
      </w:r>
    </w:p>
    <w:p w:rsidR="00557D30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6, намена – згради во останато стопанство, влез 1, кат ПР, површина 304 м2;</w:t>
      </w:r>
    </w:p>
    <w:p w:rsidR="00557D30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251, дел 2, број на зграда 1, намена – згради во останато стопанство, влез 1, кат ПР, површина 7 м2;</w:t>
      </w:r>
    </w:p>
    <w:p w:rsidR="00557D30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сопственост на должникот </w:t>
      </w:r>
      <w:bookmarkStart w:id="27" w:name="ODolz1"/>
      <w:bookmarkEnd w:id="27"/>
      <w:r>
        <w:rPr>
          <w:rFonts w:ascii="Arial" w:hAnsi="Arial" w:cs="Arial"/>
          <w:sz w:val="20"/>
          <w:szCs w:val="20"/>
        </w:rPr>
        <w:t xml:space="preserve">Трговско друштво за производство, услуги и трговија на големо и мало АУТОПЛАСТИКА  ДООЕЛ увоз-извоз Чашка, со </w:t>
      </w:r>
      <w:r>
        <w:rPr>
          <w:rFonts w:ascii="Arial" w:hAnsi="Arial" w:cs="Arial"/>
          <w:sz w:val="20"/>
          <w:szCs w:val="20"/>
          <w:u w:val="single"/>
        </w:rPr>
        <w:t>право на користење врз земјиште</w:t>
      </w:r>
      <w:r>
        <w:rPr>
          <w:rFonts w:ascii="Arial" w:hAnsi="Arial" w:cs="Arial"/>
          <w:sz w:val="20"/>
          <w:szCs w:val="20"/>
        </w:rPr>
        <w:t xml:space="preserve"> запишано во </w:t>
      </w:r>
      <w:r>
        <w:rPr>
          <w:rFonts w:ascii="Arial" w:hAnsi="Arial" w:cs="Arial"/>
          <w:sz w:val="20"/>
          <w:szCs w:val="20"/>
          <w:u w:val="single"/>
        </w:rPr>
        <w:t>имотен лист бр.1167 за КО Чашка – ВОН-ГР. при АКН Велес</w:t>
      </w:r>
      <w:r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557D30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викано место ВРБИ, култура 50000 1 – под зграда, површина 767 м2;</w:t>
      </w:r>
    </w:p>
    <w:p w:rsidR="00557D30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викано место ВРБИ, култура 50000 2 – под зграда, површина 296 м2;</w:t>
      </w:r>
    </w:p>
    <w:p w:rsidR="00557D30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викано место ВРБИ, култура 50000 3 – под зграда, површина 101 м2;</w:t>
      </w:r>
    </w:p>
    <w:p w:rsidR="00557D30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викано место ВРБИ, култура 50000 5 – под зграда, површина 117 м2;</w:t>
      </w:r>
    </w:p>
    <w:p w:rsidR="00557D30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викано место ВРБИ, култура 50000 6 – под зграда, површина 288 м2;</w:t>
      </w:r>
    </w:p>
    <w:p w:rsidR="00557D30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викано место ВРБИ, култура 70000 – двор, површина 3861 м2;</w:t>
      </w:r>
    </w:p>
    <w:p w:rsidR="00557D30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и на недвижноста</w:t>
      </w:r>
      <w:r>
        <w:rPr>
          <w:rFonts w:ascii="Arial" w:hAnsi="Arial" w:cs="Arial"/>
          <w:sz w:val="20"/>
          <w:szCs w:val="20"/>
        </w:rPr>
        <w:t xml:space="preserve"> попишана со Записник по чл.239-а од ЗИ на 04.12.2019 година,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И.бр.1451/19 согласно Извештајот за идентификација за недвижности со деловоден број  0812-369 од 02.12.2019  година од </w:t>
      </w:r>
      <w:r>
        <w:rPr>
          <w:rFonts w:ascii="Arial" w:hAnsi="Arial" w:cs="Arial"/>
          <w:bCs/>
          <w:sz w:val="20"/>
          <w:szCs w:val="20"/>
        </w:rPr>
        <w:t>Друштво за геодетски работи ГЕОДЕТСКИ ПРЕМЕР ДООЕЛ Кавадарци</w:t>
      </w:r>
      <w:r>
        <w:rPr>
          <w:rFonts w:ascii="Arial" w:hAnsi="Arial" w:cs="Arial"/>
          <w:sz w:val="20"/>
          <w:szCs w:val="20"/>
        </w:rPr>
        <w:t xml:space="preserve">, и тоа: </w:t>
      </w:r>
    </w:p>
    <w:p w:rsidR="00226087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поткровје во канцеларискиот деловен простор, зграда 3, кое се состои од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канцеларија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кујна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бања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ходник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скали</w:t>
      </w:r>
      <w:proofErr w:type="spellEnd"/>
      <w:r>
        <w:rPr>
          <w:rFonts w:ascii="Arial" w:hAnsi="Arial" w:cs="Arial"/>
          <w:sz w:val="20"/>
          <w:szCs w:val="20"/>
        </w:rPr>
        <w:t xml:space="preserve">, со следните површини: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канцеларија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– 25,</w:t>
      </w:r>
      <w:r>
        <w:rPr>
          <w:rFonts w:ascii="Arial" w:hAnsi="Arial" w:cs="Arial"/>
          <w:sz w:val="20"/>
          <w:szCs w:val="20"/>
        </w:rPr>
        <w:t>59 м2; кујна – 5,51 м2; бања – 6,35 м 2; ходник - скали – 4,45 м2 или вкупна површина од 41,90 м2.</w:t>
      </w:r>
    </w:p>
    <w:p w:rsidR="00557D30" w:rsidRPr="00E61D02" w:rsidRDefault="00557D30" w:rsidP="00557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557D30" w:rsidRPr="00557D30">
        <w:rPr>
          <w:rFonts w:ascii="Arial" w:hAnsi="Arial" w:cs="Arial"/>
          <w:b/>
          <w:sz w:val="20"/>
          <w:szCs w:val="20"/>
        </w:rPr>
        <w:t>12.02.2020</w:t>
      </w:r>
      <w:r w:rsidRPr="00557D30">
        <w:rPr>
          <w:rFonts w:ascii="Arial" w:hAnsi="Arial" w:cs="Arial"/>
          <w:b/>
          <w:sz w:val="20"/>
          <w:szCs w:val="20"/>
        </w:rPr>
        <w:t xml:space="preserve"> година во </w:t>
      </w:r>
      <w:r w:rsidR="00557D30" w:rsidRPr="00557D30">
        <w:rPr>
          <w:rFonts w:ascii="Arial" w:hAnsi="Arial" w:cs="Arial"/>
          <w:b/>
          <w:sz w:val="20"/>
          <w:szCs w:val="20"/>
        </w:rPr>
        <w:t>10:30</w:t>
      </w:r>
      <w:r w:rsidRPr="00557D30">
        <w:rPr>
          <w:rFonts w:ascii="Arial" w:hAnsi="Arial" w:cs="Arial"/>
          <w:b/>
          <w:sz w:val="20"/>
          <w:szCs w:val="20"/>
        </w:rPr>
        <w:t xml:space="preserve"> часот</w:t>
      </w:r>
      <w:r w:rsidRPr="00E61D02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По</w:t>
      </w:r>
      <w:r w:rsidR="00226087" w:rsidRPr="00E61D02">
        <w:rPr>
          <w:rFonts w:ascii="Arial" w:hAnsi="Arial" w:cs="Arial"/>
          <w:sz w:val="20"/>
          <w:szCs w:val="20"/>
        </w:rPr>
        <w:t>четната вредност на недвижноста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 xml:space="preserve">И.бр. </w:t>
      </w:r>
      <w:bookmarkStart w:id="28" w:name="IBroj"/>
      <w:bookmarkEnd w:id="28"/>
      <w:r w:rsidR="00557D30">
        <w:rPr>
          <w:rFonts w:ascii="Arial" w:hAnsi="Arial" w:cs="Arial"/>
          <w:sz w:val="20"/>
          <w:szCs w:val="20"/>
        </w:rPr>
        <w:t>1451/2019</w:t>
      </w:r>
      <w:r w:rsidR="008B5083" w:rsidRPr="00E61D02">
        <w:rPr>
          <w:rFonts w:ascii="Arial" w:hAnsi="Arial" w:cs="Arial"/>
          <w:sz w:val="20"/>
          <w:szCs w:val="20"/>
        </w:rPr>
        <w:t xml:space="preserve"> од </w:t>
      </w:r>
      <w:r w:rsidR="00557D30">
        <w:rPr>
          <w:rFonts w:ascii="Arial" w:hAnsi="Arial" w:cs="Arial"/>
          <w:sz w:val="20"/>
          <w:szCs w:val="20"/>
        </w:rPr>
        <w:t>13.01.2020</w:t>
      </w:r>
      <w:r w:rsidR="008B5083" w:rsidRPr="00E61D02">
        <w:rPr>
          <w:rFonts w:ascii="Arial" w:hAnsi="Arial" w:cs="Arial"/>
          <w:sz w:val="20"/>
          <w:szCs w:val="20"/>
        </w:rPr>
        <w:t xml:space="preserve"> година</w:t>
      </w:r>
      <w:r w:rsidR="00226087" w:rsidRPr="00E61D02">
        <w:rPr>
          <w:rFonts w:ascii="Arial" w:hAnsi="Arial" w:cs="Arial"/>
          <w:sz w:val="20"/>
          <w:szCs w:val="20"/>
        </w:rPr>
        <w:t xml:space="preserve">,  изнесува </w:t>
      </w:r>
      <w:r w:rsidR="00557D30">
        <w:rPr>
          <w:rFonts w:ascii="Arial" w:hAnsi="Arial" w:cs="Arial"/>
          <w:b/>
          <w:sz w:val="20"/>
          <w:szCs w:val="20"/>
        </w:rPr>
        <w:t>22.923.275,00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 w:rsidR="00557D30">
        <w:rPr>
          <w:rFonts w:ascii="Arial" w:hAnsi="Arial" w:cs="Arial"/>
          <w:sz w:val="20"/>
          <w:szCs w:val="20"/>
        </w:rPr>
        <w:t>залогата што се реализира; залога во корис на Еуростандард банка врз основа на Нотарски акт ОДУ бр.289/17; прибелешка од Извршител Мики Лазаров И.бр.423/19.</w:t>
      </w:r>
      <w:r w:rsidR="00DF1299" w:rsidRPr="00E61D02">
        <w:rPr>
          <w:rFonts w:ascii="Arial" w:hAnsi="Arial" w:cs="Arial"/>
          <w:sz w:val="20"/>
          <w:szCs w:val="20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</w:t>
      </w:r>
      <w:r w:rsidR="00252A7D" w:rsidRPr="00E61D02">
        <w:rPr>
          <w:rFonts w:ascii="Arial" w:hAnsi="Arial" w:cs="Arial"/>
          <w:sz w:val="20"/>
          <w:szCs w:val="20"/>
        </w:rPr>
        <w:t>6485</w:t>
      </w:r>
      <w:r w:rsidR="00252A7D" w:rsidRPr="004A68A9">
        <w:rPr>
          <w:rFonts w:ascii="Arial" w:hAnsi="Arial" w:cs="Arial"/>
          <w:sz w:val="20"/>
          <w:szCs w:val="20"/>
        </w:rPr>
        <w:t>-22 која се води кај</w:t>
      </w:r>
      <w:r w:rsidRPr="004A68A9">
        <w:rPr>
          <w:rFonts w:ascii="Arial" w:hAnsi="Arial" w:cs="Arial"/>
          <w:sz w:val="20"/>
          <w:szCs w:val="20"/>
        </w:rPr>
        <w:t xml:space="preserve"> Охридска Банка АД Охрид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557D30">
        <w:rPr>
          <w:rFonts w:ascii="Arial" w:hAnsi="Arial" w:cs="Arial"/>
          <w:sz w:val="20"/>
          <w:szCs w:val="20"/>
          <w:lang w:val="ru-RU"/>
        </w:rPr>
        <w:t xml:space="preserve">15 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557D30">
        <w:rPr>
          <w:rFonts w:ascii="Arial" w:hAnsi="Arial" w:cs="Arial"/>
          <w:sz w:val="20"/>
          <w:szCs w:val="20"/>
          <w:lang w:val="ru-RU"/>
        </w:rPr>
        <w:t>– дневен весник 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DE7" w:rsidRPr="00C8203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Доверител</w:t>
      </w:r>
    </w:p>
    <w:p w:rsidR="00A62DE7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Должник</w:t>
      </w:r>
    </w:p>
    <w:p w:rsidR="00557D30" w:rsidRDefault="00557D30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40F1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307.25pt;margin-top:443.45pt;width:177.75pt;height:89.25pt;z-index:251660288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>
        <w:rPr>
          <w:rFonts w:ascii="Arial" w:hAnsi="Arial" w:cs="Arial"/>
          <w:sz w:val="20"/>
          <w:szCs w:val="20"/>
        </w:rPr>
        <w:tab/>
        <w:t>Извршител Мики Лазаров</w:t>
      </w:r>
    </w:p>
    <w:p w:rsidR="00557D30" w:rsidRPr="004A68A9" w:rsidRDefault="00557D30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ДП на РМ</w:t>
      </w:r>
    </w:p>
    <w:p w:rsidR="00226087" w:rsidRPr="00C8203E" w:rsidRDefault="00557D30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Чашка</w:t>
      </w:r>
      <w:r w:rsidR="00226087"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="00226087" w:rsidRPr="00C8203E">
        <w:rPr>
          <w:rFonts w:ascii="Arial" w:hAnsi="Arial" w:cs="Arial"/>
          <w:sz w:val="20"/>
          <w:szCs w:val="20"/>
        </w:rPr>
        <w:tab/>
      </w:r>
      <w:r w:rsidR="00226087" w:rsidRPr="00C8203E">
        <w:rPr>
          <w:rFonts w:ascii="Arial" w:hAnsi="Arial" w:cs="Arial"/>
          <w:sz w:val="20"/>
          <w:szCs w:val="20"/>
        </w:rPr>
        <w:tab/>
      </w:r>
      <w:r w:rsidR="00226087" w:rsidRPr="00C8203E">
        <w:rPr>
          <w:rFonts w:ascii="Arial" w:hAnsi="Arial" w:cs="Arial"/>
          <w:sz w:val="20"/>
          <w:szCs w:val="20"/>
        </w:rPr>
        <w:tab/>
      </w:r>
      <w:r w:rsidR="00226087" w:rsidRPr="00C8203E">
        <w:rPr>
          <w:rFonts w:ascii="Arial" w:hAnsi="Arial" w:cs="Arial"/>
          <w:sz w:val="20"/>
          <w:szCs w:val="20"/>
        </w:rPr>
        <w:tab/>
      </w:r>
      <w:r w:rsidR="00226087" w:rsidRPr="00C8203E">
        <w:rPr>
          <w:rFonts w:ascii="Arial" w:hAnsi="Arial" w:cs="Arial"/>
          <w:sz w:val="20"/>
          <w:szCs w:val="20"/>
        </w:rPr>
        <w:tab/>
      </w:r>
    </w:p>
    <w:p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57D30" w:rsidRDefault="00557D30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7D30" w:rsidRDefault="00557D30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7D30" w:rsidRDefault="00557D30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7D30" w:rsidRDefault="00557D30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7D30" w:rsidRDefault="00557D30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7D30" w:rsidRDefault="00557D30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7D30" w:rsidRDefault="00557D30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7D30" w:rsidRDefault="00557D30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7D30" w:rsidRDefault="00557D30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7D30" w:rsidRDefault="00557D30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7D30" w:rsidRDefault="00557D30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7D30" w:rsidRDefault="00557D30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43AF1" w:rsidRPr="00C8203E" w:rsidRDefault="00543AF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57D30" w:rsidRDefault="00557D30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9" w:name="PravnaPouka"/>
      <w:bookmarkEnd w:id="29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57D30" w:rsidRDefault="00557D30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Основен суд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B02F2" w:rsidRPr="00C8203E" w:rsidRDefault="00557D30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30" w:rsidRDefault="00557D30" w:rsidP="00557D30">
      <w:pPr>
        <w:spacing w:after="0" w:line="240" w:lineRule="auto"/>
      </w:pPr>
      <w:r>
        <w:separator/>
      </w:r>
    </w:p>
  </w:endnote>
  <w:endnote w:type="continuationSeparator" w:id="0">
    <w:p w:rsidR="00557D30" w:rsidRDefault="00557D30" w:rsidP="0055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30" w:rsidRPr="00557D30" w:rsidRDefault="00557D30" w:rsidP="00557D3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30" w:rsidRDefault="00557D30" w:rsidP="00557D30">
      <w:pPr>
        <w:spacing w:after="0" w:line="240" w:lineRule="auto"/>
      </w:pPr>
      <w:r>
        <w:separator/>
      </w:r>
    </w:p>
  </w:footnote>
  <w:footnote w:type="continuationSeparator" w:id="0">
    <w:p w:rsidR="00557D30" w:rsidRDefault="00557D30" w:rsidP="0055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226087"/>
    <w:rsid w:val="00252A7D"/>
    <w:rsid w:val="002941C1"/>
    <w:rsid w:val="002A014B"/>
    <w:rsid w:val="002C68B7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57D30"/>
    <w:rsid w:val="005724B2"/>
    <w:rsid w:val="00596766"/>
    <w:rsid w:val="005B4395"/>
    <w:rsid w:val="006464A0"/>
    <w:rsid w:val="00661537"/>
    <w:rsid w:val="006843A8"/>
    <w:rsid w:val="006D40F1"/>
    <w:rsid w:val="00710AAE"/>
    <w:rsid w:val="007A7847"/>
    <w:rsid w:val="007D61E0"/>
    <w:rsid w:val="008462F8"/>
    <w:rsid w:val="0087784C"/>
    <w:rsid w:val="008B5083"/>
    <w:rsid w:val="00A62DE7"/>
    <w:rsid w:val="00AD2E14"/>
    <w:rsid w:val="00B62603"/>
    <w:rsid w:val="00B97BC5"/>
    <w:rsid w:val="00BE0684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D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5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D3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KtZcv77MAIB4CLtqDTBdDhyCwM4=</DigestValue>
    </Reference>
    <Reference URI="#idOfficeObject" Type="http://www.w3.org/2000/09/xmldsig#Object">
      <DigestMethod Algorithm="http://www.w3.org/2000/09/xmldsig#sha1"/>
      <DigestValue>rioPkJPb6KZSzP2JZHJ4B1NGUiU=</DigestValue>
    </Reference>
    <Reference URI="#idValidSigLnImg" Type="http://www.w3.org/2000/09/xmldsig#Object">
      <DigestMethod Algorithm="http://www.w3.org/2000/09/xmldsig#sha1"/>
      <DigestValue>EfPcHX/Mi389yC4ppJwFtZPRtJ0=</DigestValue>
    </Reference>
    <Reference URI="#idInvalidSigLnImg" Type="http://www.w3.org/2000/09/xmldsig#Object">
      <DigestMethod Algorithm="http://www.w3.org/2000/09/xmldsig#sha1"/>
      <DigestValue>g0e4lB8T9ZmlCL6fZF8scQgjkEA=</DigestValue>
    </Reference>
  </SignedInfo>
  <SignatureValue>
    Rta3viP3wKSRpJTCPu72HVjFcBx8GAsQyIU9aZ4D115HXG3oP7c45oKX0ZRMeNHqSp4MfSmh
    8CAiVhGmBCyvWlWj0KN+pas9LxJfBnWZw1u3flw5CJDvm4qDhAxp/FHD/oTusryPeZxs+YZi
    5fvvhRNOsREDXW3u4sn4tdcMQD67WejSCna8cn7s8i2SYUfOnW3P8jIV3nCyCcG5w5Z9o/p5
    w7hAPqi+tc5jy8HNOHCDMoYJWe1oRNoDWNaA68DejBDv0IsfC3zmidBAb3P7gFlG2+nJkLdD
    ETudmhtMvSylttt2NI4fGCibKe2lxy+puQdQoYX1L/hSW5XnZcQvtA==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TIaghu1/OWMu8WVIyE1OlCHyL/U=</DigestValue>
      </Reference>
      <Reference URI="/word/endnotes.xml?ContentType=application/vnd.openxmlformats-officedocument.wordprocessingml.endnotes+xml">
        <DigestMethod Algorithm="http://www.w3.org/2000/09/xmldsig#sha1"/>
        <DigestValue>exQma73vJoDg1I/pT9EQAaU6S30=</DigestValue>
      </Reference>
      <Reference URI="/word/fontTable.xml?ContentType=application/vnd.openxmlformats-officedocument.wordprocessingml.fontTable+xml">
        <DigestMethod Algorithm="http://www.w3.org/2000/09/xmldsig#sha1"/>
        <DigestValue>ldRnEGYKwKrtHIZwxBw+pYrrWuI=</DigestValue>
      </Reference>
      <Reference URI="/word/footer1.xml?ContentType=application/vnd.openxmlformats-officedocument.wordprocessingml.footer+xml">
        <DigestMethod Algorithm="http://www.w3.org/2000/09/xmldsig#sha1"/>
        <DigestValue>IgNkGL7IcpdS66pABxI+uao3zr8=</DigestValue>
      </Reference>
      <Reference URI="/word/footnotes.xml?ContentType=application/vnd.openxmlformats-officedocument.wordprocessingml.footnotes+xml">
        <DigestMethod Algorithm="http://www.w3.org/2000/09/xmldsig#sha1"/>
        <DigestValue>pqlcu+keMTsHOru2C3V5vQKV0Wc=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NIIACQQVsKm0aG0xAfq9i9fybgM=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nvoYH/uLwzXbCFqJUo25BpEdVQI=</DigestValue>
      </Reference>
      <Reference URI="/word/styles.xml?ContentType=application/vnd.openxmlformats-officedocument.wordprocessingml.styles+xml">
        <DigestMethod Algorithm="http://www.w3.org/2000/09/xmldsig#sha1"/>
        <DigestValue>rOBzy1o79Z+NSLOKDx8X23KKArs=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M6uBZPq85gat7pJb/ZErPmPOKs4=</DigestValue>
      </Reference>
    </Manifest>
    <SignatureProperties>
      <SignatureProperty Id="idSignatureTime" Target="#idPackageSignature">
        <mdssi:SignatureTime>
          <mdssi:Format>YYYY-MM-DDThh:mm:ssTZD</mdssi:Format>
          <mdssi:Value>2020-01-13T14:19:42Z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pGAAAdA4AACBFTUYAAAEAtKgAAAwAAAABAAAAAAAAAAAAAAAAAAAAAAUAACADAADEAQAAGgEAAAAAAAAAAAAAAAAAAOPjBgBuT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BEAACBFTUYAAAEA9KQAAJc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AJBQBYBgUAAAQAEuYYAgAAAAAAAAAAUwBpAGcAbgBhAHQAdQByAGUATABpAG4AZQAAAO2ky1IppMtSEC+oA8TeAlOgUbpTAAAEAGzjGQBOEtFSMAzLA1NCy1JrEtFS8WpxIgTkGQABAAQAAAAEADBpbgQAjUcAAAAEAGjjGQAAANRSAKtuBACpbgQE5BkABOQZAAEABAAAAAQA1OMZAAAAAAD/////mOMZANTjGQBe59RSU0LLUmjn1FJJanEiAAAZADAMywPAvRcCAAAAADAAAADo4xkAAAAAAO1hylIAAAAAgAQ9AAAAAAAwBboDzOMZAJJgylL0wRcCh+QZAGR2AAgAAAAAJQAAAAwAAAADAAAAGAAAAAwAAAAAAAACEgAAAAwAAAABAAAAFgAAAAwAAAAIAAAAVAAAAFQAAAAKAAAANwAAAB4AAABaAAAAAQAAAABADUIAAA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A9UcO0ZAGnUYXZcnApU/v///0TZdHbG2XR2GCojAEhpIwDj2XR2RGx1IgAAAADYTCEAxN4CU8BdagPUDbtTAAAAAMBdagMAXWoDcF5oAwEAAADE3gJTAQAAANQNu1OBRWgDtO0ZAACxz1LAXWoDIEq6U/zfAlO49GkDwF1qAwAAAlMgSrpTAQAAAAEAAADk7RkArq/PUiBKulMBAAAA/N8CU7j0aQMDAAAAIEq6U8BdagMAAAAA5O0ZAJYpylIAABkAxN4CU8CDagPUDbtT/N8CU8CDagMAg2oDIJBqAwEAAADErXEAAQAAAAIAAAChR2gDRO4ZAACxz1LAg2oDZHYACAAAAAAlAAAADAAAAAQ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QIwAAoBEAACBFTUYAAAEAHKoAAKk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9UcO0ZAGnUYXZcnApU/v///0TZdHbG2XR2GCojAEhpIwDj2XR2RGx1IgAAAADYTCEAxN4CU8BdagPUDbtTAAAAAMBdagMAXWoDcF5oAwEAAADE3gJTAQAAANQNu1OBRWgDtO0ZAACxz1LAXWoDIEq6U/zfAlO49GkDwF1qAwAAAlMgSrpTAQAAAAEAAADk7RkArq/PUiBKulMBAAAA/N8CU7j0aQMDAAAAIEq6U8BdagMAAAAA5O0ZAJYpylIAABkAxN4CU8CDagPUDbtT/N8CU8CDagMAg2oDIJBqAwEAAADErXEAAQAAAAIAAAChR2gDRO4ZAACxz1LAg2oDZHYACAAAAAAlAAAADAAAAAMAAAAYAAAADAAAAP8AAAISAAAADAAAAAEAAAAeAAAAGAAAACIAAAAEAAAAdAAAABEAAABUAAAAtAAAACMAAAAEAAAAcgAAABAAAAABAAAAAEANQgAA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kFAFgGBQAABAAS5hgCAAAAAAAAAABTAGkAZwBuAGEAdAB1AHIAZQBMAGkAbgBlAAAA7aTLUimky1IQL6gDxN4CU6BRulMAAAQAbOMZAE4S0VIwDMsDU0LLUmsS0VLxanEiBOQZAAEABAAAAAQAMGluBACNRwAAAAQAaOMZAAAA1FIAq24EAKluBATkGQAE5BkAAQAEAAAABADU4xkAAAAAAP////+Y4xkA1OMZAF7n1FJTQstSaOfUUklqcSIAABkAMAzLA8C9FwIAAAAAMAAAAOjjGQAAAAAA7WHKUgAAAACABD0AAAAAADAFugPM4xkAkmDKUvTBFwKH5BkAZHYACAAAAAAlAAAADAAAAAQAAAAYAAAADAAAAAAAAAISAAAADAAAAAEAAAAWAAAADAAAAAgAAABUAAAAVAAAAAoAAAA3AAAAHgAAAFoAAAABAAAAAEANQgAA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</cp:lastModifiedBy>
  <cp:revision>3</cp:revision>
  <dcterms:created xsi:type="dcterms:W3CDTF">2020-01-13T14:13:00Z</dcterms:created>
  <dcterms:modified xsi:type="dcterms:W3CDTF">2020-01-13T14:19:00Z</dcterms:modified>
</cp:coreProperties>
</file>