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1F2313">
        <w:tc>
          <w:tcPr>
            <w:tcW w:w="6204" w:type="dxa"/>
            <w:hideMark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F2313">
        <w:tc>
          <w:tcPr>
            <w:tcW w:w="6204" w:type="dxa"/>
            <w:hideMark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F2313">
        <w:tc>
          <w:tcPr>
            <w:tcW w:w="6204" w:type="dxa"/>
            <w:hideMark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F2313">
        <w:tc>
          <w:tcPr>
            <w:tcW w:w="6204" w:type="dxa"/>
            <w:hideMark/>
          </w:tcPr>
          <w:p w:rsidR="00823825" w:rsidRPr="00DB4229" w:rsidRDefault="001F2313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F2313">
        <w:tc>
          <w:tcPr>
            <w:tcW w:w="6204" w:type="dxa"/>
            <w:hideMark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F2313">
        <w:tc>
          <w:tcPr>
            <w:tcW w:w="6204" w:type="dxa"/>
            <w:hideMark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F2313">
              <w:rPr>
                <w:rFonts w:ascii="Arial" w:eastAsia="Times New Roman" w:hAnsi="Arial" w:cs="Arial"/>
                <w:b/>
                <w:lang w:val="en-US"/>
              </w:rPr>
              <w:t>1641/2019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F2313">
        <w:tc>
          <w:tcPr>
            <w:tcW w:w="6204" w:type="dxa"/>
            <w:hideMark/>
          </w:tcPr>
          <w:p w:rsidR="00823825" w:rsidRPr="00DB4229" w:rsidRDefault="001F2313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F2313">
        <w:tc>
          <w:tcPr>
            <w:tcW w:w="6204" w:type="dxa"/>
            <w:hideMark/>
          </w:tcPr>
          <w:p w:rsidR="00823825" w:rsidRPr="00DB4229" w:rsidRDefault="001F2313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F2313">
        <w:tc>
          <w:tcPr>
            <w:tcW w:w="6204" w:type="dxa"/>
            <w:hideMark/>
          </w:tcPr>
          <w:p w:rsidR="00823825" w:rsidRPr="00DB4229" w:rsidRDefault="001F2313" w:rsidP="001F23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F23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F2313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F2313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03673">
        <w:rPr>
          <w:rFonts w:ascii="Arial" w:hAnsi="Arial" w:cs="Arial"/>
        </w:rPr>
        <w:t>доверителот ШПАРКАСЕ</w:t>
      </w:r>
      <w:r w:rsidR="001F2313">
        <w:rPr>
          <w:rFonts w:ascii="Arial" w:hAnsi="Arial" w:cs="Arial"/>
        </w:rPr>
        <w:t xml:space="preserve">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F231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="001F2313">
        <w:rPr>
          <w:rFonts w:ascii="Arial" w:hAnsi="Arial" w:cs="Arial"/>
        </w:rPr>
        <w:t>преку полномошник Адвокатско друштво Мујоски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1F2313">
        <w:rPr>
          <w:rFonts w:ascii="Arial" w:hAnsi="Arial" w:cs="Arial"/>
        </w:rPr>
        <w:t>Оду.бр.578/14 од 19.12.2014 година на Нотар Татјана Миовска</w:t>
      </w:r>
      <w:r w:rsidRPr="00823825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1F2313">
        <w:rPr>
          <w:rFonts w:ascii="Arial" w:hAnsi="Arial" w:cs="Arial"/>
        </w:rPr>
        <w:t>должниците Валентина Ингелиска</w:t>
      </w:r>
      <w:r w:rsidRPr="00823825">
        <w:rPr>
          <w:rFonts w:ascii="Arial" w:hAnsi="Arial" w:cs="Arial"/>
        </w:rPr>
        <w:t xml:space="preserve"> од </w:t>
      </w:r>
      <w:bookmarkStart w:id="15" w:name="DolzGrad1"/>
      <w:bookmarkEnd w:id="15"/>
      <w:r w:rsidR="001F2313">
        <w:rPr>
          <w:rFonts w:ascii="Arial" w:hAnsi="Arial" w:cs="Arial"/>
        </w:rPr>
        <w:t>с.Будинарци-Берово</w:t>
      </w:r>
      <w:r w:rsidRPr="00823825">
        <w:rPr>
          <w:rFonts w:ascii="Arial" w:hAnsi="Arial" w:cs="Arial"/>
        </w:rPr>
        <w:t xml:space="preserve"> со </w:t>
      </w:r>
      <w:bookmarkStart w:id="16" w:name="opis_edb1_dolz"/>
      <w:bookmarkEnd w:id="16"/>
      <w:r w:rsidR="001F2313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17" w:name="edb1_dolz"/>
      <w:bookmarkEnd w:id="17"/>
      <w:r w:rsidRPr="00823825">
        <w:rPr>
          <w:rFonts w:ascii="Arial" w:hAnsi="Arial" w:cs="Arial"/>
          <w:lang w:val="ru-RU"/>
        </w:rPr>
        <w:t xml:space="preserve"> </w:t>
      </w:r>
      <w:bookmarkStart w:id="18" w:name="embs_dolz"/>
      <w:bookmarkEnd w:id="18"/>
      <w:r w:rsidRPr="00823825">
        <w:rPr>
          <w:rFonts w:ascii="Arial" w:hAnsi="Arial" w:cs="Arial"/>
          <w:lang w:val="ru-RU"/>
        </w:rPr>
        <w:t xml:space="preserve"> </w:t>
      </w:r>
      <w:bookmarkStart w:id="19" w:name="opis_sed1_dolz"/>
      <w:bookmarkEnd w:id="19"/>
      <w:r w:rsidR="001F2313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1F2313">
        <w:rPr>
          <w:rFonts w:ascii="Arial" w:hAnsi="Arial" w:cs="Arial"/>
        </w:rPr>
        <w:t>с.Будинарци-Берово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="001F2313">
        <w:rPr>
          <w:rFonts w:ascii="Arial" w:hAnsi="Arial" w:cs="Arial"/>
        </w:rPr>
        <w:t>и Лупчо Чутревски-заложен должник од с.Будинарци-Берово со ЕМБГ  и живеалиште на с.Будинарци_Берово,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2" w:name="DatumIzdava"/>
      <w:bookmarkEnd w:id="22"/>
      <w:r w:rsidR="001F2313">
        <w:rPr>
          <w:rFonts w:ascii="Arial" w:hAnsi="Arial" w:cs="Arial"/>
        </w:rPr>
        <w:t>25.08.2021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F2313" w:rsidRDefault="00211393" w:rsidP="001F231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F2313">
        <w:rPr>
          <w:rFonts w:ascii="Arial" w:eastAsia="Times New Roman" w:hAnsi="Arial" w:cs="Arial"/>
          <w:b/>
        </w:rPr>
        <w:t>СЕ ОПРЕДЕЛУВА</w:t>
      </w:r>
      <w:r w:rsidR="00FD7714">
        <w:rPr>
          <w:rFonts w:ascii="Arial" w:eastAsia="Times New Roman" w:hAnsi="Arial" w:cs="Arial"/>
        </w:rPr>
        <w:t xml:space="preserve">  продажба со усно </w:t>
      </w:r>
      <w:r w:rsidRPr="00211393">
        <w:rPr>
          <w:rFonts w:ascii="Arial" w:eastAsia="Times New Roman" w:hAnsi="Arial" w:cs="Arial"/>
        </w:rPr>
        <w:t>јавно наддавање на недвижнос</w:t>
      </w:r>
      <w:r w:rsidR="0013435A">
        <w:rPr>
          <w:rFonts w:ascii="Arial" w:eastAsia="Times New Roman" w:hAnsi="Arial" w:cs="Arial"/>
        </w:rPr>
        <w:t>тите</w:t>
      </w:r>
      <w:r w:rsidRPr="00211393">
        <w:rPr>
          <w:rFonts w:ascii="Arial" w:eastAsia="Times New Roman" w:hAnsi="Arial" w:cs="Arial"/>
        </w:rPr>
        <w:t xml:space="preserve"> означен</w:t>
      </w:r>
      <w:r w:rsidR="0013435A">
        <w:rPr>
          <w:rFonts w:ascii="Arial" w:eastAsia="Times New Roman" w:hAnsi="Arial" w:cs="Arial"/>
        </w:rPr>
        <w:t>и</w:t>
      </w:r>
      <w:r w:rsidRPr="00211393">
        <w:rPr>
          <w:rFonts w:ascii="Arial" w:eastAsia="Times New Roman" w:hAnsi="Arial" w:cs="Arial"/>
        </w:rPr>
        <w:t xml:space="preserve"> </w:t>
      </w:r>
      <w:r w:rsidR="001F2313">
        <w:rPr>
          <w:rFonts w:ascii="Arial" w:hAnsi="Arial" w:cs="Arial"/>
        </w:rPr>
        <w:t xml:space="preserve">во </w:t>
      </w:r>
      <w:r w:rsidR="001F2313">
        <w:rPr>
          <w:rFonts w:ascii="Arial" w:hAnsi="Arial" w:cs="Arial"/>
          <w:bCs/>
        </w:rPr>
        <w:t xml:space="preserve">Имотен </w:t>
      </w:r>
      <w:r w:rsidR="001F2313">
        <w:rPr>
          <w:rFonts w:ascii="Arial" w:hAnsi="Arial" w:cs="Arial"/>
        </w:rPr>
        <w:t>лист бр.753 за КО Будинарци и тоа</w:t>
      </w:r>
    </w:p>
    <w:p w:rsidR="001F2313" w:rsidRDefault="001F2313" w:rsidP="001F2313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Стамбен простор 1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место викано “Село“,катастарска култура 50000 1 (земјиште под зграда 1) со површина од 25м2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место викано “Село“,катастарска култура 70000 (двор) со површина од 46м2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дел 0, место викано “Будинарци“,бр.на зграда /друг објект 1,намена на зграда А1-1,влез 1, кат ПР,број 1,намена на посебен/заеднички дел од зградата СТ со внатрешна површина од 21м2;</w:t>
      </w:r>
    </w:p>
    <w:p w:rsidR="001F2313" w:rsidRP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1F2313" w:rsidRDefault="001F2313" w:rsidP="001F2313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Стамбен простор 2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-КП бр.4783 место викано “Село“,катастарска култура 50000 1 (земјиште под зграда 1) со површина од 46м2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бр.4783 место викано “Село“,катастарска култура 70000 (двор) со површина од 28м2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бр.4783 дел 0, место викано “Будинарци“,бр.на зграда /друг објект 1,намена на зграда А1-1,влез 2,кат К, број 2,намена на посебен/заеднички дел од зградата СТ со внатрешна површина од 15м2;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бр.4783 дел 0, место викано “Будинарци“,бр.на зграда /друг објект 1,намена на зграда А1-1, влез 2,кат К1, број 1,намена на посебен/заеднички дел од зградата СТ со внатрешна површина од 27м2;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бр.4742 дел 0, место викано “Будинарци“,бр.на зграда /друг објект 1,намена на зграда А1-1, влез 2,кат ПР, број 1,намена на посебен/заеднички дел од зградата СТ со внатрешна површина од 35м2;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2313" w:rsidRDefault="001F2313" w:rsidP="001F2313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>Деловен простор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место викано “Село“,катастарска култура 50000 1 (земјиште под зграда 1) со површина од 32м2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место викано “Село“,катастарска култура 70000 (двор) со површина од 17м2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дел 0, место викано “Будинарци“,бр.на зграда /друг објект 1,намена на зграда А5-4, влез 2,кат К, број 1,намена на посебен/заеднички дел од зградата П со внатрешна површина од 13м2;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бр.4833 дел 0, место викано “Будинарци“,бр.на зграда /друг објект 1,намена на зграда А5-4, влез 2,кат ПР, број 1,намена на посебен/заеднички дел од зградата П со внатрешна површина од 21м2;</w:t>
      </w:r>
    </w:p>
    <w:p w:rsidR="001F2313" w:rsidRDefault="001F2313" w:rsidP="001F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Default="001F2313" w:rsidP="001F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владение и сопственост на должник-заложниот должник Љупчо Чутревски од с.Будинарци </w:t>
      </w:r>
    </w:p>
    <w:p w:rsidR="0013435A" w:rsidRPr="001F2313" w:rsidRDefault="0013435A" w:rsidP="001F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2313" w:rsidRDefault="00211393" w:rsidP="001F231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13435A">
        <w:rPr>
          <w:rFonts w:ascii="Arial" w:eastAsia="Times New Roman" w:hAnsi="Arial" w:cs="Arial"/>
          <w:lang w:val="ru-RU"/>
        </w:rPr>
        <w:t>15</w:t>
      </w:r>
      <w:r w:rsidR="001F2313">
        <w:rPr>
          <w:rFonts w:ascii="Arial" w:eastAsia="Times New Roman" w:hAnsi="Arial" w:cs="Arial"/>
          <w:lang w:val="ru-RU"/>
        </w:rPr>
        <w:t xml:space="preserve">.09.2021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1F2313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</w:t>
      </w:r>
      <w:r w:rsidR="001F2313">
        <w:rPr>
          <w:rFonts w:ascii="Arial" w:eastAsia="Times New Roman" w:hAnsi="Arial" w:cs="Arial"/>
        </w:rPr>
        <w:t xml:space="preserve">во просториите на </w:t>
      </w:r>
      <w:r w:rsidR="001F2313">
        <w:rPr>
          <w:rFonts w:ascii="Arial" w:eastAsia="Times New Roman" w:hAnsi="Arial" w:cs="Arial"/>
          <w:lang w:val="ru-RU"/>
        </w:rPr>
        <w:t>Извршител Горан Манојлов</w:t>
      </w:r>
      <w:r w:rsidR="001F2313">
        <w:rPr>
          <w:rFonts w:ascii="Arial" w:eastAsia="Times New Roman" w:hAnsi="Arial" w:cs="Arial"/>
        </w:rPr>
        <w:t xml:space="preserve">. </w:t>
      </w:r>
    </w:p>
    <w:p w:rsidR="001F2313" w:rsidRPr="0013435A" w:rsidRDefault="001F2313" w:rsidP="001F231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13435A">
        <w:rPr>
          <w:rFonts w:ascii="Arial" w:eastAsia="Times New Roman" w:hAnsi="Arial" w:cs="Arial"/>
          <w:b/>
        </w:rPr>
        <w:t xml:space="preserve">Почетната вредност на недвижниот имот, утврдена со заклучок на извршителот </w:t>
      </w:r>
      <w:r w:rsidRPr="0013435A">
        <w:rPr>
          <w:rFonts w:ascii="Arial" w:eastAsia="Times New Roman" w:hAnsi="Arial" w:cs="Arial"/>
          <w:b/>
          <w:lang w:val="ru-RU"/>
        </w:rPr>
        <w:t>Горан Манојлов</w:t>
      </w:r>
      <w:r w:rsidRPr="0013435A">
        <w:rPr>
          <w:rFonts w:ascii="Arial" w:eastAsia="Times New Roman" w:hAnsi="Arial" w:cs="Arial"/>
          <w:b/>
        </w:rPr>
        <w:t>,  изнесува за стамбен простор 1 износ од 342.463,00 денари за стамбен простор 2 износ од 97.631,00 деар и за деловен обј</w:t>
      </w:r>
      <w:r w:rsidR="0013435A" w:rsidRPr="0013435A">
        <w:rPr>
          <w:rFonts w:ascii="Arial" w:eastAsia="Times New Roman" w:hAnsi="Arial" w:cs="Arial"/>
          <w:b/>
        </w:rPr>
        <w:t xml:space="preserve">ект износ од 323.490,00 денари односно вкупната вредност на </w:t>
      </w:r>
      <w:r w:rsidRPr="0013435A">
        <w:rPr>
          <w:rFonts w:ascii="Arial" w:eastAsia="Times New Roman" w:hAnsi="Arial" w:cs="Arial"/>
          <w:b/>
        </w:rPr>
        <w:t>целиот недвижен имот од ИЛ.753.КО Будинарци е со износ од 763.584,00 денари</w:t>
      </w:r>
      <w:r w:rsidRPr="0013435A">
        <w:rPr>
          <w:rFonts w:ascii="Arial" w:eastAsia="Times New Roman" w:hAnsi="Arial" w:cs="Arial"/>
          <w:b/>
          <w:lang w:val="ru-RU"/>
        </w:rPr>
        <w:t xml:space="preserve"> </w:t>
      </w:r>
      <w:r w:rsidRPr="0013435A">
        <w:rPr>
          <w:rFonts w:ascii="Arial" w:eastAsia="Times New Roman" w:hAnsi="Arial" w:cs="Arial"/>
          <w:b/>
        </w:rPr>
        <w:t>под која недвижниот имот не може да се продаде на првото јавно наддавање.</w:t>
      </w:r>
    </w:p>
    <w:p w:rsidR="001F2313" w:rsidRDefault="001F2313" w:rsidP="001F231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__________.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F2313" w:rsidRDefault="001F2313" w:rsidP="001F231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F2313" w:rsidRDefault="001F2313" w:rsidP="001F231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200001324344387 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1F2313" w:rsidRDefault="001F2313" w:rsidP="001F231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F2313" w:rsidRPr="00FD7714" w:rsidRDefault="001F2313" w:rsidP="00FD771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F2313" w:rsidRDefault="001F2313" w:rsidP="001F231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Вечер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F2313" w:rsidRDefault="001F2313" w:rsidP="001F231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13435A">
      <w:pPr>
        <w:spacing w:after="0" w:line="240" w:lineRule="auto"/>
        <w:jc w:val="both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1F2313">
        <w:trPr>
          <w:trHeight w:val="851"/>
        </w:trPr>
        <w:tc>
          <w:tcPr>
            <w:tcW w:w="4297" w:type="dxa"/>
          </w:tcPr>
          <w:p w:rsidR="00823825" w:rsidRPr="000406D7" w:rsidRDefault="001F2313" w:rsidP="001F231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FD7714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  <w:r w:rsidR="00FD7714">
        <w:rPr>
          <w:rFonts w:ascii="Arial" w:hAnsi="Arial" w:cs="Arial"/>
          <w:sz w:val="20"/>
          <w:szCs w:val="20"/>
          <w:lang w:val="en-US"/>
        </w:rPr>
        <w:t xml:space="preserve">, </w:t>
      </w:r>
      <w:r w:rsidR="00FD7714">
        <w:rPr>
          <w:rFonts w:ascii="Arial" w:hAnsi="Arial" w:cs="Arial"/>
          <w:sz w:val="20"/>
          <w:szCs w:val="20"/>
        </w:rPr>
        <w:t>заложен 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13435A">
        <w:rPr>
          <w:rFonts w:ascii="Arial" w:hAnsi="Arial" w:cs="Arial"/>
          <w:sz w:val="20"/>
          <w:szCs w:val="20"/>
        </w:rPr>
        <w:t>Берово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13435A" w:rsidRDefault="0013435A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К.Д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844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1F2313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D9" w:rsidRDefault="009A08D9" w:rsidP="001F2313">
      <w:pPr>
        <w:spacing w:after="0" w:line="240" w:lineRule="auto"/>
      </w:pPr>
      <w:r>
        <w:separator/>
      </w:r>
    </w:p>
  </w:endnote>
  <w:endnote w:type="continuationSeparator" w:id="1">
    <w:p w:rsidR="009A08D9" w:rsidRDefault="009A08D9" w:rsidP="001F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313" w:rsidRPr="001F2313" w:rsidRDefault="001F2313" w:rsidP="001F231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8445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84456">
      <w:rPr>
        <w:rFonts w:ascii="Arial" w:hAnsi="Arial" w:cs="Arial"/>
        <w:sz w:val="14"/>
      </w:rPr>
      <w:fldChar w:fldCharType="separate"/>
    </w:r>
    <w:r w:rsidR="000829FA">
      <w:rPr>
        <w:rFonts w:ascii="Arial" w:hAnsi="Arial" w:cs="Arial"/>
        <w:noProof/>
        <w:sz w:val="14"/>
      </w:rPr>
      <w:t>1</w:t>
    </w:r>
    <w:r w:rsidR="0048445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D9" w:rsidRDefault="009A08D9" w:rsidP="001F2313">
      <w:pPr>
        <w:spacing w:after="0" w:line="240" w:lineRule="auto"/>
      </w:pPr>
      <w:r>
        <w:separator/>
      </w:r>
    </w:p>
  </w:footnote>
  <w:footnote w:type="continuationSeparator" w:id="1">
    <w:p w:rsidR="009A08D9" w:rsidRDefault="009A08D9" w:rsidP="001F2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42002"/>
    <w:rsid w:val="000829FA"/>
    <w:rsid w:val="000A48CC"/>
    <w:rsid w:val="000A4928"/>
    <w:rsid w:val="00132B66"/>
    <w:rsid w:val="0013435A"/>
    <w:rsid w:val="00180BCE"/>
    <w:rsid w:val="001F231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84456"/>
    <w:rsid w:val="004F2C9E"/>
    <w:rsid w:val="004F4016"/>
    <w:rsid w:val="0057367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53477"/>
    <w:rsid w:val="009626C8"/>
    <w:rsid w:val="00990882"/>
    <w:rsid w:val="009A08D9"/>
    <w:rsid w:val="00AE3FFA"/>
    <w:rsid w:val="00B20C15"/>
    <w:rsid w:val="00B269ED"/>
    <w:rsid w:val="00B41890"/>
    <w:rsid w:val="00B51157"/>
    <w:rsid w:val="00B62603"/>
    <w:rsid w:val="00BB5FF8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03673"/>
    <w:rsid w:val="00F23081"/>
    <w:rsid w:val="00F65B23"/>
    <w:rsid w:val="00F75153"/>
    <w:rsid w:val="00F9340A"/>
    <w:rsid w:val="00FD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3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Katerina_</cp:lastModifiedBy>
  <cp:revision>7</cp:revision>
  <cp:lastPrinted>2021-08-27T07:45:00Z</cp:lastPrinted>
  <dcterms:created xsi:type="dcterms:W3CDTF">2021-08-25T11:25:00Z</dcterms:created>
  <dcterms:modified xsi:type="dcterms:W3CDTF">2021-08-27T07:45:00Z</dcterms:modified>
</cp:coreProperties>
</file>