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2F4EF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2F4EFB" w:rsidTr="002F4EFB">
        <w:tc>
          <w:tcPr>
            <w:tcW w:w="6204" w:type="dxa"/>
            <w:hideMark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2F4EFB" w:rsidTr="002F4EFB">
        <w:tc>
          <w:tcPr>
            <w:tcW w:w="6204" w:type="dxa"/>
            <w:hideMark/>
          </w:tcPr>
          <w:p w:rsidR="00823825" w:rsidRPr="002F4EFB" w:rsidRDefault="00AC6F0E" w:rsidP="002F4E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2F4EFB" w:rsidTr="002F4EFB">
        <w:tc>
          <w:tcPr>
            <w:tcW w:w="6204" w:type="dxa"/>
            <w:hideMark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F4EFB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23825" w:rsidRPr="002F4EFB" w:rsidTr="002F4EFB">
        <w:tc>
          <w:tcPr>
            <w:tcW w:w="6204" w:type="dxa"/>
            <w:hideMark/>
          </w:tcPr>
          <w:p w:rsidR="00823825" w:rsidRPr="002F4EFB" w:rsidRDefault="00AC6F0E" w:rsidP="002F4E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Златко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Пејовски</w:t>
            </w:r>
            <w:proofErr w:type="spellEnd"/>
          </w:p>
        </w:tc>
        <w:tc>
          <w:tcPr>
            <w:tcW w:w="566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2F4EFB" w:rsidRDefault="00823825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26C3B" w:rsidRPr="002F4EFB" w:rsidTr="002F4EFB">
        <w:tc>
          <w:tcPr>
            <w:tcW w:w="6204" w:type="dxa"/>
            <w:hideMark/>
          </w:tcPr>
          <w:p w:rsidR="00F26C3B" w:rsidRPr="002F4EFB" w:rsidRDefault="00F26C3B" w:rsidP="00615A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Аминта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бр</w:t>
            </w:r>
            <w:proofErr w:type="spell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81/3</w:t>
            </w:r>
          </w:p>
        </w:tc>
        <w:tc>
          <w:tcPr>
            <w:tcW w:w="566" w:type="dxa"/>
          </w:tcPr>
          <w:p w:rsidR="00F26C3B" w:rsidRPr="002F4EFB" w:rsidRDefault="00F26C3B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26C3B" w:rsidRPr="002F4EFB" w:rsidRDefault="00F26C3B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26C3B" w:rsidRPr="002F4EFB" w:rsidRDefault="00F26C3B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F4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553/2019 - 5</w:t>
            </w:r>
          </w:p>
        </w:tc>
      </w:tr>
      <w:tr w:rsidR="00F26C3B" w:rsidRPr="002F4EFB" w:rsidTr="002F4EFB">
        <w:tc>
          <w:tcPr>
            <w:tcW w:w="6204" w:type="dxa"/>
            <w:hideMark/>
          </w:tcPr>
          <w:p w:rsidR="00F26C3B" w:rsidRPr="002F4EFB" w:rsidRDefault="00F26C3B" w:rsidP="00615A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2" w:name="OPodracjeSud"/>
            <w:bookmarkEnd w:id="2"/>
            <w:proofErr w:type="spellStart"/>
            <w:proofErr w:type="gramStart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2F4EF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3290-060</w:t>
            </w:r>
          </w:p>
        </w:tc>
        <w:tc>
          <w:tcPr>
            <w:tcW w:w="566" w:type="dxa"/>
          </w:tcPr>
          <w:p w:rsidR="00F26C3B" w:rsidRPr="002F4EFB" w:rsidRDefault="00F26C3B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26C3B" w:rsidRPr="002F4EFB" w:rsidRDefault="00F26C3B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26C3B" w:rsidRPr="002F4EFB" w:rsidRDefault="00F26C3B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F26C3B" w:rsidRPr="002F4EFB" w:rsidTr="002F4EFB">
        <w:tc>
          <w:tcPr>
            <w:tcW w:w="6204" w:type="dxa"/>
            <w:hideMark/>
          </w:tcPr>
          <w:p w:rsidR="00F26C3B" w:rsidRPr="002F4EFB" w:rsidRDefault="00F26C3B" w:rsidP="002F4E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</w:p>
        </w:tc>
        <w:tc>
          <w:tcPr>
            <w:tcW w:w="566" w:type="dxa"/>
          </w:tcPr>
          <w:p w:rsidR="00F26C3B" w:rsidRPr="002F4EFB" w:rsidRDefault="00F26C3B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26C3B" w:rsidRPr="002F4EFB" w:rsidRDefault="00F26C3B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F26C3B" w:rsidRPr="002F4EFB" w:rsidRDefault="00F26C3B" w:rsidP="002F4E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21499C" w:rsidRPr="002F4EFB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tel"/>
      <w:bookmarkEnd w:id="4"/>
      <w:r w:rsidRPr="002F4EFB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AC6F0E" w:rsidRPr="002F4EFB">
        <w:rPr>
          <w:rFonts w:ascii="Arial" w:hAnsi="Arial" w:cs="Arial"/>
          <w:sz w:val="20"/>
          <w:szCs w:val="20"/>
        </w:rPr>
        <w:t>Златко Пејовски</w:t>
      </w:r>
      <w:r w:rsidRPr="002F4EFB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AC6F0E" w:rsidRPr="002F4EFB">
        <w:rPr>
          <w:rFonts w:ascii="Arial" w:hAnsi="Arial" w:cs="Arial"/>
          <w:sz w:val="20"/>
          <w:szCs w:val="20"/>
        </w:rPr>
        <w:t>Скопје, ул. Аминта III бр. 81/3</w:t>
      </w:r>
      <w:r w:rsidRPr="002F4EFB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F4EFB">
        <w:rPr>
          <w:rFonts w:ascii="Arial" w:hAnsi="Arial" w:cs="Arial"/>
          <w:sz w:val="20"/>
          <w:szCs w:val="20"/>
        </w:rPr>
        <w:t xml:space="preserve">од </w:t>
      </w:r>
      <w:r w:rsidR="002F4EFB">
        <w:rPr>
          <w:rFonts w:ascii="Arial" w:hAnsi="Arial" w:cs="Arial"/>
          <w:b/>
          <w:sz w:val="20"/>
          <w:szCs w:val="20"/>
        </w:rPr>
        <w:t>доверителот Ѓорѓи Темовски</w:t>
      </w:r>
      <w:r w:rsidR="002F4EFB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2F4EFB">
        <w:rPr>
          <w:rFonts w:ascii="Arial" w:hAnsi="Arial" w:cs="Arial"/>
          <w:sz w:val="20"/>
          <w:szCs w:val="20"/>
        </w:rPr>
        <w:t>Скопје</w:t>
      </w:r>
      <w:r w:rsidR="002F4EFB">
        <w:rPr>
          <w:rFonts w:ascii="Arial" w:hAnsi="Arial" w:cs="Arial"/>
          <w:sz w:val="20"/>
          <w:szCs w:val="20"/>
          <w:lang w:val="ru-RU"/>
        </w:rPr>
        <w:t xml:space="preserve"> </w:t>
      </w:r>
      <w:r w:rsidR="002F4EFB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2F4EFB">
        <w:rPr>
          <w:rFonts w:ascii="Arial" w:hAnsi="Arial" w:cs="Arial"/>
          <w:sz w:val="20"/>
          <w:szCs w:val="20"/>
        </w:rPr>
        <w:t xml:space="preserve">живеалиште на  </w:t>
      </w:r>
      <w:bookmarkStart w:id="10" w:name="adresa1"/>
      <w:bookmarkEnd w:id="10"/>
      <w:r w:rsidR="002F4EFB">
        <w:rPr>
          <w:rFonts w:ascii="Arial" w:hAnsi="Arial" w:cs="Arial"/>
          <w:sz w:val="20"/>
          <w:szCs w:val="20"/>
        </w:rPr>
        <w:t>ул. Гиго Михајловски бр. 9/3-20</w:t>
      </w:r>
      <w:r w:rsidR="002F4EFB">
        <w:rPr>
          <w:rFonts w:ascii="Arial" w:hAnsi="Arial" w:cs="Arial"/>
          <w:sz w:val="20"/>
          <w:szCs w:val="20"/>
          <w:lang w:val="ru-RU"/>
        </w:rPr>
        <w:t>,</w:t>
      </w:r>
      <w:r w:rsidR="002F4EFB">
        <w:rPr>
          <w:rFonts w:ascii="Arial" w:hAnsi="Arial" w:cs="Arial"/>
          <w:sz w:val="20"/>
          <w:szCs w:val="20"/>
        </w:rPr>
        <w:t xml:space="preserve"> </w:t>
      </w:r>
      <w:r w:rsidR="002F4EFB">
        <w:rPr>
          <w:rFonts w:ascii="Arial" w:hAnsi="Arial" w:cs="Arial"/>
          <w:b/>
          <w:sz w:val="20"/>
          <w:szCs w:val="20"/>
        </w:rPr>
        <w:t>преку полномошник адвокат Велика Стојковска од Скопје</w:t>
      </w:r>
      <w:r w:rsidR="002F4EFB">
        <w:rPr>
          <w:rFonts w:ascii="Arial" w:hAnsi="Arial" w:cs="Arial"/>
          <w:sz w:val="20"/>
          <w:szCs w:val="20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2F4EFB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5" w:name="IzvIsprava"/>
      <w:bookmarkEnd w:id="15"/>
      <w:r w:rsidR="002F4EFB">
        <w:rPr>
          <w:rFonts w:ascii="Arial" w:hAnsi="Arial" w:cs="Arial"/>
          <w:sz w:val="20"/>
          <w:szCs w:val="20"/>
        </w:rPr>
        <w:t>-</w:t>
      </w:r>
      <w:r w:rsidR="002F4EFB">
        <w:rPr>
          <w:rFonts w:ascii="Arial" w:hAnsi="Arial" w:cs="Arial"/>
          <w:sz w:val="20"/>
          <w:szCs w:val="20"/>
          <w:lang w:val="en-US"/>
        </w:rPr>
        <w:t xml:space="preserve"> </w:t>
      </w:r>
      <w:r w:rsidR="002F4EFB">
        <w:rPr>
          <w:rFonts w:ascii="Arial" w:hAnsi="Arial" w:cs="Arial"/>
          <w:sz w:val="20"/>
          <w:szCs w:val="20"/>
        </w:rPr>
        <w:t xml:space="preserve">Пресуда 11 П4-928/16 од 16.05.2018 година на Основен суд Скопје 2 Скопје, против </w:t>
      </w:r>
      <w:bookmarkStart w:id="16" w:name="Dolznik1"/>
      <w:bookmarkEnd w:id="16"/>
      <w:r w:rsidR="002F4EFB">
        <w:rPr>
          <w:rFonts w:ascii="Arial" w:hAnsi="Arial" w:cs="Arial"/>
          <w:b/>
          <w:sz w:val="20"/>
          <w:szCs w:val="20"/>
        </w:rPr>
        <w:t xml:space="preserve">должникот Милча Арсовски од </w:t>
      </w:r>
      <w:bookmarkStart w:id="17" w:name="DolzGrad1"/>
      <w:bookmarkEnd w:id="17"/>
      <w:r w:rsidR="002F4EFB">
        <w:rPr>
          <w:rFonts w:ascii="Arial" w:hAnsi="Arial" w:cs="Arial"/>
          <w:b/>
          <w:sz w:val="20"/>
          <w:szCs w:val="20"/>
        </w:rPr>
        <w:t xml:space="preserve">Скопје </w:t>
      </w:r>
      <w:r w:rsidR="00F26C3B">
        <w:rPr>
          <w:rFonts w:ascii="Arial" w:hAnsi="Arial" w:cs="Arial"/>
          <w:b/>
          <w:sz w:val="20"/>
          <w:szCs w:val="20"/>
        </w:rPr>
        <w:t xml:space="preserve">со </w:t>
      </w:r>
      <w:r w:rsidR="002F4EFB">
        <w:rPr>
          <w:rFonts w:ascii="Arial" w:hAnsi="Arial" w:cs="Arial"/>
          <w:b/>
          <w:sz w:val="20"/>
          <w:szCs w:val="20"/>
          <w:lang w:val="ru-RU"/>
        </w:rPr>
        <w:t>живеалиште на</w:t>
      </w:r>
      <w:r w:rsidR="002F4EFB">
        <w:rPr>
          <w:rFonts w:ascii="Arial" w:hAnsi="Arial" w:cs="Arial"/>
          <w:b/>
          <w:sz w:val="20"/>
          <w:szCs w:val="20"/>
        </w:rPr>
        <w:t xml:space="preserve"> </w:t>
      </w:r>
      <w:bookmarkStart w:id="18" w:name="adresa1_dolz"/>
      <w:bookmarkEnd w:id="18"/>
      <w:r w:rsidR="002F4EFB">
        <w:rPr>
          <w:rFonts w:ascii="Arial" w:hAnsi="Arial" w:cs="Arial"/>
          <w:b/>
          <w:sz w:val="20"/>
          <w:szCs w:val="20"/>
        </w:rPr>
        <w:t>ул. Радишанска бр. 49,</w:t>
      </w:r>
      <w:r w:rsidRPr="002F4EFB">
        <w:rPr>
          <w:rFonts w:ascii="Arial" w:hAnsi="Arial" w:cs="Arial"/>
          <w:sz w:val="20"/>
          <w:szCs w:val="20"/>
        </w:rPr>
        <w:t xml:space="preserve"> </w:t>
      </w:r>
      <w:bookmarkStart w:id="19" w:name="Dolznik2"/>
      <w:bookmarkEnd w:id="19"/>
      <w:r w:rsidRPr="002F4EFB">
        <w:rPr>
          <w:rFonts w:ascii="Arial" w:hAnsi="Arial" w:cs="Arial"/>
          <w:sz w:val="20"/>
          <w:szCs w:val="20"/>
        </w:rPr>
        <w:t xml:space="preserve">за спроведување на извршување во вредност </w:t>
      </w:r>
      <w:bookmarkStart w:id="20" w:name="VredPredmet"/>
      <w:bookmarkEnd w:id="20"/>
      <w:r w:rsidR="00AC6F0E" w:rsidRPr="002F4EFB">
        <w:rPr>
          <w:rFonts w:ascii="Arial" w:hAnsi="Arial" w:cs="Arial"/>
          <w:sz w:val="20"/>
          <w:szCs w:val="20"/>
        </w:rPr>
        <w:t>Милча Арсовски</w:t>
      </w:r>
      <w:r w:rsidRPr="002F4EFB">
        <w:rPr>
          <w:rFonts w:ascii="Arial" w:hAnsi="Arial" w:cs="Arial"/>
          <w:sz w:val="20"/>
          <w:szCs w:val="20"/>
        </w:rPr>
        <w:t xml:space="preserve"> денари на ден </w:t>
      </w:r>
      <w:bookmarkStart w:id="21" w:name="DatumIzdava"/>
      <w:bookmarkEnd w:id="21"/>
      <w:r w:rsidR="00AC6F0E" w:rsidRPr="002F4EFB">
        <w:rPr>
          <w:rFonts w:ascii="Arial" w:hAnsi="Arial" w:cs="Arial"/>
          <w:sz w:val="20"/>
          <w:szCs w:val="20"/>
        </w:rPr>
        <w:t>02.04.2021</w:t>
      </w:r>
      <w:r w:rsidRPr="002F4EFB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2F4EF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EFB">
        <w:rPr>
          <w:rFonts w:ascii="Arial" w:hAnsi="Arial" w:cs="Arial"/>
          <w:sz w:val="20"/>
          <w:szCs w:val="20"/>
        </w:rPr>
        <w:t xml:space="preserve"> </w:t>
      </w:r>
      <w:r w:rsidR="00DF1299" w:rsidRPr="002F4EFB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2F4EFB">
        <w:rPr>
          <w:rFonts w:ascii="Arial" w:hAnsi="Arial" w:cs="Arial"/>
          <w:sz w:val="20"/>
          <w:szCs w:val="20"/>
        </w:rPr>
        <w:t xml:space="preserve"> </w:t>
      </w:r>
      <w:r w:rsidR="00DF1299" w:rsidRPr="002F4E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2F4EFB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F4EFB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2F4EFB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F4EFB">
        <w:rPr>
          <w:rFonts w:ascii="Arial" w:hAnsi="Arial" w:cs="Arial"/>
          <w:b/>
          <w:sz w:val="20"/>
          <w:szCs w:val="20"/>
        </w:rPr>
        <w:t xml:space="preserve">ЗА </w:t>
      </w:r>
      <w:r w:rsidR="002F4EFB">
        <w:rPr>
          <w:rFonts w:ascii="Arial" w:hAnsi="Arial" w:cs="Arial"/>
          <w:b/>
          <w:sz w:val="20"/>
          <w:szCs w:val="20"/>
        </w:rPr>
        <w:t xml:space="preserve">ПРВА </w:t>
      </w:r>
      <w:r w:rsidRPr="002F4EFB">
        <w:rPr>
          <w:rFonts w:ascii="Arial" w:hAnsi="Arial" w:cs="Arial"/>
          <w:b/>
          <w:sz w:val="20"/>
          <w:szCs w:val="20"/>
        </w:rPr>
        <w:t>УСНА ЈАВНА ПРОДАЖБА</w:t>
      </w:r>
    </w:p>
    <w:p w:rsidR="00B51157" w:rsidRPr="002F4EFB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F4EFB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2F4EFB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2F4EFB">
        <w:rPr>
          <w:rFonts w:ascii="Arial" w:hAnsi="Arial" w:cs="Arial"/>
          <w:b/>
          <w:sz w:val="20"/>
          <w:szCs w:val="20"/>
        </w:rPr>
        <w:t>)</w:t>
      </w:r>
    </w:p>
    <w:p w:rsidR="00DF1299" w:rsidRPr="002F4EFB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4EFB" w:rsidRDefault="00D3317C" w:rsidP="002F4EFB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3317C">
        <w:rPr>
          <w:rFonts w:ascii="Arial" w:hAnsi="Arial" w:cs="Arial"/>
          <w:b/>
          <w:sz w:val="20"/>
          <w:szCs w:val="20"/>
        </w:rPr>
        <w:t xml:space="preserve">          </w:t>
      </w:r>
      <w:r w:rsidR="002F4EFB" w:rsidRPr="00D3317C">
        <w:rPr>
          <w:rFonts w:ascii="Arial" w:hAnsi="Arial" w:cs="Arial"/>
          <w:b/>
          <w:sz w:val="20"/>
          <w:szCs w:val="20"/>
        </w:rPr>
        <w:t>СЕ ОПРЕДЕЛУВА ПРВА</w:t>
      </w:r>
      <w:r w:rsidR="002F4EFB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- </w:t>
      </w:r>
      <w:r w:rsidR="002F4EFB">
        <w:rPr>
          <w:rFonts w:ascii="Arial" w:hAnsi="Arial" w:cs="Arial"/>
          <w:b/>
          <w:sz w:val="20"/>
          <w:szCs w:val="20"/>
        </w:rPr>
        <w:t>КУЌА во населба Центар во Скопје, на ул. 166 бр. 13А,</w:t>
      </w:r>
      <w:r w:rsidR="002F4EFB">
        <w:rPr>
          <w:rFonts w:ascii="Arial" w:hAnsi="Arial" w:cs="Arial"/>
        </w:rPr>
        <w:t xml:space="preserve"> </w:t>
      </w:r>
      <w:r w:rsidR="002F4EFB">
        <w:rPr>
          <w:rFonts w:ascii="Arial" w:eastAsia="Times New Roman" w:hAnsi="Arial" w:cs="Arial"/>
          <w:sz w:val="20"/>
          <w:szCs w:val="20"/>
        </w:rPr>
        <w:t xml:space="preserve"> </w:t>
      </w:r>
      <w:r w:rsidR="002F4EFB">
        <w:rPr>
          <w:rFonts w:ascii="Arial" w:hAnsi="Arial" w:cs="Arial"/>
          <w:bCs/>
          <w:sz w:val="20"/>
          <w:szCs w:val="20"/>
        </w:rPr>
        <w:t xml:space="preserve">запишана во </w:t>
      </w:r>
      <w:r w:rsidR="002F4EFB">
        <w:rPr>
          <w:rFonts w:ascii="Arial" w:hAnsi="Arial" w:cs="Arial"/>
          <w:b/>
          <w:bCs/>
          <w:sz w:val="20"/>
          <w:szCs w:val="20"/>
        </w:rPr>
        <w:t xml:space="preserve">имотен лист бр. 52250 </w:t>
      </w:r>
      <w:r w:rsidR="002F4EFB">
        <w:rPr>
          <w:rFonts w:ascii="Arial" w:hAnsi="Arial" w:cs="Arial"/>
          <w:bCs/>
          <w:sz w:val="20"/>
          <w:szCs w:val="20"/>
        </w:rPr>
        <w:t xml:space="preserve">при Агенција за катастар на недвижности на РСМ - Центар за катастар на недвижности Скопје, за </w:t>
      </w:r>
      <w:r w:rsidR="002F4EFB">
        <w:rPr>
          <w:rFonts w:ascii="Arial" w:hAnsi="Arial" w:cs="Arial"/>
          <w:b/>
          <w:bCs/>
          <w:sz w:val="20"/>
          <w:szCs w:val="20"/>
        </w:rPr>
        <w:t>КО ЦЕНТАР 1</w:t>
      </w:r>
      <w:r w:rsidR="002F4EFB">
        <w:rPr>
          <w:rFonts w:ascii="Arial" w:hAnsi="Arial" w:cs="Arial"/>
          <w:bCs/>
          <w:sz w:val="20"/>
          <w:szCs w:val="20"/>
        </w:rPr>
        <w:t>, со следните ознаки:</w:t>
      </w:r>
    </w:p>
    <w:tbl>
      <w:tblPr>
        <w:tblW w:w="1009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992"/>
        <w:gridCol w:w="992"/>
        <w:gridCol w:w="709"/>
        <w:gridCol w:w="709"/>
        <w:gridCol w:w="709"/>
        <w:gridCol w:w="850"/>
        <w:gridCol w:w="1418"/>
        <w:gridCol w:w="1559"/>
        <w:gridCol w:w="709"/>
        <w:gridCol w:w="1134"/>
      </w:tblGrid>
      <w:tr w:rsidR="002F4EFB" w:rsidTr="00D3317C">
        <w:trPr>
          <w:trHeight w:val="409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Default="002F4E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</w:tr>
      <w:tr w:rsidR="002F4EFB" w:rsidTr="00D3317C">
        <w:trPr>
          <w:trHeight w:val="668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B" w:rsidRDefault="002F4EF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8237</w:t>
            </w:r>
          </w:p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СТАН ВО СЕМЕЈНА ЗГРАДА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БР. 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FB" w:rsidRDefault="002F4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ЦЕНТАР 1</w:t>
            </w:r>
          </w:p>
        </w:tc>
      </w:tr>
    </w:tbl>
    <w:p w:rsidR="00D3317C" w:rsidRPr="00D3317C" w:rsidRDefault="00D3317C" w:rsidP="00D3317C">
      <w:pPr>
        <w:spacing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:rsidR="00D3317C" w:rsidRPr="00D3317C" w:rsidRDefault="00D3317C" w:rsidP="00D3317C">
      <w:pPr>
        <w:jc w:val="both"/>
        <w:rPr>
          <w:rFonts w:ascii="Arial" w:hAnsi="Arial" w:cs="Arial"/>
          <w:b/>
          <w:color w:val="000000"/>
          <w:sz w:val="20"/>
          <w:szCs w:val="20"/>
          <w:lang w:eastAsia="mk-MK"/>
        </w:rPr>
      </w:pPr>
      <w:r w:rsidRPr="002F4EFB">
        <w:rPr>
          <w:rFonts w:ascii="Arial" w:hAnsi="Arial" w:cs="Arial"/>
          <w:b/>
          <w:bCs/>
          <w:sz w:val="20"/>
          <w:szCs w:val="20"/>
        </w:rPr>
        <w:t xml:space="preserve">- сопственост </w:t>
      </w:r>
      <w:r w:rsidRPr="002F4EFB"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>на должникот Милча Арсовски</w:t>
      </w:r>
      <w:r>
        <w:rPr>
          <w:rFonts w:ascii="Arial" w:hAnsi="Arial" w:cs="Arial"/>
          <w:b/>
          <w:bCs/>
          <w:color w:val="000000"/>
          <w:sz w:val="20"/>
          <w:szCs w:val="20"/>
          <w:lang w:eastAsia="mk-MK"/>
        </w:rPr>
        <w:t xml:space="preserve"> од Скопје</w:t>
      </w:r>
      <w:r w:rsidRPr="002F4EFB">
        <w:rPr>
          <w:rFonts w:ascii="Arial" w:hAnsi="Arial" w:cs="Arial"/>
          <w:b/>
          <w:color w:val="000000"/>
          <w:sz w:val="20"/>
          <w:szCs w:val="20"/>
          <w:lang w:eastAsia="mk-MK"/>
        </w:rPr>
        <w:t>;</w:t>
      </w:r>
    </w:p>
    <w:p w:rsidR="00D3317C" w:rsidRDefault="00D3317C" w:rsidP="00D3317C">
      <w:pPr>
        <w:tabs>
          <w:tab w:val="left" w:pos="709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317C">
        <w:rPr>
          <w:rFonts w:ascii="Arial" w:eastAsia="Times New Roman" w:hAnsi="Arial" w:cs="Arial"/>
          <w:b/>
          <w:sz w:val="20"/>
          <w:szCs w:val="20"/>
        </w:rPr>
        <w:t xml:space="preserve">            </w:t>
      </w:r>
      <w:r w:rsidR="00211393" w:rsidRPr="00D3317C">
        <w:rPr>
          <w:rFonts w:ascii="Arial" w:eastAsia="Times New Roman" w:hAnsi="Arial" w:cs="Arial"/>
          <w:b/>
          <w:sz w:val="20"/>
          <w:szCs w:val="20"/>
        </w:rPr>
        <w:t>Продажбата</w:t>
      </w:r>
      <w:r w:rsidR="00211393" w:rsidRPr="002F4EFB">
        <w:rPr>
          <w:rFonts w:ascii="Arial" w:eastAsia="Times New Roman" w:hAnsi="Arial" w:cs="Arial"/>
          <w:sz w:val="20"/>
          <w:szCs w:val="20"/>
        </w:rPr>
        <w:t xml:space="preserve"> </w:t>
      </w:r>
      <w:r w:rsidR="002F4EFB">
        <w:rPr>
          <w:rFonts w:ascii="Arial" w:hAnsi="Arial" w:cs="Arial"/>
          <w:b/>
          <w:sz w:val="20"/>
          <w:szCs w:val="20"/>
        </w:rPr>
        <w:t xml:space="preserve">ќе се одржи на ден </w:t>
      </w:r>
      <w:r w:rsidR="002F4EFB">
        <w:rPr>
          <w:rFonts w:ascii="Arial" w:hAnsi="Arial" w:cs="Arial"/>
          <w:b/>
          <w:sz w:val="20"/>
          <w:szCs w:val="20"/>
          <w:u w:val="single"/>
        </w:rPr>
        <w:t>28</w:t>
      </w:r>
      <w:r w:rsidR="002F4EFB">
        <w:rPr>
          <w:rFonts w:ascii="Arial" w:hAnsi="Arial" w:cs="Arial"/>
          <w:b/>
          <w:sz w:val="20"/>
          <w:szCs w:val="20"/>
          <w:u w:val="single"/>
          <w:lang w:val="ru-RU"/>
        </w:rPr>
        <w:t>.</w:t>
      </w:r>
      <w:r w:rsidR="002F4EFB">
        <w:rPr>
          <w:rFonts w:ascii="Arial" w:hAnsi="Arial" w:cs="Arial"/>
          <w:b/>
          <w:sz w:val="20"/>
          <w:szCs w:val="20"/>
          <w:u w:val="single"/>
        </w:rPr>
        <w:t>04</w:t>
      </w:r>
      <w:r w:rsidR="002F4EFB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.2021 </w:t>
      </w:r>
      <w:r w:rsidR="002F4EFB">
        <w:rPr>
          <w:rFonts w:ascii="Arial" w:hAnsi="Arial" w:cs="Arial"/>
          <w:b/>
          <w:sz w:val="20"/>
          <w:szCs w:val="20"/>
          <w:u w:val="single"/>
        </w:rPr>
        <w:t xml:space="preserve">година (среда) во </w:t>
      </w:r>
      <w:r w:rsidR="002F4EFB"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 w:rsidR="002F4EFB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2F4EFB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 w:rsidR="002F4EFB">
        <w:rPr>
          <w:rFonts w:ascii="Arial" w:hAnsi="Arial" w:cs="Arial"/>
          <w:b/>
          <w:sz w:val="20"/>
          <w:szCs w:val="20"/>
          <w:u w:val="single"/>
        </w:rPr>
        <w:t>часот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F4EFB">
        <w:rPr>
          <w:rFonts w:ascii="Arial" w:hAnsi="Arial" w:cs="Arial"/>
          <w:b/>
          <w:sz w:val="20"/>
          <w:szCs w:val="20"/>
        </w:rPr>
        <w:t>во просториите на Извршител Златко Пејовски - Скопје, ул. Аминта III бр. 81/3.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3317C" w:rsidRPr="00D3317C" w:rsidRDefault="00D3317C" w:rsidP="00D3317C">
      <w:pPr>
        <w:tabs>
          <w:tab w:val="left" w:pos="709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Почетната вредност на недвижноста, утврдена со Заклучок за утврдување вредност на недвижност </w:t>
      </w:r>
      <w:r>
        <w:rPr>
          <w:rFonts w:ascii="Arial" w:hAnsi="Arial" w:cs="Arial"/>
          <w:sz w:val="20"/>
          <w:szCs w:val="20"/>
          <w:lang w:val="ru-RU"/>
        </w:rPr>
        <w:t xml:space="preserve">И.бр.553/2019 - 4 од </w:t>
      </w:r>
      <w:r>
        <w:rPr>
          <w:rFonts w:ascii="Arial" w:hAnsi="Arial" w:cs="Arial"/>
          <w:sz w:val="20"/>
          <w:szCs w:val="20"/>
        </w:rPr>
        <w:t>02.04.2021</w:t>
      </w:r>
      <w:r>
        <w:rPr>
          <w:rFonts w:ascii="Arial" w:hAnsi="Arial" w:cs="Arial"/>
          <w:sz w:val="20"/>
          <w:szCs w:val="20"/>
          <w:lang w:val="ru-RU"/>
        </w:rPr>
        <w:t xml:space="preserve"> година </w:t>
      </w:r>
      <w:r>
        <w:rPr>
          <w:rFonts w:ascii="Arial" w:hAnsi="Arial" w:cs="Arial"/>
          <w:sz w:val="20"/>
          <w:szCs w:val="20"/>
        </w:rPr>
        <w:t xml:space="preserve">на извршителот Златко Пејовски, изнесува </w:t>
      </w:r>
      <w:r>
        <w:rPr>
          <w:rFonts w:ascii="Arial" w:hAnsi="Arial" w:cs="Arial"/>
          <w:b/>
          <w:sz w:val="20"/>
          <w:szCs w:val="20"/>
          <w:u w:val="single"/>
        </w:rPr>
        <w:t>1.037.456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,00 </w:t>
      </w:r>
      <w:r>
        <w:rPr>
          <w:rFonts w:ascii="Arial" w:hAnsi="Arial" w:cs="Arial"/>
          <w:b/>
          <w:sz w:val="20"/>
          <w:szCs w:val="20"/>
          <w:u w:val="single"/>
        </w:rPr>
        <w:t>денари,</w:t>
      </w:r>
      <w:r>
        <w:rPr>
          <w:rFonts w:ascii="Arial" w:hAnsi="Arial" w:cs="Arial"/>
          <w:sz w:val="20"/>
          <w:szCs w:val="20"/>
        </w:rPr>
        <w:t xml:space="preserve"> под која недвижноста не може да се продаде на првото јавно наддавање.</w:t>
      </w:r>
      <w:r w:rsidR="000A7EE6" w:rsidRPr="000A7EE6">
        <w:rPr>
          <w:rFonts w:ascii="Arial" w:hAnsi="Arial" w:cs="Arial"/>
          <w:sz w:val="20"/>
          <w:szCs w:val="20"/>
        </w:rPr>
        <w:t xml:space="preserve"> </w:t>
      </w:r>
      <w:r w:rsidR="000A7EE6">
        <w:rPr>
          <w:rFonts w:ascii="Arial" w:hAnsi="Arial" w:cs="Arial"/>
          <w:sz w:val="20"/>
          <w:szCs w:val="20"/>
        </w:rPr>
        <w:t>Данокот на промет го плаќа купувачот.</w:t>
      </w:r>
    </w:p>
    <w:p w:rsidR="00D3317C" w:rsidRDefault="00D3317C" w:rsidP="000A7EE6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Налог за извршување врз недвижност И.бр.553/2019 - 1 од 02.05.201</w:t>
      </w:r>
      <w:r w:rsidR="00845A6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г. на Извршител Златко Пејовски во корист на </w:t>
      </w:r>
      <w:r w:rsidR="00845A63" w:rsidRPr="00845A63">
        <w:rPr>
          <w:rFonts w:ascii="Arial" w:hAnsi="Arial" w:cs="Arial"/>
          <w:sz w:val="20"/>
          <w:szCs w:val="20"/>
        </w:rPr>
        <w:t>доверителот Ѓорѓи Темовски</w:t>
      </w:r>
      <w:r w:rsidR="00845A63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3317C" w:rsidRDefault="00D3317C" w:rsidP="000A7EE6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45A63" w:rsidRDefault="00D3317C" w:rsidP="000A7EE6">
      <w:pPr>
        <w:spacing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200001322981052</w:t>
      </w:r>
      <w:r>
        <w:rPr>
          <w:rFonts w:ascii="Arial" w:hAnsi="Arial" w:cs="Arial"/>
          <w:b/>
          <w:sz w:val="20"/>
          <w:szCs w:val="20"/>
        </w:rPr>
        <w:t xml:space="preserve"> која се води кај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Стопанска Банка А.Д. </w:t>
      </w:r>
      <w:r w:rsidR="00F31436">
        <w:rPr>
          <w:rFonts w:ascii="Arial" w:hAnsi="Arial" w:cs="Arial"/>
          <w:b/>
          <w:color w:val="000000"/>
          <w:sz w:val="20"/>
          <w:szCs w:val="20"/>
          <w:lang w:eastAsia="mk-MK"/>
        </w:rPr>
        <w:t>-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 Скопје</w:t>
      </w:r>
      <w:r w:rsidR="00F31436">
        <w:rPr>
          <w:rFonts w:ascii="Arial" w:hAnsi="Arial" w:cs="Arial"/>
          <w:b/>
          <w:color w:val="000000"/>
          <w:sz w:val="20"/>
          <w:szCs w:val="20"/>
          <w:lang w:eastAsia="mk-MK"/>
        </w:rPr>
        <w:t xml:space="preserve">, </w:t>
      </w:r>
      <w:r w:rsidR="00F31436">
        <w:rPr>
          <w:rFonts w:ascii="Arial" w:hAnsi="Arial" w:cs="Arial"/>
          <w:b/>
          <w:sz w:val="20"/>
          <w:szCs w:val="20"/>
        </w:rPr>
        <w:t>најдоцна еден ден пред наддавањето.</w:t>
      </w:r>
    </w:p>
    <w:p w:rsidR="00D3317C" w:rsidRDefault="00D3317C" w:rsidP="000A7EE6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ЦРРМ со датум не постара од </w:t>
      </w:r>
      <w:r w:rsidR="00845A63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.0</w:t>
      </w:r>
      <w:r w:rsidR="00845A6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</w:t>
      </w:r>
      <w:r w:rsidR="00845A63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година.</w:t>
      </w:r>
    </w:p>
    <w:p w:rsidR="00D3317C" w:rsidRDefault="00D3317C" w:rsidP="000A7EE6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3317C" w:rsidRDefault="00D3317C" w:rsidP="000A7EE6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3317C" w:rsidRDefault="00D3317C" w:rsidP="000A7EE6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дневниот весник „Нова Македонија“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211393" w:rsidRPr="002F4EFB" w:rsidRDefault="00D3317C" w:rsidP="00D33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</w:t>
      </w:r>
      <w:r w:rsidR="00845A63">
        <w:rPr>
          <w:rFonts w:ascii="Arial" w:hAnsi="Arial" w:cs="Arial"/>
          <w:sz w:val="20"/>
          <w:szCs w:val="20"/>
        </w:rPr>
        <w:t>управата.</w:t>
      </w:r>
    </w:p>
    <w:p w:rsidR="00B51157" w:rsidRPr="00F26C3B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EFB">
        <w:rPr>
          <w:rFonts w:ascii="Arial" w:hAnsi="Arial" w:cs="Arial"/>
          <w:sz w:val="20"/>
          <w:szCs w:val="20"/>
        </w:rPr>
        <w:tab/>
      </w:r>
      <w:r w:rsidRPr="002F4EFB">
        <w:rPr>
          <w:rFonts w:ascii="Arial" w:hAnsi="Arial" w:cs="Arial"/>
          <w:sz w:val="20"/>
          <w:szCs w:val="20"/>
        </w:rPr>
        <w:tab/>
        <w:t xml:space="preserve">        </w:t>
      </w:r>
      <w:r w:rsidRPr="002F4EFB">
        <w:rPr>
          <w:rFonts w:ascii="Arial" w:hAnsi="Arial" w:cs="Arial"/>
          <w:sz w:val="20"/>
          <w:szCs w:val="20"/>
        </w:rPr>
        <w:tab/>
        <w:t xml:space="preserve"> </w:t>
      </w:r>
    </w:p>
    <w:p w:rsidR="00B51157" w:rsidRPr="002F4EF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2F4EFB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F4E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F4EFB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2F4EFB">
        <w:rPr>
          <w:rFonts w:ascii="Arial" w:hAnsi="Arial" w:cs="Arial"/>
          <w:sz w:val="20"/>
          <w:szCs w:val="20"/>
        </w:rPr>
        <w:t xml:space="preserve">  </w:t>
      </w:r>
      <w:r w:rsidR="00845A63">
        <w:rPr>
          <w:rFonts w:ascii="Arial" w:hAnsi="Arial" w:cs="Arial"/>
          <w:sz w:val="20"/>
          <w:szCs w:val="20"/>
        </w:rPr>
        <w:t xml:space="preserve">      </w:t>
      </w:r>
      <w:r w:rsidRPr="002F4EFB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2F4EFB" w:rsidTr="002F4EFB">
        <w:trPr>
          <w:trHeight w:val="851"/>
        </w:trPr>
        <w:tc>
          <w:tcPr>
            <w:tcW w:w="4297" w:type="dxa"/>
          </w:tcPr>
          <w:p w:rsidR="00823825" w:rsidRPr="002F4EFB" w:rsidRDefault="00AC6F0E" w:rsidP="002F4EF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2" w:name="OIzvIme"/>
            <w:bookmarkEnd w:id="22"/>
            <w:r w:rsidRPr="002F4EFB">
              <w:rPr>
                <w:rFonts w:ascii="Arial" w:hAnsi="Arial" w:cs="Arial"/>
                <w:sz w:val="20"/>
                <w:szCs w:val="20"/>
                <w:lang w:val="mk-MK"/>
              </w:rPr>
              <w:t>Златко Пејовски</w:t>
            </w:r>
          </w:p>
        </w:tc>
      </w:tr>
    </w:tbl>
    <w:p w:rsidR="00B51157" w:rsidRPr="002F4EFB" w:rsidRDefault="00B51157" w:rsidP="00F26C3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</w:p>
    <w:sectPr w:rsidR="00B51157" w:rsidRPr="002F4EFB" w:rsidSect="000A7EE6">
      <w:footerReference w:type="default" r:id="rId7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63" w:rsidRDefault="00845A63" w:rsidP="00AC6F0E">
      <w:pPr>
        <w:spacing w:after="0" w:line="240" w:lineRule="auto"/>
      </w:pPr>
      <w:r>
        <w:separator/>
      </w:r>
    </w:p>
  </w:endnote>
  <w:endnote w:type="continuationSeparator" w:id="0">
    <w:p w:rsidR="00845A63" w:rsidRDefault="00845A63" w:rsidP="00AC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63" w:rsidRPr="00AC6F0E" w:rsidRDefault="00845A63" w:rsidP="00AC6F0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A7EE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63" w:rsidRDefault="00845A63" w:rsidP="00AC6F0E">
      <w:pPr>
        <w:spacing w:after="0" w:line="240" w:lineRule="auto"/>
      </w:pPr>
      <w:r>
        <w:separator/>
      </w:r>
    </w:p>
  </w:footnote>
  <w:footnote w:type="continuationSeparator" w:id="0">
    <w:p w:rsidR="00845A63" w:rsidRDefault="00845A63" w:rsidP="00AC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A7EE6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4EFB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8613B"/>
    <w:rsid w:val="007A6108"/>
    <w:rsid w:val="007A7847"/>
    <w:rsid w:val="007B32B7"/>
    <w:rsid w:val="00823825"/>
    <w:rsid w:val="00845A63"/>
    <w:rsid w:val="00847844"/>
    <w:rsid w:val="00866DC5"/>
    <w:rsid w:val="0087784C"/>
    <w:rsid w:val="008C43A1"/>
    <w:rsid w:val="008D013B"/>
    <w:rsid w:val="00913EF8"/>
    <w:rsid w:val="00926A7A"/>
    <w:rsid w:val="009626C8"/>
    <w:rsid w:val="00990882"/>
    <w:rsid w:val="00A701D2"/>
    <w:rsid w:val="00AC6F0E"/>
    <w:rsid w:val="00AE3FFA"/>
    <w:rsid w:val="00B20C15"/>
    <w:rsid w:val="00B269ED"/>
    <w:rsid w:val="00B41890"/>
    <w:rsid w:val="00B51157"/>
    <w:rsid w:val="00B514AE"/>
    <w:rsid w:val="00B62603"/>
    <w:rsid w:val="00BC5E22"/>
    <w:rsid w:val="00BF5243"/>
    <w:rsid w:val="00C02E62"/>
    <w:rsid w:val="00C71B87"/>
    <w:rsid w:val="00CC28C6"/>
    <w:rsid w:val="00CE2401"/>
    <w:rsid w:val="00CF2E54"/>
    <w:rsid w:val="00D3317C"/>
    <w:rsid w:val="00D47D14"/>
    <w:rsid w:val="00D73033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26C3B"/>
    <w:rsid w:val="00F31436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C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F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F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4</cp:revision>
  <cp:lastPrinted>2021-04-02T08:25:00Z</cp:lastPrinted>
  <dcterms:created xsi:type="dcterms:W3CDTF">2021-04-02T08:34:00Z</dcterms:created>
  <dcterms:modified xsi:type="dcterms:W3CDTF">2021-04-02T08:44:00Z</dcterms:modified>
</cp:coreProperties>
</file>