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5D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15DD5">
              <w:rPr>
                <w:rFonts w:ascii="Arial" w:eastAsia="Times New Roman" w:hAnsi="Arial" w:cs="Arial"/>
                <w:b/>
                <w:lang w:val="en-US"/>
              </w:rPr>
              <w:t>601/2019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5D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5D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5D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Елена Стрезоска од Охрид, ул.Димитар Влахов бр.57А-12 врз основа на барањето за спроведување на извршување од доверителот Охридска банка АД Скопје од Скопје</w:t>
      </w:r>
      <w:r w:rsidR="00ED6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ЕДБ 4020995106987 и ЕМБС 5004756  и седиште на  ул.“Орце Николов“ бр.54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засновано на извршната исправа ОДУ бр.1094/14 од 30.12.2014 година на Нотар Сашо Ѓурчиноски, против должникот Горан Ѓоршулески од Струга со </w:t>
      </w:r>
      <w:r>
        <w:rPr>
          <w:rFonts w:ascii="Arial" w:hAnsi="Arial" w:cs="Arial"/>
          <w:lang w:val="ru-RU"/>
        </w:rPr>
        <w:t xml:space="preserve"> живеалиште во </w:t>
      </w:r>
      <w:r>
        <w:rPr>
          <w:rFonts w:ascii="Arial" w:hAnsi="Arial" w:cs="Arial"/>
        </w:rPr>
        <w:t>с.Мороишта,  за спроведување на извршување во вредност 16.154.340,00 денари на ден 24.10.2019 година го донесува следниот: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DD5" w:rsidRDefault="00415DD5" w:rsidP="00415D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15DD5" w:rsidRDefault="00415DD5" w:rsidP="00415D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415DD5" w:rsidRDefault="00415DD5" w:rsidP="00415D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DD5" w:rsidRDefault="00415DD5" w:rsidP="00415DD5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5DD5" w:rsidRDefault="00415DD5" w:rsidP="00415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ГИЗ, во површина од 1982 м2, сопственост на заложниот должник Ѓоршулески Горан;</w:t>
      </w:r>
    </w:p>
    <w:p w:rsidR="00415DD5" w:rsidRDefault="00415DD5" w:rsidP="00415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на м.в.“Долни ливади“, катастарска култура ГЗ ЗПЗ 1, класа 2, во површина 460 м2, сопственост на заложниот должник Ѓоршулески Горан;</w:t>
      </w:r>
    </w:p>
    <w:p w:rsidR="00415DD5" w:rsidRDefault="00415DD5" w:rsidP="00415DD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 и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5DD5" w:rsidRDefault="00415DD5" w:rsidP="00415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Кп.бр.1069, дел 0, на м.в.“Долни ливади“, бр.на зграда/друг објект 1, намена на згр.преземена при конверзија на податоците од стариот ел.систем Г2, влез 1, кат ПР, намена на посебен/заеднички дел од зграда ДП,внатрешна површина 439 м2, сопственост на заложниот должник Ѓоршулески Горан;</w:t>
      </w:r>
    </w:p>
    <w:p w:rsidR="00415DD5" w:rsidRDefault="00415DD5" w:rsidP="00415DD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415DD5" w:rsidRDefault="00415DD5" w:rsidP="00415DD5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запишана во имотен лист бр.389 за КО Драслајца при АКН на РМ – ОКН Струга, која се наоѓа во сопственост на заложниот должник Горан Ѓоршулески од с.Мороишта - Струга</w:t>
      </w:r>
      <w:r>
        <w:rPr>
          <w:rFonts w:ascii="Arial" w:eastAsia="Times New Roman" w:hAnsi="Arial" w:cs="Arial"/>
          <w:lang w:val="ru-RU"/>
        </w:rPr>
        <w:t>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14.11.2019година во </w:t>
      </w:r>
      <w:r>
        <w:rPr>
          <w:rFonts w:ascii="Arial" w:eastAsia="Times New Roman" w:hAnsi="Arial" w:cs="Arial"/>
          <w:lang w:val="en-US"/>
        </w:rPr>
        <w:t xml:space="preserve">11,00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en-US"/>
        </w:rPr>
        <w:t xml:space="preserve"> Извршител Елена Стрезоска</w:t>
      </w:r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r>
        <w:rPr>
          <w:rFonts w:ascii="Arial" w:eastAsia="Times New Roman" w:hAnsi="Arial" w:cs="Arial"/>
          <w:lang w:val="en-US"/>
        </w:rPr>
        <w:t>ите</w:t>
      </w:r>
      <w:r>
        <w:rPr>
          <w:rFonts w:ascii="Arial" w:eastAsia="Times New Roman" w:hAnsi="Arial" w:cs="Arial"/>
        </w:rPr>
        <w:t xml:space="preserve"> по писмен предлог на доверителот бр.08-60661/1 од 19.08.2019 година   е определена на износ од 5.597.976,00денари ,под која недвижноста не може да се продаде на второто  јавно наддавање.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 : 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-Нотарски акт-Договор за залог ОДУ.бр.1094/14 од 30.12.2014година</w:t>
      </w:r>
      <w:r>
        <w:rPr>
          <w:rFonts w:ascii="Arial" w:eastAsia="Times New Roman" w:hAnsi="Arial" w:cs="Arial"/>
          <w:lang w:val="ru-RU"/>
        </w:rPr>
        <w:t xml:space="preserve"> на Нотар Сашо Ѓурчиноски</w:t>
      </w:r>
      <w:r>
        <w:rPr>
          <w:rFonts w:ascii="Arial" w:eastAsia="Times New Roman" w:hAnsi="Arial" w:cs="Arial"/>
          <w:lang w:val="en-US"/>
        </w:rPr>
        <w:t>;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-Налог за извршување И.бр.260/2017 од 11.12.2017година 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  <w:lang w:val="ru-RU"/>
        </w:rPr>
        <w:t>Налог за извршување кај пристапување И.бр.601/2019 од 03.06.2019година на Извршител Елена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5DD5" w:rsidRDefault="00415DD5" w:rsidP="00415DD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15DD5" w:rsidRDefault="00415DD5" w:rsidP="00415D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5DD5" w:rsidRDefault="00415DD5" w:rsidP="00415DD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15DD5" w:rsidTr="00415DD5">
        <w:trPr>
          <w:trHeight w:val="851"/>
        </w:trPr>
        <w:tc>
          <w:tcPr>
            <w:tcW w:w="4297" w:type="dxa"/>
            <w:hideMark/>
          </w:tcPr>
          <w:p w:rsidR="00415DD5" w:rsidRDefault="00415DD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 доверител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Струга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</w:t>
      </w:r>
    </w:p>
    <w:p w:rsidR="00415DD5" w:rsidRDefault="00415DD5" w:rsidP="00415D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lang w:val="en-US"/>
        </w:rPr>
        <w:br w:type="textWrapping" w:clear="all"/>
      </w:r>
    </w:p>
    <w:p w:rsidR="00823825" w:rsidRPr="0075695C" w:rsidRDefault="00ED620C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3pt;height:59.1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5" w:name="OSudPouka"/>
      <w:bookmarkEnd w:id="5"/>
      <w:r w:rsidR="00415DD5">
        <w:rPr>
          <w:rFonts w:ascii="Arial" w:hAnsi="Arial" w:cs="Arial"/>
          <w:sz w:val="20"/>
          <w:szCs w:val="20"/>
        </w:rPr>
        <w:t>Струга</w:t>
      </w:r>
      <w:bookmarkStart w:id="6" w:name="_GoBack"/>
      <w:bookmarkEnd w:id="6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BB" w:rsidRDefault="00773DBB" w:rsidP="00415DD5">
      <w:pPr>
        <w:spacing w:after="0" w:line="240" w:lineRule="auto"/>
      </w:pPr>
      <w:r>
        <w:separator/>
      </w:r>
    </w:p>
  </w:endnote>
  <w:endnote w:type="continuationSeparator" w:id="1">
    <w:p w:rsidR="00773DBB" w:rsidRDefault="00773DBB" w:rsidP="004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D5" w:rsidRPr="00415DD5" w:rsidRDefault="001C23D7" w:rsidP="00415D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415DD5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D620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BB" w:rsidRDefault="00773DBB" w:rsidP="00415DD5">
      <w:pPr>
        <w:spacing w:after="0" w:line="240" w:lineRule="auto"/>
      </w:pPr>
      <w:r>
        <w:separator/>
      </w:r>
    </w:p>
  </w:footnote>
  <w:footnote w:type="continuationSeparator" w:id="1">
    <w:p w:rsidR="00773DBB" w:rsidRDefault="00773DBB" w:rsidP="0041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BFA"/>
    <w:multiLevelType w:val="hybridMultilevel"/>
    <w:tmpl w:val="006C77A0"/>
    <w:lvl w:ilvl="0" w:tplc="D87A7E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71E16"/>
    <w:rsid w:val="000A48CC"/>
    <w:rsid w:val="000A4928"/>
    <w:rsid w:val="00132B66"/>
    <w:rsid w:val="00180BCE"/>
    <w:rsid w:val="001C23D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5DD5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3DBB"/>
    <w:rsid w:val="007A6108"/>
    <w:rsid w:val="007A7847"/>
    <w:rsid w:val="007B32B7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0C16"/>
    <w:rsid w:val="00D47D14"/>
    <w:rsid w:val="00DA5DC9"/>
    <w:rsid w:val="00DC321E"/>
    <w:rsid w:val="00DF1299"/>
    <w:rsid w:val="00E01FCA"/>
    <w:rsid w:val="00E3104F"/>
    <w:rsid w:val="00E41120"/>
    <w:rsid w:val="00E54AAA"/>
    <w:rsid w:val="00E63E78"/>
    <w:rsid w:val="00E64DBC"/>
    <w:rsid w:val="00ED620C"/>
    <w:rsid w:val="00EF46AF"/>
    <w:rsid w:val="00F23081"/>
    <w:rsid w:val="00F51E5B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2019-10-25T07:15:00Z</dcterms:created>
  <dcterms:modified xsi:type="dcterms:W3CDTF">2019-10-25T08:47:00Z</dcterms:modified>
</cp:coreProperties>
</file>