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A878F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A878F9" w:rsidTr="008104F6">
        <w:tc>
          <w:tcPr>
            <w:tcW w:w="6204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8F9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78F9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878F9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104F6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78F9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78F9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8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8104F6"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815/2021</w:t>
            </w:r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104F6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104F6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878F9" w:rsidTr="008104F6">
        <w:tc>
          <w:tcPr>
            <w:tcW w:w="6204" w:type="dxa"/>
            <w:hideMark/>
          </w:tcPr>
          <w:p w:rsidR="00823825" w:rsidRPr="00A878F9" w:rsidRDefault="008104F6" w:rsidP="008104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A878F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878F9" w:rsidRDefault="00823825" w:rsidP="008104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A878F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A878F9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A878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878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878F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A878F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A878F9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8F9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8104F6" w:rsidRPr="00A878F9">
        <w:rPr>
          <w:rFonts w:ascii="Arial" w:hAnsi="Arial" w:cs="Arial"/>
          <w:sz w:val="20"/>
          <w:szCs w:val="20"/>
        </w:rPr>
        <w:t>Павел Томашевски</w:t>
      </w:r>
      <w:r w:rsidRPr="00A878F9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8104F6" w:rsidRPr="00A878F9">
        <w:rPr>
          <w:rFonts w:ascii="Arial" w:hAnsi="Arial" w:cs="Arial"/>
          <w:sz w:val="20"/>
          <w:szCs w:val="20"/>
        </w:rPr>
        <w:t>Скопје, ул.11 Октомври бр.23А-2/4</w:t>
      </w:r>
      <w:r w:rsidRPr="00A878F9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104F6" w:rsidRPr="00A878F9">
        <w:rPr>
          <w:rFonts w:ascii="Arial" w:hAnsi="Arial" w:cs="Arial"/>
          <w:sz w:val="20"/>
          <w:szCs w:val="20"/>
        </w:rPr>
        <w:t>доверителот Благоја Трајкоски</w:t>
      </w:r>
      <w:r w:rsidRPr="00A878F9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8104F6" w:rsidRPr="00A878F9">
        <w:rPr>
          <w:rFonts w:ascii="Arial" w:hAnsi="Arial" w:cs="Arial"/>
          <w:sz w:val="20"/>
          <w:szCs w:val="20"/>
        </w:rPr>
        <w:t>Скопје</w:t>
      </w:r>
      <w:r w:rsidRPr="00A878F9">
        <w:rPr>
          <w:rFonts w:ascii="Arial" w:hAnsi="Arial" w:cs="Arial"/>
          <w:sz w:val="20"/>
          <w:szCs w:val="20"/>
          <w:lang w:val="ru-RU"/>
        </w:rPr>
        <w:t xml:space="preserve"> </w:t>
      </w:r>
      <w:r w:rsidRPr="00A878F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8104F6" w:rsidRPr="00A878F9">
        <w:rPr>
          <w:rFonts w:ascii="Arial" w:hAnsi="Arial" w:cs="Arial"/>
          <w:sz w:val="20"/>
          <w:szCs w:val="20"/>
        </w:rPr>
        <w:t xml:space="preserve">живеалиште на </w:t>
      </w:r>
      <w:r w:rsidRPr="00A878F9">
        <w:rPr>
          <w:rFonts w:ascii="Arial" w:hAnsi="Arial" w:cs="Arial"/>
          <w:sz w:val="20"/>
          <w:szCs w:val="20"/>
        </w:rPr>
        <w:t xml:space="preserve"> </w:t>
      </w:r>
      <w:bookmarkStart w:id="10" w:name="adresa1"/>
      <w:bookmarkEnd w:id="10"/>
      <w:r w:rsidR="008104F6" w:rsidRPr="00A878F9">
        <w:rPr>
          <w:rFonts w:ascii="Arial" w:hAnsi="Arial" w:cs="Arial"/>
          <w:sz w:val="20"/>
          <w:szCs w:val="20"/>
        </w:rPr>
        <w:t>ул.В.Ѓоргов 6  (со привремено престојувалиште на Авенија ДУ  Конго бр.4 Белгија) преку полномошник Адвокат Емил Османов</w:t>
      </w:r>
      <w:r w:rsidRPr="00A878F9">
        <w:rPr>
          <w:rFonts w:ascii="Arial" w:hAnsi="Arial" w:cs="Arial"/>
          <w:sz w:val="20"/>
          <w:szCs w:val="20"/>
          <w:lang w:val="ru-RU"/>
        </w:rPr>
        <w:t>,</w:t>
      </w:r>
      <w:r w:rsidRPr="00A878F9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878F9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="008104F6" w:rsidRPr="00A878F9">
        <w:rPr>
          <w:rFonts w:ascii="Arial" w:hAnsi="Arial" w:cs="Arial"/>
          <w:sz w:val="20"/>
          <w:szCs w:val="20"/>
        </w:rPr>
        <w:t>I ВПП1 бр.29/19  од 16.06.2020 год. на Основен граѓански суд Скопје и ГЖ 1952/20  од 07.05.2021 год. на Апелационен суд Скопје</w:t>
      </w:r>
      <w:r w:rsidRPr="00A878F9">
        <w:rPr>
          <w:rFonts w:ascii="Arial" w:hAnsi="Arial" w:cs="Arial"/>
          <w:sz w:val="20"/>
          <w:szCs w:val="20"/>
        </w:rPr>
        <w:t xml:space="preserve">, против </w:t>
      </w:r>
      <w:bookmarkStart w:id="16" w:name="Dolznik1"/>
      <w:bookmarkEnd w:id="16"/>
      <w:r w:rsidR="008104F6" w:rsidRPr="00A878F9">
        <w:rPr>
          <w:rFonts w:ascii="Arial" w:hAnsi="Arial" w:cs="Arial"/>
          <w:sz w:val="20"/>
          <w:szCs w:val="20"/>
        </w:rPr>
        <w:t>должниците Лидија Атанасоска</w:t>
      </w:r>
      <w:r w:rsidRPr="00A878F9">
        <w:rPr>
          <w:rFonts w:ascii="Arial" w:hAnsi="Arial" w:cs="Arial"/>
          <w:sz w:val="20"/>
          <w:szCs w:val="20"/>
        </w:rPr>
        <w:t xml:space="preserve"> од </w:t>
      </w:r>
      <w:bookmarkStart w:id="17" w:name="DolzGrad1"/>
      <w:bookmarkEnd w:id="17"/>
      <w:r w:rsidR="008104F6" w:rsidRPr="00A878F9">
        <w:rPr>
          <w:rFonts w:ascii="Arial" w:hAnsi="Arial" w:cs="Arial"/>
          <w:sz w:val="20"/>
          <w:szCs w:val="20"/>
        </w:rPr>
        <w:t>Скопје</w:t>
      </w:r>
      <w:r w:rsidRPr="00A878F9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8104F6" w:rsidRPr="00A878F9">
        <w:rPr>
          <w:rFonts w:ascii="Arial" w:hAnsi="Arial" w:cs="Arial"/>
          <w:sz w:val="20"/>
          <w:szCs w:val="20"/>
          <w:lang w:val="ru-RU"/>
        </w:rPr>
        <w:t>живеалиште на</w:t>
      </w:r>
      <w:r w:rsidRPr="00A878F9">
        <w:rPr>
          <w:rFonts w:ascii="Arial" w:hAnsi="Arial" w:cs="Arial"/>
          <w:sz w:val="20"/>
          <w:szCs w:val="20"/>
        </w:rPr>
        <w:t xml:space="preserve"> </w:t>
      </w:r>
      <w:bookmarkStart w:id="19" w:name="adresa1_dolz"/>
      <w:bookmarkEnd w:id="19"/>
      <w:r w:rsidR="008104F6" w:rsidRPr="00A878F9">
        <w:rPr>
          <w:rFonts w:ascii="Arial" w:hAnsi="Arial" w:cs="Arial"/>
          <w:sz w:val="20"/>
          <w:szCs w:val="20"/>
        </w:rPr>
        <w:t>ул. Наум Охридски бр.20</w:t>
      </w:r>
      <w:r w:rsidRPr="00A878F9">
        <w:rPr>
          <w:rFonts w:ascii="Arial" w:hAnsi="Arial" w:cs="Arial"/>
          <w:sz w:val="20"/>
          <w:szCs w:val="20"/>
        </w:rPr>
        <w:t xml:space="preserve">, </w:t>
      </w:r>
      <w:bookmarkStart w:id="20" w:name="Dolznik2"/>
      <w:bookmarkEnd w:id="20"/>
      <w:r w:rsidR="008104F6" w:rsidRPr="00A878F9">
        <w:rPr>
          <w:rFonts w:ascii="Arial" w:hAnsi="Arial" w:cs="Arial"/>
          <w:sz w:val="20"/>
          <w:szCs w:val="20"/>
        </w:rPr>
        <w:t>и Лилјана Пановска од Скопје со живеалиште на ул. Васил Ѓоргов бр.6,</w:t>
      </w:r>
      <w:r w:rsidRPr="00A878F9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r w:rsidR="008104F6" w:rsidRPr="00A878F9">
        <w:rPr>
          <w:rFonts w:ascii="Arial" w:hAnsi="Arial" w:cs="Arial"/>
          <w:sz w:val="20"/>
          <w:szCs w:val="20"/>
        </w:rPr>
        <w:t xml:space="preserve">физичка делба на недвижен имот </w:t>
      </w:r>
      <w:r w:rsidRPr="00A878F9">
        <w:rPr>
          <w:rFonts w:ascii="Arial" w:hAnsi="Arial" w:cs="Arial"/>
          <w:sz w:val="20"/>
          <w:szCs w:val="20"/>
        </w:rPr>
        <w:t xml:space="preserve"> на ден </w:t>
      </w:r>
      <w:bookmarkStart w:id="21" w:name="DatumIzdava"/>
      <w:bookmarkEnd w:id="21"/>
      <w:r w:rsidR="008104F6" w:rsidRPr="00A878F9">
        <w:rPr>
          <w:rFonts w:ascii="Arial" w:hAnsi="Arial" w:cs="Arial"/>
          <w:sz w:val="20"/>
          <w:szCs w:val="20"/>
        </w:rPr>
        <w:t>18.08.2021</w:t>
      </w:r>
      <w:r w:rsidRPr="00A878F9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A878F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78F9">
        <w:rPr>
          <w:rFonts w:ascii="Arial" w:hAnsi="Arial" w:cs="Arial"/>
          <w:sz w:val="20"/>
          <w:szCs w:val="20"/>
        </w:rPr>
        <w:t xml:space="preserve"> </w:t>
      </w:r>
      <w:r w:rsidR="00DF1299" w:rsidRPr="00A878F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A878F9">
        <w:rPr>
          <w:rFonts w:ascii="Arial" w:hAnsi="Arial" w:cs="Arial"/>
          <w:sz w:val="20"/>
          <w:szCs w:val="20"/>
        </w:rPr>
        <w:t xml:space="preserve"> </w:t>
      </w:r>
      <w:r w:rsidR="00DF1299" w:rsidRPr="00A878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A878F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8F9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A878F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8F9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A878F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8F9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878F9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878F9">
        <w:rPr>
          <w:rFonts w:ascii="Arial" w:hAnsi="Arial" w:cs="Arial"/>
          <w:b/>
          <w:sz w:val="20"/>
          <w:szCs w:val="20"/>
        </w:rPr>
        <w:t>)</w:t>
      </w:r>
    </w:p>
    <w:p w:rsidR="00DF1299" w:rsidRPr="00A878F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78F9">
        <w:rPr>
          <w:rFonts w:ascii="Arial" w:hAnsi="Arial" w:cs="Arial"/>
          <w:sz w:val="20"/>
          <w:szCs w:val="20"/>
        </w:rPr>
        <w:t xml:space="preserve"> </w:t>
      </w:r>
    </w:p>
    <w:p w:rsidR="008104F6" w:rsidRPr="00A878F9" w:rsidRDefault="00211393" w:rsidP="008104F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78F9">
        <w:rPr>
          <w:rFonts w:ascii="Arial" w:eastAsia="Times New Roman" w:hAnsi="Arial" w:cs="Arial"/>
          <w:b/>
          <w:sz w:val="20"/>
          <w:szCs w:val="20"/>
        </w:rPr>
        <w:t xml:space="preserve">СЕ ОПРЕДЕЛУВА </w:t>
      </w:r>
      <w:r w:rsidR="00A878F9" w:rsidRPr="00A878F9">
        <w:rPr>
          <w:rFonts w:ascii="Arial" w:eastAsia="Times New Roman" w:hAnsi="Arial" w:cs="Arial"/>
          <w:b/>
          <w:sz w:val="20"/>
          <w:szCs w:val="20"/>
        </w:rPr>
        <w:t>ПРВА</w:t>
      </w:r>
      <w:r w:rsidRPr="00A878F9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</w:t>
      </w:r>
      <w:r w:rsidR="008104F6" w:rsidRPr="00A878F9">
        <w:rPr>
          <w:rFonts w:ascii="Arial" w:hAnsi="Arial" w:cs="Arial"/>
          <w:sz w:val="20"/>
          <w:szCs w:val="20"/>
        </w:rPr>
        <w:t xml:space="preserve">запишана во </w:t>
      </w:r>
      <w:r w:rsidR="008104F6" w:rsidRPr="00A878F9">
        <w:rPr>
          <w:rFonts w:ascii="Arial" w:hAnsi="Arial" w:cs="Arial"/>
          <w:b/>
          <w:sz w:val="20"/>
          <w:szCs w:val="20"/>
        </w:rPr>
        <w:t>имотен лист бр.236</w:t>
      </w:r>
      <w:r w:rsidR="008104F6" w:rsidRPr="00A878F9">
        <w:rPr>
          <w:rFonts w:ascii="Arial" w:hAnsi="Arial" w:cs="Arial"/>
          <w:sz w:val="20"/>
          <w:szCs w:val="20"/>
        </w:rPr>
        <w:t xml:space="preserve">, </w:t>
      </w:r>
      <w:r w:rsidR="008104F6" w:rsidRPr="00A878F9">
        <w:rPr>
          <w:rFonts w:ascii="Arial" w:hAnsi="Arial" w:cs="Arial"/>
          <w:b/>
          <w:sz w:val="20"/>
          <w:szCs w:val="20"/>
        </w:rPr>
        <w:t>за КО Центар 2</w:t>
      </w:r>
      <w:r w:rsidR="008104F6" w:rsidRPr="00A878F9">
        <w:rPr>
          <w:rFonts w:ascii="Arial" w:hAnsi="Arial" w:cs="Arial"/>
          <w:sz w:val="20"/>
          <w:szCs w:val="20"/>
        </w:rPr>
        <w:t>,  при АКН на СМ – ЦКН Скопје со следните ознаки</w:t>
      </w:r>
      <w:r w:rsidR="008104F6" w:rsidRPr="00A878F9">
        <w:rPr>
          <w:rFonts w:ascii="Arial" w:hAnsi="Arial" w:cs="Arial"/>
          <w:sz w:val="20"/>
          <w:szCs w:val="20"/>
          <w:lang w:val="ru-RU"/>
        </w:rPr>
        <w:t>:</w:t>
      </w:r>
    </w:p>
    <w:p w:rsidR="008104F6" w:rsidRDefault="008104F6" w:rsidP="008104F6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"/>
        <w:gridCol w:w="1135"/>
        <w:gridCol w:w="424"/>
        <w:gridCol w:w="993"/>
        <w:gridCol w:w="567"/>
        <w:gridCol w:w="425"/>
        <w:gridCol w:w="567"/>
        <w:gridCol w:w="709"/>
        <w:gridCol w:w="708"/>
        <w:gridCol w:w="1418"/>
        <w:gridCol w:w="1404"/>
        <w:gridCol w:w="1857"/>
        <w:gridCol w:w="284"/>
      </w:tblGrid>
      <w:tr w:rsidR="008104F6" w:rsidTr="008104F6">
        <w:trPr>
          <w:gridAfter w:val="1"/>
          <w:wAfter w:w="284" w:type="dxa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В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8104F6" w:rsidTr="008104F6">
        <w:trPr>
          <w:trHeight w:val="45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Правопревземено при конверзија на податоците од стариот ел систем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4F6" w:rsidRDefault="008104F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В. Ѓоргов бр.6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Стан во семеј зграда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575/1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19.12.2001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В. Ѓоргов бр.6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Стан.во.семеј.згр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575/1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19.12.2001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В. Ѓоргов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Стан.во.семеј.згр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0/17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19.12.2001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В. Ѓоргов бр. 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гаража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F6" w:rsidRDefault="008104F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0/17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19.12.2001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8104F6" w:rsidTr="00810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В. Ѓоргов бр. 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Помошни згради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0/17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F6" w:rsidRDefault="008104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19.12.2001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4F6" w:rsidRDefault="008104F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104F6" w:rsidRDefault="008104F6" w:rsidP="00810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04F6" w:rsidRPr="00A878F9" w:rsidRDefault="008104F6" w:rsidP="00A87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78F9">
        <w:rPr>
          <w:rFonts w:ascii="Arial" w:hAnsi="Arial" w:cs="Arial"/>
          <w:sz w:val="20"/>
          <w:szCs w:val="20"/>
        </w:rPr>
        <w:t>Со вкупна внатрешна површина од 105 м2</w:t>
      </w:r>
      <w:r w:rsidR="00A878F9" w:rsidRPr="00A878F9">
        <w:rPr>
          <w:rFonts w:ascii="Arial" w:hAnsi="Arial" w:cs="Arial"/>
          <w:sz w:val="20"/>
          <w:szCs w:val="20"/>
        </w:rPr>
        <w:t xml:space="preserve"> </w:t>
      </w:r>
      <w:r w:rsidRPr="00A878F9">
        <w:rPr>
          <w:rFonts w:ascii="Arial" w:hAnsi="Arial" w:cs="Arial"/>
          <w:bCs/>
          <w:sz w:val="20"/>
          <w:szCs w:val="20"/>
        </w:rPr>
        <w:t xml:space="preserve">во сосопственост од 1/3 идеалн дел на недвижноста  на доверителот/предлагач </w:t>
      </w:r>
      <w:r w:rsidRPr="00A878F9">
        <w:rPr>
          <w:rFonts w:ascii="Arial" w:hAnsi="Arial" w:cs="Arial"/>
          <w:sz w:val="20"/>
          <w:szCs w:val="20"/>
        </w:rPr>
        <w:t>Благоја Трајкоски</w:t>
      </w:r>
      <w:r w:rsidRPr="00A878F9">
        <w:rPr>
          <w:rFonts w:ascii="Arial" w:hAnsi="Arial" w:cs="Arial"/>
          <w:bCs/>
          <w:sz w:val="20"/>
          <w:szCs w:val="20"/>
        </w:rPr>
        <w:t xml:space="preserve">, 1/3 идеален дел на должникот/противник </w:t>
      </w:r>
      <w:r w:rsidRPr="00A878F9">
        <w:rPr>
          <w:rFonts w:ascii="Arial" w:hAnsi="Arial" w:cs="Arial"/>
          <w:sz w:val="20"/>
          <w:szCs w:val="20"/>
        </w:rPr>
        <w:t>Лидија Атанасоска</w:t>
      </w:r>
      <w:r w:rsidRPr="00A878F9">
        <w:rPr>
          <w:rFonts w:ascii="Arial" w:hAnsi="Arial" w:cs="Arial"/>
          <w:bCs/>
          <w:sz w:val="20"/>
          <w:szCs w:val="20"/>
        </w:rPr>
        <w:t xml:space="preserve">, и 1/3 идеален дел на должникот/противник </w:t>
      </w:r>
      <w:r w:rsidRPr="00A878F9">
        <w:rPr>
          <w:rFonts w:ascii="Arial" w:hAnsi="Arial" w:cs="Arial"/>
          <w:sz w:val="20"/>
          <w:szCs w:val="20"/>
        </w:rPr>
        <w:t>Лилјана Пановска</w:t>
      </w:r>
      <w:r w:rsidRPr="00A878F9">
        <w:rPr>
          <w:rFonts w:ascii="Arial" w:hAnsi="Arial" w:cs="Arial"/>
          <w:bCs/>
          <w:sz w:val="20"/>
          <w:szCs w:val="20"/>
        </w:rPr>
        <w:t>.</w:t>
      </w:r>
    </w:p>
    <w:p w:rsidR="00211393" w:rsidRPr="00A878F9" w:rsidRDefault="00211393" w:rsidP="008104F6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78F9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8104F6" w:rsidRPr="00A878F9">
        <w:rPr>
          <w:rFonts w:ascii="Arial" w:eastAsia="Times New Roman" w:hAnsi="Arial" w:cs="Arial"/>
          <w:b/>
          <w:sz w:val="20"/>
          <w:szCs w:val="20"/>
          <w:lang w:val="ru-RU"/>
        </w:rPr>
        <w:t xml:space="preserve">15.09.2021 </w:t>
      </w:r>
      <w:r w:rsidRPr="00A878F9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8104F6" w:rsidRPr="00A878F9">
        <w:rPr>
          <w:rFonts w:ascii="Arial" w:eastAsia="Times New Roman" w:hAnsi="Arial" w:cs="Arial"/>
          <w:b/>
          <w:sz w:val="20"/>
          <w:szCs w:val="20"/>
          <w:lang w:val="ru-RU"/>
        </w:rPr>
        <w:t xml:space="preserve">13.00 </w:t>
      </w:r>
      <w:r w:rsidRPr="00A878F9">
        <w:rPr>
          <w:rFonts w:ascii="Arial" w:eastAsia="Times New Roman" w:hAnsi="Arial" w:cs="Arial"/>
          <w:b/>
          <w:sz w:val="20"/>
          <w:szCs w:val="20"/>
        </w:rPr>
        <w:t>часот</w:t>
      </w:r>
      <w:r w:rsidRPr="00A878F9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="008104F6" w:rsidRPr="00A878F9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A878F9">
        <w:rPr>
          <w:rFonts w:ascii="Arial" w:eastAsia="Times New Roman" w:hAnsi="Arial" w:cs="Arial"/>
          <w:sz w:val="20"/>
          <w:szCs w:val="20"/>
        </w:rPr>
        <w:t xml:space="preserve"> </w:t>
      </w:r>
      <w:r w:rsidR="008104F6" w:rsidRPr="00A878F9">
        <w:rPr>
          <w:rFonts w:ascii="Arial" w:eastAsia="Times New Roman" w:hAnsi="Arial" w:cs="Arial"/>
          <w:sz w:val="20"/>
          <w:szCs w:val="20"/>
          <w:lang w:val="en-US"/>
        </w:rPr>
        <w:t xml:space="preserve">ул.11 </w:t>
      </w:r>
      <w:proofErr w:type="spellStart"/>
      <w:r w:rsidR="008104F6" w:rsidRPr="00A878F9">
        <w:rPr>
          <w:rFonts w:ascii="Arial" w:eastAsia="Times New Roman" w:hAnsi="Arial" w:cs="Arial"/>
          <w:sz w:val="20"/>
          <w:szCs w:val="20"/>
          <w:lang w:val="en-US"/>
        </w:rPr>
        <w:t>Октомври</w:t>
      </w:r>
      <w:proofErr w:type="spellEnd"/>
      <w:r w:rsidR="008104F6" w:rsidRPr="00A878F9">
        <w:rPr>
          <w:rFonts w:ascii="Arial" w:eastAsia="Times New Roman" w:hAnsi="Arial" w:cs="Arial"/>
          <w:sz w:val="20"/>
          <w:szCs w:val="20"/>
          <w:lang w:val="en-US"/>
        </w:rPr>
        <w:t xml:space="preserve"> бр.23А-2/4</w:t>
      </w:r>
      <w:r w:rsidR="008104F6" w:rsidRPr="00A878F9">
        <w:rPr>
          <w:rFonts w:ascii="Arial" w:eastAsia="Times New Roman" w:hAnsi="Arial" w:cs="Arial"/>
          <w:sz w:val="20"/>
          <w:szCs w:val="20"/>
        </w:rPr>
        <w:t>.</w:t>
      </w:r>
    </w:p>
    <w:p w:rsidR="00211393" w:rsidRPr="00A878F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78F9">
        <w:rPr>
          <w:rFonts w:ascii="Arial" w:eastAsia="Times New Roman" w:hAnsi="Arial" w:cs="Arial"/>
          <w:b/>
          <w:sz w:val="20"/>
          <w:szCs w:val="20"/>
        </w:rPr>
        <w:lastRenderedPageBreak/>
        <w:t>Почетната вредност</w:t>
      </w:r>
      <w:r w:rsidRPr="00A878F9">
        <w:rPr>
          <w:rFonts w:ascii="Arial" w:eastAsia="Times New Roman" w:hAnsi="Arial" w:cs="Arial"/>
          <w:sz w:val="20"/>
          <w:szCs w:val="20"/>
        </w:rPr>
        <w:t xml:space="preserve"> на недвижноста, утврдена со заклучок на извршителот </w:t>
      </w:r>
      <w:r w:rsidR="008104F6" w:rsidRPr="00A878F9">
        <w:rPr>
          <w:rFonts w:ascii="Arial" w:eastAsia="Times New Roman" w:hAnsi="Arial" w:cs="Arial"/>
          <w:sz w:val="20"/>
          <w:szCs w:val="20"/>
          <w:lang w:val="ru-RU"/>
        </w:rPr>
        <w:t>Павел Томашевски</w:t>
      </w:r>
      <w:r w:rsidRPr="00A878F9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="008104F6" w:rsidRPr="00A878F9">
        <w:rPr>
          <w:rFonts w:ascii="Arial" w:hAnsi="Arial" w:cs="Arial"/>
          <w:b/>
          <w:sz w:val="20"/>
          <w:szCs w:val="20"/>
        </w:rPr>
        <w:t xml:space="preserve">42.733,00 евра, односно 2.628.078,00 денари </w:t>
      </w:r>
      <w:r w:rsidR="008104F6" w:rsidRPr="00A878F9">
        <w:rPr>
          <w:rFonts w:ascii="Arial" w:hAnsi="Arial" w:cs="Arial"/>
          <w:sz w:val="20"/>
          <w:szCs w:val="20"/>
        </w:rPr>
        <w:t>(Усвоено е за 1 е=61,5денари)</w:t>
      </w:r>
      <w:r w:rsidRPr="00A878F9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8104F6" w:rsidRPr="00A878F9" w:rsidRDefault="008104F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A878F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78F9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8104F6" w:rsidRPr="00A878F9">
        <w:rPr>
          <w:rFonts w:ascii="Arial" w:eastAsia="Times New Roman" w:hAnsi="Arial" w:cs="Arial"/>
          <w:sz w:val="20"/>
          <w:szCs w:val="20"/>
          <w:lang w:val="ru-RU"/>
        </w:rPr>
        <w:t>Налог за извршување на Извршител павел Томашевски</w:t>
      </w:r>
      <w:r w:rsidRPr="00A878F9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A878F9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878F9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A878F9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A878F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78F9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878F9" w:rsidRPr="00A878F9">
        <w:rPr>
          <w:rFonts w:ascii="Arial" w:eastAsia="Times New Roman" w:hAnsi="Arial" w:cs="Arial"/>
          <w:sz w:val="20"/>
          <w:szCs w:val="20"/>
        </w:rPr>
        <w:t xml:space="preserve"> еден ден пред усното јавно наддавање</w:t>
      </w:r>
      <w:r w:rsidRPr="00A878F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A878F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A878F9"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A878F9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A878F9" w:rsidRPr="00A878F9">
        <w:rPr>
          <w:rFonts w:ascii="Arial" w:eastAsia="Times New Roman" w:hAnsi="Arial" w:cs="Arial"/>
          <w:b/>
          <w:sz w:val="20"/>
          <w:szCs w:val="20"/>
          <w:lang w:val="ru-RU"/>
        </w:rPr>
        <w:t xml:space="preserve">250015000107465 </w:t>
      </w:r>
      <w:r w:rsidRPr="00A878F9"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 w:rsidR="00A878F9" w:rsidRPr="00A878F9">
        <w:rPr>
          <w:rFonts w:ascii="Arial" w:eastAsia="Times New Roman" w:hAnsi="Arial" w:cs="Arial"/>
          <w:b/>
          <w:sz w:val="20"/>
          <w:szCs w:val="20"/>
          <w:lang w:val="ru-RU"/>
        </w:rPr>
        <w:t>Шпаркасе Банка АД Скопје</w:t>
      </w:r>
      <w:r w:rsidRPr="00A878F9">
        <w:rPr>
          <w:rFonts w:ascii="Arial" w:eastAsia="Times New Roman" w:hAnsi="Arial" w:cs="Arial"/>
          <w:b/>
          <w:sz w:val="20"/>
          <w:szCs w:val="20"/>
        </w:rPr>
        <w:t xml:space="preserve"> и даночен број </w:t>
      </w:r>
      <w:r w:rsidR="00A878F9" w:rsidRPr="00A878F9">
        <w:rPr>
          <w:rFonts w:ascii="Arial" w:eastAsia="Times New Roman" w:hAnsi="Arial" w:cs="Arial"/>
          <w:b/>
          <w:sz w:val="20"/>
          <w:szCs w:val="20"/>
          <w:lang w:val="ru-RU"/>
        </w:rPr>
        <w:t>5032010500297 со цел на дознака уплата за И.бр. 815/2021.</w:t>
      </w:r>
    </w:p>
    <w:p w:rsidR="00226087" w:rsidRPr="00823825" w:rsidRDefault="00211393" w:rsidP="00A878F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878F9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A878F9" w:rsidRPr="00A878F9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A878F9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A878F9" w:rsidRPr="00A878F9">
        <w:rPr>
          <w:rFonts w:ascii="Arial" w:eastAsia="Times New Roman" w:hAnsi="Arial" w:cs="Arial"/>
          <w:sz w:val="20"/>
          <w:szCs w:val="20"/>
          <w:lang w:val="ru-RU"/>
        </w:rPr>
        <w:t xml:space="preserve">дневен весник Нова Македонија </w:t>
      </w:r>
      <w:r w:rsidRPr="00A878F9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A878F9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A878F9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878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878F9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="00A878F9">
        <w:rPr>
          <w:rFonts w:ascii="Arial" w:hAnsi="Arial" w:cs="Arial"/>
          <w:sz w:val="20"/>
          <w:szCs w:val="20"/>
        </w:rPr>
        <w:t xml:space="preserve">      </w:t>
      </w:r>
      <w:r w:rsidRPr="00A878F9">
        <w:rPr>
          <w:rFonts w:ascii="Arial" w:hAnsi="Arial" w:cs="Arial"/>
          <w:sz w:val="20"/>
          <w:szCs w:val="20"/>
          <w:lang w:val="en-US"/>
        </w:rPr>
        <w:t xml:space="preserve"> </w:t>
      </w:r>
      <w:r w:rsidRPr="00A878F9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A878F9" w:rsidTr="008104F6">
        <w:trPr>
          <w:trHeight w:val="851"/>
        </w:trPr>
        <w:tc>
          <w:tcPr>
            <w:tcW w:w="4297" w:type="dxa"/>
          </w:tcPr>
          <w:p w:rsidR="00823825" w:rsidRPr="00A878F9" w:rsidRDefault="008104F6" w:rsidP="008104F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  <w:r w:rsidRPr="00A878F9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F6" w:rsidRDefault="008104F6" w:rsidP="008104F6">
      <w:pPr>
        <w:spacing w:after="0" w:line="240" w:lineRule="auto"/>
      </w:pPr>
      <w:r>
        <w:separator/>
      </w:r>
    </w:p>
  </w:endnote>
  <w:endnote w:type="continuationSeparator" w:id="1">
    <w:p w:rsidR="008104F6" w:rsidRDefault="008104F6" w:rsidP="0081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F6" w:rsidRPr="008104F6" w:rsidRDefault="008104F6" w:rsidP="008104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78F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F6" w:rsidRDefault="008104F6" w:rsidP="008104F6">
      <w:pPr>
        <w:spacing w:after="0" w:line="240" w:lineRule="auto"/>
      </w:pPr>
      <w:r>
        <w:separator/>
      </w:r>
    </w:p>
  </w:footnote>
  <w:footnote w:type="continuationSeparator" w:id="1">
    <w:p w:rsidR="008104F6" w:rsidRDefault="008104F6" w:rsidP="0081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34CD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04F6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78F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2F88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0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4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0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4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7BYtkiW4tp04Mj+DM8fDIkvV8V8=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mLW76zUP0TTYNrAbvOz+sDjFQzhopKHVU3keE/D+uAFUvBaAD1HBoayG8DE+0LWXKDWst1RD
    anyqV8BfJfoDmUqjIUqeetSow3efJQZ5IzdBMWKIGbLJIMvTrJFTWs1uCK4QAJk4DaMYX4Lf
    fP6awxPmSo+JxxRDgfhtzjpXoTNTfobqtJynMEliItl7g62Pa4eLLnDlER6ERmoUi0kNLqRp
    oSSHToMxD1Z/9mS08GYDB25Ejez6MazJIF1RxcHWpHTM5zV/alBR+LmCdEFBYGEY6S4VcnpL
    +a4z4fsFgGZTmSvMuSiB/56qOzpt3sInvkYmD6vNk6UMam+j5Umq5Q==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JF3XOpKHLxbQxqGwZXASAmwmke0=</DigestValue>
      </Reference>
      <Reference URI="/word/endnotes.xml?ContentType=application/vnd.openxmlformats-officedocument.wordprocessingml.endnotes+xml">
        <DigestMethod Algorithm="http://www.w3.org/2000/09/xmldsig#sha1"/>
        <DigestValue>by3OvD8i0Yzb+iveZzd82bZkpFE=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oogx1aaulx/qlZNVMbrPZae6p9Q=</DigestValue>
      </Reference>
      <Reference URI="/word/footnotes.xml?ContentType=application/vnd.openxmlformats-officedocument.wordprocessingml.footnotes+xml">
        <DigestMethod Algorithm="http://www.w3.org/2000/09/xmldsig#sha1"/>
        <DigestValue>Vx1Ezv63jCgQ0wOvx+Ug3ebRAmM=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cZf0JpeE0TDj8XEs0xqI9DmzcSM=</DigestValue>
      </Reference>
      <Reference URI="/word/styles.xml?ContentType=application/vnd.openxmlformats-officedocument.wordprocessingml.styles+xml">
        <DigestMethod Algorithm="http://www.w3.org/2000/09/xmldsig#sha1"/>
        <DigestValue>509zxanUMBkq3jA56nZZP6mrOi8=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MrHErlkno56NeCiGShHV3l45cSo=</DigestValue>
      </Reference>
    </Manifest>
    <SignatureProperties>
      <SignatureProperty Id="idSignatureTime" Target="#idPackageSignature">
        <mdssi:SignatureTime>
          <mdssi:Format>YYYY-MM-DDThh:mm:ssTZD</mdssi:Format>
          <mdssi:Value>2021-08-18T09:36:13Z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dcterms:created xsi:type="dcterms:W3CDTF">2021-08-18T09:19:00Z</dcterms:created>
  <dcterms:modified xsi:type="dcterms:W3CDTF">2021-08-18T09:36:00Z</dcterms:modified>
</cp:coreProperties>
</file>