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83" w:rsidRDefault="00AA7483" w:rsidP="00AA7483">
      <w:pPr>
        <w:ind w:left="6054" w:right="-330" w:firstLine="1146"/>
        <w:jc w:val="both"/>
        <w:rPr>
          <w:rFonts w:ascii="Arial" w:hAnsi="Arial" w:cs="Arial"/>
          <w:b/>
          <w:color w:val="000000"/>
          <w:lang w:val="mk-MK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772/2019</w:t>
      </w:r>
    </w:p>
    <w:p w:rsidR="00AA7483" w:rsidRDefault="00AA7483" w:rsidP="002556AC">
      <w:pPr>
        <w:ind w:left="-426" w:right="-330" w:firstLine="426"/>
        <w:jc w:val="both"/>
        <w:rPr>
          <w:rFonts w:ascii="Arial" w:hAnsi="Arial" w:cs="Arial"/>
          <w:b/>
          <w:color w:val="000000"/>
          <w:lang w:val="mk-MK"/>
        </w:rPr>
      </w:pPr>
    </w:p>
    <w:p w:rsidR="002556AC" w:rsidRDefault="00AA7483" w:rsidP="002556AC">
      <w:pPr>
        <w:ind w:left="-426" w:right="-330" w:firstLine="426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</w:t>
      </w:r>
      <w:r w:rsidR="002556AC">
        <w:rPr>
          <w:rFonts w:ascii="Arial" w:hAnsi="Arial" w:cs="Arial"/>
          <w:lang w:val="mk-MK"/>
        </w:rPr>
        <w:t xml:space="preserve">звршителот </w:t>
      </w:r>
      <w:proofErr w:type="spellStart"/>
      <w:r w:rsidR="002556AC">
        <w:rPr>
          <w:rFonts w:ascii="Arial" w:hAnsi="Arial" w:cs="Arial"/>
          <w:b/>
          <w:bCs/>
          <w:color w:val="000000"/>
        </w:rPr>
        <w:t>Саветка</w:t>
      </w:r>
      <w:proofErr w:type="spellEnd"/>
      <w:r w:rsidR="002556AC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2556AC">
        <w:rPr>
          <w:rFonts w:ascii="Arial" w:hAnsi="Arial" w:cs="Arial"/>
          <w:b/>
          <w:bCs/>
          <w:color w:val="000000"/>
        </w:rPr>
        <w:t>Георгиева</w:t>
      </w:r>
      <w:proofErr w:type="spellEnd"/>
      <w:r w:rsidR="002556AC">
        <w:rPr>
          <w:rFonts w:ascii="Arial" w:hAnsi="Arial" w:cs="Arial"/>
          <w:lang w:val="mk-MK"/>
        </w:rPr>
        <w:t xml:space="preserve"> од </w:t>
      </w:r>
      <w:proofErr w:type="spellStart"/>
      <w:r w:rsidR="002556AC">
        <w:rPr>
          <w:rFonts w:ascii="Arial" w:hAnsi="Arial" w:cs="Arial"/>
          <w:b/>
          <w:bCs/>
          <w:color w:val="000000"/>
        </w:rPr>
        <w:t>Струмица</w:t>
      </w:r>
      <w:proofErr w:type="spellEnd"/>
      <w:r w:rsidR="002556AC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2556AC">
        <w:rPr>
          <w:rFonts w:ascii="Arial" w:hAnsi="Arial" w:cs="Arial"/>
          <w:b/>
          <w:bCs/>
          <w:color w:val="000000"/>
          <w:lang w:val="ru-RU"/>
        </w:rPr>
        <w:t>Стопанска банка АД Скопје</w:t>
      </w:r>
      <w:r w:rsidR="002556AC">
        <w:rPr>
          <w:rFonts w:ascii="Arial" w:hAnsi="Arial" w:cs="Arial"/>
          <w:lang w:val="mk-MK"/>
        </w:rPr>
        <w:t xml:space="preserve"> со седиште на </w:t>
      </w:r>
      <w:r w:rsidR="002556AC">
        <w:rPr>
          <w:rFonts w:ascii="Arial" w:hAnsi="Arial" w:cs="Arial"/>
          <w:color w:val="000000"/>
          <w:lang w:val="ru-RU"/>
        </w:rPr>
        <w:t>Ул.11-ти Октомври бр.7</w:t>
      </w:r>
      <w:r w:rsidR="002556AC">
        <w:rPr>
          <w:rFonts w:ascii="Arial" w:hAnsi="Arial" w:cs="Arial"/>
          <w:lang w:val="mk-MK"/>
        </w:rPr>
        <w:t xml:space="preserve"> </w:t>
      </w:r>
      <w:r w:rsidR="002556AC">
        <w:rPr>
          <w:rFonts w:ascii="Arial" w:hAnsi="Arial" w:cs="Arial"/>
          <w:color w:val="000000"/>
          <w:lang w:val="ru-RU"/>
        </w:rPr>
        <w:t>Скопје</w:t>
      </w:r>
      <w:r w:rsidR="002556AC">
        <w:rPr>
          <w:rFonts w:ascii="Arial" w:hAnsi="Arial" w:cs="Arial"/>
          <w:lang w:val="mk-MK"/>
        </w:rPr>
        <w:t xml:space="preserve">, засновано на извршната исправа </w:t>
      </w:r>
      <w:r w:rsidR="002556AC">
        <w:rPr>
          <w:rFonts w:ascii="Arial" w:hAnsi="Arial" w:cs="Arial"/>
          <w:color w:val="000000"/>
          <w:lang w:val="ru-RU"/>
        </w:rPr>
        <w:t>ОДУ бр.246/2004</w:t>
      </w:r>
      <w:r w:rsidR="002556AC">
        <w:rPr>
          <w:rFonts w:ascii="Arial" w:hAnsi="Arial" w:cs="Arial"/>
          <w:lang w:val="mk-MK"/>
        </w:rPr>
        <w:t xml:space="preserve"> од </w:t>
      </w:r>
      <w:r w:rsidR="002556AC">
        <w:rPr>
          <w:rFonts w:ascii="Arial" w:hAnsi="Arial" w:cs="Arial"/>
          <w:color w:val="000000"/>
        </w:rPr>
        <w:t>02.12.</w:t>
      </w:r>
      <w:r w:rsidR="002556AC">
        <w:rPr>
          <w:rFonts w:ascii="Arial" w:hAnsi="Arial" w:cs="Arial"/>
          <w:color w:val="000000"/>
          <w:lang w:val="ru-RU"/>
        </w:rPr>
        <w:t>20</w:t>
      </w:r>
      <w:r w:rsidR="002556AC">
        <w:rPr>
          <w:rFonts w:ascii="Arial" w:hAnsi="Arial" w:cs="Arial"/>
          <w:color w:val="000000"/>
        </w:rPr>
        <w:t>04</w:t>
      </w:r>
      <w:r w:rsidR="002556AC">
        <w:rPr>
          <w:rFonts w:ascii="Arial" w:hAnsi="Arial" w:cs="Arial"/>
          <w:lang w:val="mk-MK"/>
        </w:rPr>
        <w:t xml:space="preserve">, </w:t>
      </w:r>
      <w:r w:rsidR="002556AC">
        <w:rPr>
          <w:rFonts w:ascii="Arial" w:hAnsi="Arial" w:cs="Arial"/>
          <w:color w:val="000000"/>
          <w:lang w:val="ru-RU"/>
        </w:rPr>
        <w:t>ОДУ бр.</w:t>
      </w:r>
      <w:r w:rsidR="002556AC">
        <w:rPr>
          <w:rFonts w:ascii="Arial" w:hAnsi="Arial" w:cs="Arial"/>
          <w:color w:val="000000"/>
        </w:rPr>
        <w:t>59</w:t>
      </w:r>
      <w:r w:rsidR="002556AC">
        <w:rPr>
          <w:rFonts w:ascii="Arial" w:hAnsi="Arial" w:cs="Arial"/>
          <w:color w:val="000000"/>
          <w:lang w:val="ru-RU"/>
        </w:rPr>
        <w:t>/200</w:t>
      </w:r>
      <w:r w:rsidR="002556AC">
        <w:rPr>
          <w:rFonts w:ascii="Arial" w:hAnsi="Arial" w:cs="Arial"/>
          <w:color w:val="000000"/>
        </w:rPr>
        <w:t>5</w:t>
      </w:r>
      <w:r w:rsidR="002556AC">
        <w:rPr>
          <w:rFonts w:ascii="Arial" w:hAnsi="Arial" w:cs="Arial"/>
          <w:lang w:val="mk-MK"/>
        </w:rPr>
        <w:t xml:space="preserve"> од </w:t>
      </w:r>
      <w:r w:rsidR="002556AC">
        <w:rPr>
          <w:rFonts w:ascii="Arial" w:hAnsi="Arial" w:cs="Arial"/>
          <w:color w:val="000000"/>
        </w:rPr>
        <w:t>04.03.</w:t>
      </w:r>
      <w:r w:rsidR="002556AC">
        <w:rPr>
          <w:rFonts w:ascii="Arial" w:hAnsi="Arial" w:cs="Arial"/>
          <w:color w:val="000000"/>
          <w:lang w:val="ru-RU"/>
        </w:rPr>
        <w:t>20</w:t>
      </w:r>
      <w:r w:rsidR="002556AC">
        <w:rPr>
          <w:rFonts w:ascii="Arial" w:hAnsi="Arial" w:cs="Arial"/>
          <w:color w:val="000000"/>
        </w:rPr>
        <w:t>05,</w:t>
      </w:r>
      <w:r w:rsidR="002556AC">
        <w:rPr>
          <w:rFonts w:ascii="Arial" w:hAnsi="Arial" w:cs="Arial"/>
          <w:color w:val="000000"/>
          <w:lang w:val="ru-RU"/>
        </w:rPr>
        <w:t xml:space="preserve"> ОДУ бр.</w:t>
      </w:r>
      <w:r w:rsidR="002556AC">
        <w:rPr>
          <w:rFonts w:ascii="Arial" w:hAnsi="Arial" w:cs="Arial"/>
          <w:color w:val="000000"/>
        </w:rPr>
        <w:t>160</w:t>
      </w:r>
      <w:r w:rsidR="002556AC">
        <w:rPr>
          <w:rFonts w:ascii="Arial" w:hAnsi="Arial" w:cs="Arial"/>
          <w:color w:val="000000"/>
          <w:lang w:val="ru-RU"/>
        </w:rPr>
        <w:t>/200</w:t>
      </w:r>
      <w:r w:rsidR="002556AC">
        <w:rPr>
          <w:rFonts w:ascii="Arial" w:hAnsi="Arial" w:cs="Arial"/>
          <w:color w:val="000000"/>
        </w:rPr>
        <w:t>5</w:t>
      </w:r>
      <w:r w:rsidR="002556AC">
        <w:rPr>
          <w:rFonts w:ascii="Arial" w:hAnsi="Arial" w:cs="Arial"/>
          <w:lang w:val="mk-MK"/>
        </w:rPr>
        <w:t xml:space="preserve"> од </w:t>
      </w:r>
      <w:r w:rsidR="002556AC">
        <w:rPr>
          <w:rFonts w:ascii="Arial" w:hAnsi="Arial" w:cs="Arial"/>
          <w:color w:val="000000"/>
        </w:rPr>
        <w:t>02.06.</w:t>
      </w:r>
      <w:r w:rsidR="002556AC">
        <w:rPr>
          <w:rFonts w:ascii="Arial" w:hAnsi="Arial" w:cs="Arial"/>
          <w:color w:val="000000"/>
          <w:lang w:val="ru-RU"/>
        </w:rPr>
        <w:t>20</w:t>
      </w:r>
      <w:r w:rsidR="002556AC">
        <w:rPr>
          <w:rFonts w:ascii="Arial" w:hAnsi="Arial" w:cs="Arial"/>
          <w:color w:val="000000"/>
        </w:rPr>
        <w:t>06,</w:t>
      </w:r>
      <w:r w:rsidR="002556AC">
        <w:rPr>
          <w:rFonts w:ascii="Arial" w:hAnsi="Arial" w:cs="Arial"/>
          <w:color w:val="000000"/>
          <w:lang w:val="ru-RU"/>
        </w:rPr>
        <w:t xml:space="preserve"> ОДУ бр.2</w:t>
      </w:r>
      <w:r w:rsidR="002556AC">
        <w:rPr>
          <w:rFonts w:ascii="Arial" w:hAnsi="Arial" w:cs="Arial"/>
          <w:color w:val="000000"/>
        </w:rPr>
        <w:t>50</w:t>
      </w:r>
      <w:r w:rsidR="002556AC">
        <w:rPr>
          <w:rFonts w:ascii="Arial" w:hAnsi="Arial" w:cs="Arial"/>
          <w:color w:val="000000"/>
          <w:lang w:val="ru-RU"/>
        </w:rPr>
        <w:t>/2004</w:t>
      </w:r>
      <w:r w:rsidR="002556AC">
        <w:rPr>
          <w:rFonts w:ascii="Arial" w:hAnsi="Arial" w:cs="Arial"/>
          <w:lang w:val="mk-MK"/>
        </w:rPr>
        <w:t xml:space="preserve"> од </w:t>
      </w:r>
      <w:r w:rsidR="002556AC">
        <w:rPr>
          <w:rFonts w:ascii="Arial" w:hAnsi="Arial" w:cs="Arial"/>
          <w:color w:val="000000"/>
        </w:rPr>
        <w:t>08.12.</w:t>
      </w:r>
      <w:r w:rsidR="002556AC">
        <w:rPr>
          <w:rFonts w:ascii="Arial" w:hAnsi="Arial" w:cs="Arial"/>
          <w:color w:val="000000"/>
          <w:lang w:val="ru-RU"/>
        </w:rPr>
        <w:t>20</w:t>
      </w:r>
      <w:r w:rsidR="002556AC">
        <w:rPr>
          <w:rFonts w:ascii="Arial" w:hAnsi="Arial" w:cs="Arial"/>
          <w:color w:val="000000"/>
        </w:rPr>
        <w:t>04</w:t>
      </w:r>
      <w:r w:rsidR="002556AC">
        <w:rPr>
          <w:rFonts w:ascii="Arial" w:hAnsi="Arial" w:cs="Arial"/>
          <w:lang w:val="mk-MK"/>
        </w:rPr>
        <w:t xml:space="preserve">, </w:t>
      </w:r>
      <w:r w:rsidR="002556AC">
        <w:rPr>
          <w:rFonts w:ascii="Arial" w:hAnsi="Arial" w:cs="Arial"/>
          <w:color w:val="000000"/>
          <w:lang w:val="ru-RU"/>
        </w:rPr>
        <w:t>ОДУ бр.</w:t>
      </w:r>
      <w:r w:rsidR="002556AC">
        <w:rPr>
          <w:rFonts w:ascii="Arial" w:hAnsi="Arial" w:cs="Arial"/>
          <w:color w:val="000000"/>
        </w:rPr>
        <w:t>159</w:t>
      </w:r>
      <w:r w:rsidR="002556AC">
        <w:rPr>
          <w:rFonts w:ascii="Arial" w:hAnsi="Arial" w:cs="Arial"/>
          <w:color w:val="000000"/>
          <w:lang w:val="ru-RU"/>
        </w:rPr>
        <w:t>/200</w:t>
      </w:r>
      <w:r w:rsidR="002556AC">
        <w:rPr>
          <w:rFonts w:ascii="Arial" w:hAnsi="Arial" w:cs="Arial"/>
          <w:color w:val="000000"/>
        </w:rPr>
        <w:t>6</w:t>
      </w:r>
      <w:r w:rsidR="002556AC">
        <w:rPr>
          <w:rFonts w:ascii="Arial" w:hAnsi="Arial" w:cs="Arial"/>
          <w:lang w:val="mk-MK"/>
        </w:rPr>
        <w:t xml:space="preserve"> од </w:t>
      </w:r>
      <w:r w:rsidR="002556AC">
        <w:rPr>
          <w:rFonts w:ascii="Arial" w:hAnsi="Arial" w:cs="Arial"/>
          <w:color w:val="000000"/>
        </w:rPr>
        <w:t>02.06.</w:t>
      </w:r>
      <w:r w:rsidR="002556AC">
        <w:rPr>
          <w:rFonts w:ascii="Arial" w:hAnsi="Arial" w:cs="Arial"/>
          <w:color w:val="000000"/>
          <w:lang w:val="ru-RU"/>
        </w:rPr>
        <w:t>20</w:t>
      </w:r>
      <w:r w:rsidR="002556AC">
        <w:rPr>
          <w:rFonts w:ascii="Arial" w:hAnsi="Arial" w:cs="Arial"/>
          <w:color w:val="000000"/>
        </w:rPr>
        <w:t>06</w:t>
      </w:r>
      <w:r w:rsidR="002556AC">
        <w:rPr>
          <w:rFonts w:ascii="Arial" w:hAnsi="Arial" w:cs="Arial"/>
          <w:lang w:val="mk-MK"/>
        </w:rPr>
        <w:t xml:space="preserve"> и </w:t>
      </w:r>
      <w:r w:rsidR="002556AC">
        <w:rPr>
          <w:rFonts w:ascii="Arial" w:hAnsi="Arial" w:cs="Arial"/>
          <w:color w:val="000000"/>
          <w:lang w:val="ru-RU"/>
        </w:rPr>
        <w:t>ОДУ бр.190/2006</w:t>
      </w:r>
      <w:r w:rsidR="002556AC">
        <w:rPr>
          <w:rFonts w:ascii="Arial" w:hAnsi="Arial" w:cs="Arial"/>
          <w:lang w:val="mk-MK"/>
        </w:rPr>
        <w:t xml:space="preserve"> од </w:t>
      </w:r>
      <w:r w:rsidR="002556AC">
        <w:rPr>
          <w:rFonts w:ascii="Arial" w:hAnsi="Arial" w:cs="Arial"/>
          <w:color w:val="000000"/>
          <w:lang w:val="mk-MK"/>
        </w:rPr>
        <w:t>28</w:t>
      </w:r>
      <w:r w:rsidR="002556AC">
        <w:rPr>
          <w:rFonts w:ascii="Arial" w:hAnsi="Arial" w:cs="Arial"/>
          <w:color w:val="000000"/>
        </w:rPr>
        <w:t>.</w:t>
      </w:r>
      <w:r w:rsidR="002556AC">
        <w:rPr>
          <w:rFonts w:ascii="Arial" w:hAnsi="Arial" w:cs="Arial"/>
          <w:color w:val="000000"/>
          <w:lang w:val="mk-MK"/>
        </w:rPr>
        <w:t>06</w:t>
      </w:r>
      <w:r w:rsidR="002556AC">
        <w:rPr>
          <w:rFonts w:ascii="Arial" w:hAnsi="Arial" w:cs="Arial"/>
          <w:color w:val="000000"/>
        </w:rPr>
        <w:t>.</w:t>
      </w:r>
      <w:r w:rsidR="002556AC">
        <w:rPr>
          <w:rFonts w:ascii="Arial" w:hAnsi="Arial" w:cs="Arial"/>
          <w:color w:val="000000"/>
          <w:lang w:val="ru-RU"/>
        </w:rPr>
        <w:t>20</w:t>
      </w:r>
      <w:r w:rsidR="002556AC">
        <w:rPr>
          <w:rFonts w:ascii="Arial" w:hAnsi="Arial" w:cs="Arial"/>
          <w:color w:val="000000"/>
          <w:lang w:val="mk-MK"/>
        </w:rPr>
        <w:t>06, сите</w:t>
      </w:r>
      <w:r w:rsidR="002556AC">
        <w:rPr>
          <w:rFonts w:ascii="Arial" w:hAnsi="Arial" w:cs="Arial"/>
          <w:lang w:val="mk-MK"/>
        </w:rPr>
        <w:t xml:space="preserve"> на </w:t>
      </w:r>
      <w:r w:rsidR="002556AC">
        <w:rPr>
          <w:rFonts w:ascii="Arial" w:hAnsi="Arial" w:cs="Arial"/>
          <w:color w:val="000000"/>
          <w:lang w:val="ru-RU"/>
        </w:rPr>
        <w:t>Нотар Јован Стојчев</w:t>
      </w:r>
      <w:r w:rsidR="002556AC">
        <w:rPr>
          <w:rFonts w:ascii="Arial" w:hAnsi="Arial" w:cs="Arial"/>
          <w:lang w:val="mk-MK"/>
        </w:rPr>
        <w:t xml:space="preserve"> од </w:t>
      </w:r>
      <w:r w:rsidR="002556AC">
        <w:rPr>
          <w:rFonts w:ascii="Arial" w:hAnsi="Arial" w:cs="Arial"/>
          <w:color w:val="000000"/>
          <w:lang w:val="ru-RU"/>
        </w:rPr>
        <w:t xml:space="preserve">Радовиш и Решение </w:t>
      </w:r>
      <w:r w:rsidR="002556AC">
        <w:rPr>
          <w:rFonts w:ascii="Arial" w:hAnsi="Arial" w:cs="Arial"/>
          <w:lang w:val="mk-MK"/>
        </w:rPr>
        <w:t xml:space="preserve">Ст.бр.11/11 од 10.10.2011 година на Основен суд Струмица, против должникот </w:t>
      </w:r>
      <w:r w:rsidR="002556AC">
        <w:rPr>
          <w:rFonts w:ascii="Arial" w:hAnsi="Arial" w:cs="Arial"/>
          <w:b/>
          <w:bCs/>
          <w:color w:val="000000"/>
          <w:lang w:val="ru-RU"/>
        </w:rPr>
        <w:t xml:space="preserve">ЈАКА ТАБАК АД Радовиш-во стечај, </w:t>
      </w:r>
      <w:r w:rsidR="002556AC">
        <w:rPr>
          <w:rFonts w:ascii="Arial" w:hAnsi="Arial" w:cs="Arial"/>
          <w:lang w:val="mk-MK"/>
        </w:rPr>
        <w:t xml:space="preserve">со седиште на </w:t>
      </w:r>
      <w:r w:rsidR="002556AC">
        <w:rPr>
          <w:rFonts w:ascii="Arial" w:hAnsi="Arial" w:cs="Arial"/>
          <w:color w:val="000000"/>
          <w:lang w:val="ru-RU"/>
        </w:rPr>
        <w:t>ул.Маршал Тито бр.1 Радовиш</w:t>
      </w:r>
      <w:r w:rsidR="002556AC">
        <w:rPr>
          <w:rFonts w:ascii="Arial" w:hAnsi="Arial" w:cs="Arial"/>
          <w:lang w:val="mk-MK"/>
        </w:rPr>
        <w:t xml:space="preserve">, преку стечаен управник Зоран Денковски од Куманово, за спроведување на извршување во вредност </w:t>
      </w:r>
      <w:r w:rsidR="002556AC">
        <w:rPr>
          <w:rFonts w:ascii="Arial" w:hAnsi="Arial" w:cs="Arial"/>
          <w:color w:val="000000"/>
          <w:lang w:val="ru-RU"/>
        </w:rPr>
        <w:t>1.801.256,00 ден.</w:t>
      </w:r>
      <w:r w:rsidR="002556AC">
        <w:rPr>
          <w:rFonts w:ascii="Arial" w:hAnsi="Arial" w:cs="Arial"/>
          <w:lang w:val="mk-MK"/>
        </w:rPr>
        <w:t>, на ден 1</w:t>
      </w:r>
      <w:r w:rsidR="001547B8">
        <w:rPr>
          <w:rFonts w:ascii="Arial" w:hAnsi="Arial" w:cs="Arial"/>
          <w:lang w:val="mk-MK"/>
        </w:rPr>
        <w:t>7</w:t>
      </w:r>
      <w:r w:rsidR="002556AC">
        <w:rPr>
          <w:rFonts w:ascii="Arial" w:hAnsi="Arial" w:cs="Arial"/>
        </w:rPr>
        <w:t>.0</w:t>
      </w:r>
      <w:r w:rsidR="001547B8">
        <w:rPr>
          <w:rFonts w:ascii="Arial" w:hAnsi="Arial" w:cs="Arial"/>
          <w:lang w:val="mk-MK"/>
        </w:rPr>
        <w:t>2</w:t>
      </w:r>
      <w:r w:rsidR="002556AC">
        <w:rPr>
          <w:rFonts w:ascii="Arial" w:hAnsi="Arial" w:cs="Arial"/>
        </w:rPr>
        <w:t>.20</w:t>
      </w:r>
      <w:r w:rsidR="002556AC">
        <w:rPr>
          <w:rFonts w:ascii="Arial" w:hAnsi="Arial" w:cs="Arial"/>
          <w:lang w:val="mk-MK"/>
        </w:rPr>
        <w:t>20 година го донесува следниот:</w:t>
      </w:r>
    </w:p>
    <w:p w:rsidR="002556AC" w:rsidRDefault="002556AC" w:rsidP="002556AC">
      <w:pPr>
        <w:ind w:firstLine="720"/>
        <w:jc w:val="both"/>
        <w:rPr>
          <w:rFonts w:ascii="Arial" w:hAnsi="Arial" w:cs="Arial"/>
          <w:lang w:val="mk-MK"/>
        </w:rPr>
      </w:pPr>
    </w:p>
    <w:p w:rsidR="002556AC" w:rsidRDefault="002556AC" w:rsidP="002556AC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2556AC" w:rsidRDefault="002556AC" w:rsidP="002556AC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1547B8">
        <w:rPr>
          <w:rFonts w:ascii="Arial" w:hAnsi="Arial" w:cs="Arial"/>
          <w:b/>
          <w:lang w:val="mk-MK"/>
        </w:rPr>
        <w:t>ВТОРА</w:t>
      </w:r>
      <w:r>
        <w:rPr>
          <w:rFonts w:ascii="Arial" w:hAnsi="Arial" w:cs="Arial"/>
          <w:b/>
          <w:lang w:val="mk-MK"/>
        </w:rPr>
        <w:t xml:space="preserve"> УСНА ЈАВНА ПРОДАЖБА</w:t>
      </w:r>
    </w:p>
    <w:p w:rsidR="002556AC" w:rsidRDefault="002556AC" w:rsidP="002556AC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2556AC" w:rsidRDefault="002556AC" w:rsidP="002556AC">
      <w:pPr>
        <w:rPr>
          <w:rFonts w:ascii="Arial" w:hAnsi="Arial" w:cs="Arial"/>
          <w:lang w:val="mk-MK"/>
        </w:rPr>
      </w:pPr>
    </w:p>
    <w:p w:rsidR="002556AC" w:rsidRDefault="002556AC" w:rsidP="002556AC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 јавно наддавање на недвижностите означени како:</w:t>
      </w:r>
      <w:r>
        <w:rPr>
          <w:rFonts w:ascii="Arial" w:hAnsi="Arial" w:cs="Arial"/>
          <w:b/>
        </w:rPr>
        <w:t xml:space="preserve"> </w:t>
      </w:r>
    </w:p>
    <w:p w:rsidR="002556AC" w:rsidRDefault="002556AC" w:rsidP="002556AC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ДЕЛОВНА ЗГРАДА–магацини за тутун</w:t>
      </w:r>
    </w:p>
    <w:p w:rsidR="002556AC" w:rsidRDefault="002556AC" w:rsidP="002556A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-КП.бр.4589, дел 1, м.в. УЛ.М.ТИТО, зграда 10,намена на зграда Г2-6, влез 1, кат К1, намена на посебен дел од зграда ДП, со површина од 896 м.кв., </w:t>
      </w:r>
    </w:p>
    <w:p w:rsidR="002556AC" w:rsidRDefault="002556AC" w:rsidP="002556A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м.в. УЛ.М.ТИТО, зграда 10,намена на зграда Г2-6, влез 1, кат К2,број 1, намена на посебен дел од зграда ДП, со површина од 896 м.кв.,   </w:t>
      </w:r>
    </w:p>
    <w:p w:rsidR="002556AC" w:rsidRDefault="002556AC" w:rsidP="002556AC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м.в. УЛ.М.ТИТО, зграда 10,намена на зграда Г2-6, влез 1, кат К3,број 1, намена на посебен дел од зграда ДП, со површина од 896 м.кв., </w:t>
      </w:r>
    </w:p>
    <w:p w:rsidR="002556AC" w:rsidRDefault="002556AC" w:rsidP="002556A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м.в. УЛ.М.ТИТО, зграда 10,намена на зграда Г2-6, влез 1, кат МА, намена на посебен дел од зграда П, со површина од 62 м.кв., </w:t>
      </w:r>
    </w:p>
    <w:p w:rsidR="002556AC" w:rsidRDefault="002556AC" w:rsidP="002556A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м.в. УЛ.М.ТИТО, зграда 10,намена на зграда Г2-6, влез 1, кат ПО, намена на посебен дел од зграда ДП, со површина од 878 м.кв., </w:t>
      </w:r>
    </w:p>
    <w:p w:rsidR="002556AC" w:rsidRDefault="002556AC" w:rsidP="002556AC">
      <w:pPr>
        <w:ind w:firstLine="72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mk-MK"/>
        </w:rPr>
        <w:t xml:space="preserve">-КП.бр.4589, дел 1, м.в. УЛ.М.ТИТО, зграда 10,намена на зграда Г2-6, влез 1, кат ПР, намена на посебен дел од зграда ДП, со површина од 905 м.кв.,  </w:t>
      </w:r>
    </w:p>
    <w:p w:rsidR="002556AC" w:rsidRDefault="002556AC" w:rsidP="002556A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м.в. УЛ.М.ТИТО, зграда 10,намена на зграда Г2-6, влез 1, кат ПР, намена на посебен дел од зграда П, со површина од 192 м.кв., </w:t>
      </w:r>
    </w:p>
    <w:p w:rsidR="002A55FE" w:rsidRDefault="001547B8" w:rsidP="002556A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16</w:t>
      </w:r>
      <w:r w:rsidR="002556AC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594</w:t>
      </w:r>
      <w:r w:rsidR="002556AC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302</w:t>
      </w:r>
      <w:r w:rsidR="002556AC">
        <w:rPr>
          <w:rFonts w:ascii="Arial" w:hAnsi="Arial" w:cs="Arial"/>
          <w:b/>
          <w:bCs/>
          <w:lang w:val="mk-MK"/>
        </w:rPr>
        <w:t>,00 денари</w:t>
      </w:r>
      <w:r w:rsidR="002556AC">
        <w:rPr>
          <w:rFonts w:ascii="Arial" w:hAnsi="Arial" w:cs="Arial"/>
          <w:lang w:val="mk-MK"/>
        </w:rPr>
        <w:t xml:space="preserve"> </w:t>
      </w:r>
    </w:p>
    <w:p w:rsidR="00AA7483" w:rsidRDefault="00AA7483" w:rsidP="002556AC">
      <w:pPr>
        <w:ind w:firstLine="720"/>
        <w:jc w:val="both"/>
        <w:rPr>
          <w:rFonts w:ascii="Arial" w:hAnsi="Arial" w:cs="Arial"/>
          <w:lang w:val="mk-MK"/>
        </w:rPr>
      </w:pPr>
    </w:p>
    <w:p w:rsidR="002556AC" w:rsidRDefault="002556AC" w:rsidP="002556AC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ДЕЛОВНА ЗГРАДА –магацин Лепа Брена</w:t>
      </w:r>
    </w:p>
    <w:p w:rsidR="002556AC" w:rsidRDefault="002556AC" w:rsidP="002556A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м.в. УЛ.М.ТИТО, зграда 5,намена на зграда Г2-6, влез 1, кат ПР, намена на посебен дел од зграда ДП, со површина од 1898 м.кв., </w:t>
      </w:r>
    </w:p>
    <w:p w:rsidR="002556AC" w:rsidRDefault="002556AC" w:rsidP="002556A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м.в. УЛ.М.ТИТО, зграда 5,намена на зграда Г2-6, влез 1, кат ПР, намена на посебен дел од зграда П, со површина од 43 м.кв., </w:t>
      </w:r>
    </w:p>
    <w:p w:rsidR="002556AC" w:rsidRDefault="002556AC" w:rsidP="002556A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1</w:t>
      </w:r>
      <w:r w:rsidR="001547B8">
        <w:rPr>
          <w:rFonts w:ascii="Arial" w:hAnsi="Arial" w:cs="Arial"/>
          <w:b/>
          <w:bCs/>
          <w:lang w:val="mk-MK"/>
        </w:rPr>
        <w:t>1</w:t>
      </w:r>
      <w:r>
        <w:rPr>
          <w:rFonts w:ascii="Arial" w:hAnsi="Arial" w:cs="Arial"/>
          <w:b/>
          <w:bCs/>
          <w:lang w:val="mk-MK"/>
        </w:rPr>
        <w:t>.</w:t>
      </w:r>
      <w:r w:rsidR="001547B8">
        <w:rPr>
          <w:rFonts w:ascii="Arial" w:hAnsi="Arial" w:cs="Arial"/>
          <w:b/>
          <w:bCs/>
          <w:lang w:val="mk-MK"/>
        </w:rPr>
        <w:t>421</w:t>
      </w:r>
      <w:r>
        <w:rPr>
          <w:rFonts w:ascii="Arial" w:hAnsi="Arial" w:cs="Arial"/>
          <w:b/>
          <w:bCs/>
          <w:lang w:val="mk-MK"/>
        </w:rPr>
        <w:t>.</w:t>
      </w:r>
      <w:r w:rsidR="001547B8">
        <w:rPr>
          <w:rFonts w:ascii="Arial" w:hAnsi="Arial" w:cs="Arial"/>
          <w:b/>
          <w:bCs/>
          <w:lang w:val="mk-MK"/>
        </w:rPr>
        <w:t>168</w:t>
      </w:r>
      <w:r>
        <w:rPr>
          <w:rFonts w:ascii="Arial" w:hAnsi="Arial" w:cs="Arial"/>
          <w:b/>
          <w:bCs/>
          <w:lang w:val="mk-MK"/>
        </w:rPr>
        <w:t xml:space="preserve">,00 денари </w:t>
      </w:r>
      <w:r>
        <w:rPr>
          <w:rFonts w:ascii="Arial" w:hAnsi="Arial" w:cs="Arial"/>
          <w:lang w:val="mk-MK"/>
        </w:rPr>
        <w:t>.</w:t>
      </w:r>
    </w:p>
    <w:p w:rsidR="002556AC" w:rsidRDefault="002556AC" w:rsidP="002556AC">
      <w:pPr>
        <w:jc w:val="both"/>
        <w:rPr>
          <w:rFonts w:ascii="Arial" w:hAnsi="Arial" w:cs="Arial"/>
          <w:b/>
          <w:bCs/>
          <w:lang w:val="mk-MK"/>
        </w:rPr>
      </w:pPr>
    </w:p>
    <w:p w:rsidR="00AA7483" w:rsidRDefault="002556AC" w:rsidP="002556AC">
      <w:pPr>
        <w:ind w:firstLine="720"/>
        <w:jc w:val="both"/>
        <w:rPr>
          <w:rFonts w:ascii="Arial" w:hAnsi="Arial" w:cs="Arial"/>
          <w:b/>
          <w:bCs/>
          <w:color w:val="000000"/>
          <w:lang w:val="mk-MK"/>
        </w:rPr>
      </w:pPr>
      <w:r>
        <w:rPr>
          <w:rFonts w:ascii="Arial" w:hAnsi="Arial" w:cs="Arial"/>
          <w:b/>
          <w:bCs/>
          <w:lang w:val="mk-MK"/>
        </w:rPr>
        <w:t>сето запишано во имотен лист бр.9015</w:t>
      </w:r>
      <w:r>
        <w:rPr>
          <w:rFonts w:ascii="Arial" w:hAnsi="Arial" w:cs="Arial"/>
          <w:b/>
          <w:bCs/>
          <w:lang w:val="en-US"/>
        </w:rPr>
        <w:t>,</w:t>
      </w:r>
      <w:r>
        <w:rPr>
          <w:rFonts w:ascii="Arial" w:hAnsi="Arial" w:cs="Arial"/>
          <w:b/>
          <w:bCs/>
          <w:lang w:val="mk-MK"/>
        </w:rPr>
        <w:t xml:space="preserve"> за КО Радовиш</w:t>
      </w:r>
      <w:r>
        <w:rPr>
          <w:rFonts w:ascii="Arial" w:hAnsi="Arial" w:cs="Arial"/>
          <w:b/>
          <w:bCs/>
          <w:lang w:val="en-US"/>
        </w:rPr>
        <w:t xml:space="preserve">, </w:t>
      </w:r>
      <w:r>
        <w:rPr>
          <w:rFonts w:ascii="Arial" w:hAnsi="Arial" w:cs="Arial"/>
          <w:b/>
          <w:bCs/>
          <w:lang w:val="mk-MK"/>
        </w:rPr>
        <w:t>при АКН-Радовиш, сопственост</w:t>
      </w:r>
      <w:r>
        <w:rPr>
          <w:rFonts w:ascii="Arial" w:hAnsi="Arial" w:cs="Arial"/>
          <w:b/>
          <w:lang w:val="mk-MK"/>
        </w:rPr>
        <w:t xml:space="preserve">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ЈАКА ТАБАК АД Радовиш</w:t>
      </w:r>
      <w:r>
        <w:rPr>
          <w:rFonts w:ascii="Arial" w:hAnsi="Arial" w:cs="Arial"/>
          <w:b/>
          <w:lang w:val="mk-MK"/>
        </w:rPr>
        <w:t>-во стечај</w:t>
      </w:r>
      <w:r w:rsidR="00AA7483">
        <w:rPr>
          <w:rFonts w:ascii="Arial" w:hAnsi="Arial" w:cs="Arial"/>
          <w:b/>
          <w:bCs/>
          <w:color w:val="000000"/>
          <w:lang w:val="mk-MK"/>
        </w:rPr>
        <w:t>.</w:t>
      </w:r>
    </w:p>
    <w:p w:rsidR="002556AC" w:rsidRDefault="002556AC" w:rsidP="002556A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Продажбата ќе се одржи на ден </w:t>
      </w:r>
      <w:r>
        <w:rPr>
          <w:rFonts w:ascii="Arial" w:hAnsi="Arial" w:cs="Arial"/>
          <w:b/>
          <w:lang w:val="ru-RU"/>
        </w:rPr>
        <w:t>0</w:t>
      </w:r>
      <w:r w:rsidR="001547B8">
        <w:rPr>
          <w:rFonts w:ascii="Arial" w:hAnsi="Arial" w:cs="Arial"/>
          <w:b/>
          <w:lang w:val="ru-RU"/>
        </w:rPr>
        <w:t>4</w:t>
      </w:r>
      <w:r>
        <w:rPr>
          <w:rFonts w:ascii="Arial" w:hAnsi="Arial" w:cs="Arial"/>
          <w:b/>
          <w:lang w:val="ru-RU"/>
        </w:rPr>
        <w:t>.0</w:t>
      </w:r>
      <w:r w:rsidR="001547B8">
        <w:rPr>
          <w:rFonts w:ascii="Arial" w:hAnsi="Arial" w:cs="Arial"/>
          <w:b/>
          <w:lang w:val="ru-RU"/>
        </w:rPr>
        <w:t>3</w:t>
      </w:r>
      <w:r>
        <w:rPr>
          <w:rFonts w:ascii="Arial" w:hAnsi="Arial" w:cs="Arial"/>
          <w:b/>
          <w:lang w:val="ru-RU"/>
        </w:rPr>
        <w:t xml:space="preserve">.2020 </w:t>
      </w:r>
      <w:r>
        <w:rPr>
          <w:rFonts w:ascii="Arial" w:hAnsi="Arial" w:cs="Arial"/>
          <w:b/>
          <w:lang w:val="mk-MK"/>
        </w:rPr>
        <w:t xml:space="preserve">година, во </w:t>
      </w:r>
      <w:r w:rsidR="001547B8">
        <w:rPr>
          <w:rFonts w:ascii="Arial" w:hAnsi="Arial" w:cs="Arial"/>
          <w:b/>
          <w:lang w:val="ru-RU"/>
        </w:rPr>
        <w:t>13</w:t>
      </w:r>
      <w:r>
        <w:rPr>
          <w:rFonts w:ascii="Arial" w:hAnsi="Arial" w:cs="Arial"/>
          <w:b/>
          <w:lang w:val="ru-RU"/>
        </w:rPr>
        <w:t xml:space="preserve">,30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ru-RU"/>
        </w:rPr>
        <w:t>Извршител Саветка Георгиева, ул.Ленинова ГТЦ бр.14-1/13 Струмица</w:t>
      </w:r>
      <w:r>
        <w:rPr>
          <w:rFonts w:ascii="Arial" w:hAnsi="Arial" w:cs="Arial"/>
          <w:lang w:val="mk-MK"/>
        </w:rPr>
        <w:t xml:space="preserve">. </w:t>
      </w:r>
    </w:p>
    <w:p w:rsidR="002556AC" w:rsidRDefault="002556AC" w:rsidP="002556A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недвижностите е утврдена со заклучок на извршителот </w:t>
      </w:r>
      <w:r w:rsidRPr="001547B8">
        <w:rPr>
          <w:rFonts w:ascii="Arial" w:hAnsi="Arial" w:cs="Arial"/>
          <w:b/>
          <w:lang w:val="ru-RU"/>
        </w:rPr>
        <w:t>И.бр.772/2019 од 1</w:t>
      </w:r>
      <w:r w:rsidR="001547B8" w:rsidRPr="001547B8">
        <w:rPr>
          <w:rFonts w:ascii="Arial" w:hAnsi="Arial" w:cs="Arial"/>
          <w:b/>
          <w:lang w:val="ru-RU"/>
        </w:rPr>
        <w:t>7</w:t>
      </w:r>
      <w:r w:rsidRPr="001547B8">
        <w:rPr>
          <w:rFonts w:ascii="Arial" w:hAnsi="Arial" w:cs="Arial"/>
          <w:b/>
          <w:lang w:val="ru-RU"/>
        </w:rPr>
        <w:t>.0</w:t>
      </w:r>
      <w:r w:rsidR="001547B8" w:rsidRPr="001547B8">
        <w:rPr>
          <w:rFonts w:ascii="Arial" w:hAnsi="Arial" w:cs="Arial"/>
          <w:b/>
          <w:lang w:val="ru-RU"/>
        </w:rPr>
        <w:t>2</w:t>
      </w:r>
      <w:r w:rsidRPr="001547B8">
        <w:rPr>
          <w:rFonts w:ascii="Arial" w:hAnsi="Arial" w:cs="Arial"/>
          <w:b/>
          <w:lang w:val="ru-RU"/>
        </w:rPr>
        <w:t>.2020 година</w:t>
      </w:r>
      <w:r>
        <w:rPr>
          <w:rFonts w:ascii="Arial" w:hAnsi="Arial" w:cs="Arial"/>
          <w:lang w:val="mk-MK"/>
        </w:rPr>
        <w:t xml:space="preserve">, под која недвижностите не може да се продадат на </w:t>
      </w:r>
      <w:r w:rsidR="001547B8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</w:t>
      </w:r>
      <w:r>
        <w:rPr>
          <w:rFonts w:ascii="Arial" w:hAnsi="Arial" w:cs="Arial"/>
          <w:lang w:val="mk-MK"/>
        </w:rPr>
        <w:t>.</w:t>
      </w:r>
    </w:p>
    <w:p w:rsidR="002556AC" w:rsidRDefault="002556AC" w:rsidP="002556A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Недвижностите се оптоварени со хипотека од прв ред во корист на доверителот Стопанска Банка АД Скопје по чие што барање се спроведува ова извршување и Налог за извршување врз недвижност И.бр.772/2019 од 11.06.2019 година на Извршител Саветка Георгиева од Струмица. </w:t>
      </w:r>
    </w:p>
    <w:p w:rsidR="002556AC" w:rsidRDefault="002556AC" w:rsidP="002556A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556AC" w:rsidRDefault="002556AC" w:rsidP="002556AC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en-US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proofErr w:type="spellStart"/>
      <w:r>
        <w:rPr>
          <w:rFonts w:ascii="Arial" w:hAnsi="Arial" w:cs="Arial"/>
          <w:color w:val="000000"/>
          <w:lang w:val="en-US"/>
        </w:rPr>
        <w:t>Комерцијална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2556AC" w:rsidRDefault="002556AC" w:rsidP="002556A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556AC" w:rsidRDefault="002556AC" w:rsidP="002556A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556AC" w:rsidRDefault="002556AC" w:rsidP="002556A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дневниот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2556AC" w:rsidRDefault="002556AC" w:rsidP="001547B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547B8" w:rsidRDefault="001547B8" w:rsidP="001547B8">
      <w:pPr>
        <w:ind w:firstLine="720"/>
        <w:jc w:val="both"/>
        <w:rPr>
          <w:rFonts w:ascii="Arial" w:hAnsi="Arial" w:cs="Arial"/>
          <w:lang w:val="mk-MK"/>
        </w:rPr>
      </w:pPr>
    </w:p>
    <w:p w:rsidR="002556AC" w:rsidRDefault="002556AC" w:rsidP="002556AC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2556AC" w:rsidTr="002556AC">
        <w:tc>
          <w:tcPr>
            <w:tcW w:w="5377" w:type="dxa"/>
          </w:tcPr>
          <w:p w:rsidR="002556AC" w:rsidRDefault="002556AC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2556AC" w:rsidRDefault="002556AC">
            <w:pPr>
              <w:spacing w:line="276" w:lineRule="auto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Саветка Георгиева</w:t>
            </w:r>
          </w:p>
        </w:tc>
      </w:tr>
    </w:tbl>
    <w:p w:rsidR="002556AC" w:rsidRDefault="002556AC" w:rsidP="002556AC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</w:t>
      </w:r>
    </w:p>
    <w:sectPr w:rsidR="002556AC" w:rsidSect="00324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AC"/>
    <w:rsid w:val="001547B8"/>
    <w:rsid w:val="002556AC"/>
    <w:rsid w:val="002A55FE"/>
    <w:rsid w:val="00324D49"/>
    <w:rsid w:val="00377742"/>
    <w:rsid w:val="004576CE"/>
    <w:rsid w:val="00AA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AC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556AC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556AC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A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AC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556AC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556AC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A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Windows User</cp:lastModifiedBy>
  <cp:revision>2</cp:revision>
  <dcterms:created xsi:type="dcterms:W3CDTF">2020-02-18T11:26:00Z</dcterms:created>
  <dcterms:modified xsi:type="dcterms:W3CDTF">2020-02-18T11:26:00Z</dcterms:modified>
</cp:coreProperties>
</file>