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B216B6">
        <w:tc>
          <w:tcPr>
            <w:tcW w:w="6204" w:type="dxa"/>
            <w:hideMark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B216B6">
        <w:tc>
          <w:tcPr>
            <w:tcW w:w="6204" w:type="dxa"/>
            <w:hideMark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216B6">
        <w:tc>
          <w:tcPr>
            <w:tcW w:w="6204" w:type="dxa"/>
            <w:hideMark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B216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B216B6">
        <w:tc>
          <w:tcPr>
            <w:tcW w:w="6204" w:type="dxa"/>
            <w:hideMark/>
          </w:tcPr>
          <w:p w:rsidR="00823825" w:rsidRPr="00DB4229" w:rsidRDefault="00B216B6" w:rsidP="00B216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Ивана Нешовска</w:t>
            </w:r>
          </w:p>
        </w:tc>
        <w:tc>
          <w:tcPr>
            <w:tcW w:w="566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216B6">
        <w:tc>
          <w:tcPr>
            <w:tcW w:w="6204" w:type="dxa"/>
            <w:hideMark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216B6">
        <w:tc>
          <w:tcPr>
            <w:tcW w:w="6204" w:type="dxa"/>
            <w:hideMark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216B6">
              <w:rPr>
                <w:rFonts w:ascii="Arial" w:eastAsia="Times New Roman" w:hAnsi="Arial" w:cs="Arial"/>
                <w:b/>
                <w:lang w:val="en-US"/>
              </w:rPr>
              <w:t>336/2022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B216B6">
        <w:tc>
          <w:tcPr>
            <w:tcW w:w="6204" w:type="dxa"/>
            <w:hideMark/>
          </w:tcPr>
          <w:p w:rsidR="00823825" w:rsidRPr="00DB4229" w:rsidRDefault="00B216B6" w:rsidP="00B216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216B6">
        <w:tc>
          <w:tcPr>
            <w:tcW w:w="6204" w:type="dxa"/>
            <w:hideMark/>
          </w:tcPr>
          <w:p w:rsidR="00823825" w:rsidRPr="00DB4229" w:rsidRDefault="00B216B6" w:rsidP="00B216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ул.Никола Вапцаров бр.7/1-15</w:t>
            </w:r>
          </w:p>
        </w:tc>
        <w:tc>
          <w:tcPr>
            <w:tcW w:w="566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216B6">
        <w:tc>
          <w:tcPr>
            <w:tcW w:w="6204" w:type="dxa"/>
            <w:hideMark/>
          </w:tcPr>
          <w:p w:rsidR="00B216B6" w:rsidRDefault="00B216B6" w:rsidP="00B216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02/3144-664; 072/225-789</w:t>
            </w:r>
          </w:p>
          <w:p w:rsidR="00823825" w:rsidRPr="00DB4229" w:rsidRDefault="00B216B6" w:rsidP="00B216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ivana-n@hotmail.com</w:t>
            </w:r>
          </w:p>
        </w:tc>
        <w:tc>
          <w:tcPr>
            <w:tcW w:w="566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216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216B6">
        <w:rPr>
          <w:rFonts w:ascii="Arial" w:hAnsi="Arial" w:cs="Arial"/>
        </w:rPr>
        <w:t>Ивана Нешовска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B216B6">
        <w:rPr>
          <w:rFonts w:ascii="Arial" w:hAnsi="Arial" w:cs="Arial"/>
        </w:rPr>
        <w:t>Скопје, ул.Никола Вапцаров бр.7/1-15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216B6">
        <w:rPr>
          <w:rFonts w:ascii="Arial" w:hAnsi="Arial" w:cs="Arial"/>
        </w:rPr>
        <w:t>доверителот УНИВЕРЗАЛНА ИНВЕСТИЦИОНА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B216B6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B216B6">
        <w:rPr>
          <w:rFonts w:ascii="Arial" w:hAnsi="Arial" w:cs="Arial"/>
        </w:rPr>
        <w:t>ЕДБ 4030993252736 и ЕМБС 4646088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B216B6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B216B6">
        <w:rPr>
          <w:rFonts w:ascii="Arial" w:hAnsi="Arial" w:cs="Arial"/>
        </w:rPr>
        <w:t>ул. Максим Горки бр.6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B216B6">
        <w:rPr>
          <w:rFonts w:ascii="Arial" w:hAnsi="Arial" w:cs="Arial"/>
        </w:rPr>
        <w:t>Нотарски акт ОДУ бр.867/19 од 24.07.2019 година на Нотар Сашо Клисароски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B216B6">
        <w:rPr>
          <w:rFonts w:ascii="Arial" w:hAnsi="Arial" w:cs="Arial"/>
        </w:rPr>
        <w:t>должни</w:t>
      </w:r>
      <w:r w:rsidR="00294F72">
        <w:rPr>
          <w:rFonts w:ascii="Arial" w:hAnsi="Arial" w:cs="Arial"/>
        </w:rPr>
        <w:t>кот</w:t>
      </w:r>
      <w:r w:rsidR="00B216B6">
        <w:rPr>
          <w:rFonts w:ascii="Arial" w:hAnsi="Arial" w:cs="Arial"/>
        </w:rPr>
        <w:t xml:space="preserve"> Друштво за производство и трговија ШУМАН ДООЕЛ Скопје од Скопје со ЕДБ 4030992198924 и ЕМБС 4300483 и се</w:t>
      </w:r>
      <w:r w:rsidR="00294F72">
        <w:rPr>
          <w:rFonts w:ascii="Arial" w:hAnsi="Arial" w:cs="Arial"/>
        </w:rPr>
        <w:t>диште на ул.Васил Главинов бр.3 и</w:t>
      </w:r>
      <w:r w:rsidRPr="00823825">
        <w:rPr>
          <w:rFonts w:ascii="Arial" w:hAnsi="Arial" w:cs="Arial"/>
        </w:rPr>
        <w:t xml:space="preserve"> </w:t>
      </w:r>
      <w:r w:rsidR="00294F72">
        <w:rPr>
          <w:rFonts w:ascii="Arial" w:hAnsi="Arial" w:cs="Arial"/>
        </w:rPr>
        <w:t xml:space="preserve">заложниот должник </w:t>
      </w:r>
      <w:r w:rsidR="00294F72" w:rsidRPr="00294F72">
        <w:rPr>
          <w:rFonts w:ascii="Arial" w:hAnsi="Arial" w:cs="Arial"/>
        </w:rPr>
        <w:t xml:space="preserve">Владимир Шумановски од </w:t>
      </w:r>
      <w:bookmarkStart w:id="19" w:name="DolzGrad1"/>
      <w:bookmarkEnd w:id="19"/>
      <w:r w:rsidR="00294F72" w:rsidRPr="00294F72">
        <w:rPr>
          <w:rFonts w:ascii="Arial" w:hAnsi="Arial" w:cs="Arial"/>
        </w:rPr>
        <w:t xml:space="preserve">Скопје со </w:t>
      </w:r>
      <w:bookmarkStart w:id="20" w:name="opis_edb1_dolz"/>
      <w:bookmarkEnd w:id="20"/>
      <w:r w:rsidR="00294F72" w:rsidRPr="00294F72">
        <w:rPr>
          <w:rFonts w:ascii="Arial" w:hAnsi="Arial" w:cs="Arial"/>
        </w:rPr>
        <w:t>ЕМБГ</w:t>
      </w:r>
      <w:r w:rsidR="00294F72" w:rsidRPr="00294F72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765C62">
        <w:rPr>
          <w:rFonts w:ascii="Arial" w:hAnsi="Arial" w:cs="Arial"/>
        </w:rPr>
        <w:t>///////////////</w:t>
      </w:r>
      <w:r w:rsidR="00294F72" w:rsidRPr="00294F72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="00294F72" w:rsidRPr="00294F72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294F72" w:rsidRPr="00294F72">
        <w:rPr>
          <w:rFonts w:ascii="Arial" w:hAnsi="Arial" w:cs="Arial"/>
          <w:lang w:val="ru-RU"/>
        </w:rPr>
        <w:t>и живеалиште на</w:t>
      </w:r>
      <w:r w:rsidR="00294F72" w:rsidRPr="00294F72">
        <w:rPr>
          <w:rFonts w:ascii="Arial" w:hAnsi="Arial" w:cs="Arial"/>
        </w:rPr>
        <w:t xml:space="preserve"> </w:t>
      </w:r>
      <w:bookmarkStart w:id="24" w:name="adresa1_dolz"/>
      <w:bookmarkEnd w:id="24"/>
      <w:r w:rsidR="00765C62">
        <w:rPr>
          <w:rFonts w:ascii="Arial" w:hAnsi="Arial" w:cs="Arial"/>
        </w:rPr>
        <w:t>/////////////</w:t>
      </w:r>
      <w:r w:rsidR="00294F72" w:rsidRPr="00294F72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за спроведување на извршување во вредност </w:t>
      </w:r>
      <w:bookmarkStart w:id="26" w:name="VredPredmet"/>
      <w:bookmarkEnd w:id="26"/>
      <w:r w:rsidR="00765C62">
        <w:rPr>
          <w:rFonts w:ascii="Arial" w:hAnsi="Arial" w:cs="Arial"/>
          <w:lang w:val="en-US"/>
        </w:rPr>
        <w:t>_</w:t>
      </w:r>
      <w:r w:rsidRPr="00823825">
        <w:rPr>
          <w:rFonts w:ascii="Arial" w:hAnsi="Arial" w:cs="Arial"/>
        </w:rPr>
        <w:t xml:space="preserve">денари на ден </w:t>
      </w:r>
      <w:bookmarkStart w:id="27" w:name="DatumIzdava"/>
      <w:bookmarkEnd w:id="27"/>
      <w:r w:rsidR="00B216B6">
        <w:rPr>
          <w:rFonts w:ascii="Arial" w:hAnsi="Arial" w:cs="Arial"/>
        </w:rPr>
        <w:t>21.06.2022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216B6" w:rsidRDefault="00211393" w:rsidP="00B216B6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B216B6">
        <w:rPr>
          <w:rFonts w:ascii="Arial" w:eastAsia="Times New Roman" w:hAnsi="Arial" w:cs="Arial"/>
        </w:rPr>
        <w:t xml:space="preserve">повторна прва </w:t>
      </w:r>
      <w:r w:rsidR="00760C10">
        <w:rPr>
          <w:rFonts w:ascii="Arial" w:eastAsia="Times New Roman" w:hAnsi="Arial" w:cs="Arial"/>
        </w:rPr>
        <w:t xml:space="preserve">јавна </w:t>
      </w:r>
      <w:r w:rsidRPr="00211393">
        <w:rPr>
          <w:rFonts w:ascii="Arial" w:eastAsia="Times New Roman" w:hAnsi="Arial" w:cs="Arial"/>
        </w:rPr>
        <w:t xml:space="preserve">продажба со усно јавно наддавање на недвижноста </w:t>
      </w:r>
      <w:r w:rsidR="00B216B6">
        <w:rPr>
          <w:rFonts w:ascii="Arial" w:eastAsia="Times New Roman" w:hAnsi="Arial" w:cs="Arial"/>
        </w:rPr>
        <w:t xml:space="preserve">запишана во </w:t>
      </w:r>
      <w:r w:rsidR="00B216B6" w:rsidRPr="008A09C6">
        <w:rPr>
          <w:rFonts w:ascii="Arial" w:eastAsia="Times New Roman" w:hAnsi="Arial" w:cs="Arial"/>
          <w:b/>
        </w:rPr>
        <w:t>имотен лист бр.41726 за КО Центар 1</w:t>
      </w:r>
      <w:r w:rsidR="00B216B6" w:rsidRPr="008A09C6">
        <w:rPr>
          <w:rFonts w:ascii="Arial" w:eastAsia="Times New Roman" w:hAnsi="Arial" w:cs="Arial"/>
        </w:rPr>
        <w:t xml:space="preserve"> при АКН на С</w:t>
      </w:r>
      <w:r w:rsidR="00B216B6">
        <w:rPr>
          <w:rFonts w:ascii="Arial" w:eastAsia="Times New Roman" w:hAnsi="Arial" w:cs="Arial"/>
        </w:rPr>
        <w:t>Р</w:t>
      </w:r>
      <w:r w:rsidR="00B216B6" w:rsidRPr="008A09C6">
        <w:rPr>
          <w:rFonts w:ascii="Arial" w:eastAsia="Times New Roman" w:hAnsi="Arial" w:cs="Arial"/>
        </w:rPr>
        <w:t xml:space="preserve">М – ЦКН Скопје </w:t>
      </w:r>
      <w:r w:rsidR="00B216B6" w:rsidRPr="00211393">
        <w:rPr>
          <w:rFonts w:ascii="Arial" w:eastAsia="Times New Roman" w:hAnsi="Arial" w:cs="Arial"/>
        </w:rPr>
        <w:t>означена како</w:t>
      </w:r>
      <w:r w:rsidR="00B216B6">
        <w:rPr>
          <w:rFonts w:ascii="Arial" w:eastAsia="Times New Roman" w:hAnsi="Arial" w:cs="Arial"/>
        </w:rPr>
        <w:t>:</w:t>
      </w:r>
      <w:r w:rsidR="00B216B6" w:rsidRPr="00211393">
        <w:rPr>
          <w:rFonts w:ascii="Arial" w:eastAsia="Times New Roman" w:hAnsi="Arial" w:cs="Arial"/>
        </w:rPr>
        <w:t xml:space="preserve"> </w:t>
      </w:r>
    </w:p>
    <w:p w:rsidR="00B216B6" w:rsidRPr="00630632" w:rsidRDefault="00B216B6" w:rsidP="00B216B6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mk-MK"/>
        </w:rPr>
      </w:pPr>
      <w:r w:rsidRPr="00630632">
        <w:rPr>
          <w:rFonts w:ascii="Verdana" w:eastAsia="Times New Roman" w:hAnsi="Verdana"/>
          <w:b/>
          <w:bCs/>
          <w:color w:val="000000"/>
          <w:sz w:val="20"/>
          <w:szCs w:val="20"/>
          <w:lang w:eastAsia="mk-MK"/>
        </w:rPr>
        <w:t>СОПСТВЕНИЦИ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1127"/>
        <w:gridCol w:w="3171"/>
        <w:gridCol w:w="834"/>
        <w:gridCol w:w="1652"/>
        <w:gridCol w:w="468"/>
        <w:gridCol w:w="1148"/>
      </w:tblGrid>
      <w:tr w:rsidR="00B216B6" w:rsidRPr="00630632" w:rsidTr="00B216B6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630632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имотен лист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630632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презиме и име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630632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630632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улица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630632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број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jc w:val="center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630632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дел на посед</w:t>
            </w:r>
          </w:p>
        </w:tc>
      </w:tr>
      <w:tr w:rsidR="00B216B6" w:rsidRPr="00630632" w:rsidTr="00B216B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630632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41726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630632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ШУМАНОВСКИ ЉУБОМИР ВЛАДИМИР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630632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СКОПЈЕ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630632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Ѓ.СКРИЖЕВСКИ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630632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630632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1/1</w:t>
            </w:r>
          </w:p>
        </w:tc>
      </w:tr>
    </w:tbl>
    <w:p w:rsidR="00B216B6" w:rsidRPr="00630632" w:rsidRDefault="00B216B6" w:rsidP="00B216B6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mk-MK"/>
        </w:rPr>
      </w:pPr>
      <w:r w:rsidRPr="00630632">
        <w:rPr>
          <w:rFonts w:ascii="Verdana" w:eastAsia="Times New Roman" w:hAnsi="Verdana"/>
          <w:b/>
          <w:bCs/>
          <w:color w:val="000000"/>
          <w:sz w:val="20"/>
          <w:szCs w:val="20"/>
          <w:lang w:eastAsia="mk-MK"/>
        </w:rPr>
        <w:t>ОБЈЕКТИ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1125"/>
        <w:gridCol w:w="680"/>
        <w:gridCol w:w="2163"/>
        <w:gridCol w:w="351"/>
        <w:gridCol w:w="1268"/>
        <w:gridCol w:w="498"/>
        <w:gridCol w:w="1018"/>
        <w:gridCol w:w="1196"/>
        <w:gridCol w:w="101"/>
      </w:tblGrid>
      <w:tr w:rsidR="00B216B6" w:rsidRPr="00630632" w:rsidTr="00B216B6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630632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630632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630632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630632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630632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место</w:t>
            </w:r>
          </w:p>
        </w:tc>
        <w:tc>
          <w:tcPr>
            <w:tcW w:w="498" w:type="dxa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630632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влез</w:t>
            </w:r>
          </w:p>
        </w:tc>
        <w:tc>
          <w:tcPr>
            <w:tcW w:w="1018" w:type="dxa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630632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кат  број</w:t>
            </w:r>
          </w:p>
        </w:tc>
        <w:tc>
          <w:tcPr>
            <w:tcW w:w="1196" w:type="dxa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630632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право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630632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 </w:t>
            </w:r>
          </w:p>
        </w:tc>
      </w:tr>
      <w:tr w:rsidR="00B216B6" w:rsidRPr="00630632" w:rsidTr="00B216B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</w:pPr>
            <w:r w:rsidRPr="00630632"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  <w:t>11905/2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</w:pPr>
            <w:r w:rsidRPr="00630632"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</w:pPr>
            <w:r w:rsidRPr="00630632"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  <w:t>ЗГРАДИ ВО ОСТАНАТО СТОПАНСТВО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</w:pPr>
            <w:r w:rsidRPr="00630632"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  <w:t>166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</w:pPr>
            <w:r w:rsidRPr="00630632"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  <w:t>В.ГЛАВИНОВ БР.3</w:t>
            </w:r>
          </w:p>
        </w:tc>
        <w:tc>
          <w:tcPr>
            <w:tcW w:w="49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</w:pPr>
            <w:r w:rsidRPr="00630632"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  <w:t>001</w:t>
            </w:r>
          </w:p>
        </w:tc>
        <w:tc>
          <w:tcPr>
            <w:tcW w:w="10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</w:pPr>
            <w:r w:rsidRPr="00630632"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  <w:t>ПО     000</w:t>
            </w:r>
          </w:p>
        </w:tc>
        <w:tc>
          <w:tcPr>
            <w:tcW w:w="11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</w:pPr>
            <w:r w:rsidRPr="00630632"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  <w:t>ПРАВО НА СОПСТВЕНОСТ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</w:pPr>
          </w:p>
        </w:tc>
      </w:tr>
      <w:tr w:rsidR="00B216B6" w:rsidRPr="00630632" w:rsidTr="00B216B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</w:pPr>
            <w:r w:rsidRPr="00630632"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  <w:t>11905/2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</w:pPr>
            <w:r w:rsidRPr="00630632"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</w:pPr>
            <w:r w:rsidRPr="00630632"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  <w:t>ЗГРАДИ ВО ОСТАНАТО СТОПАНСТВО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</w:pPr>
            <w:r w:rsidRPr="00630632"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</w:pPr>
            <w:r w:rsidRPr="00630632"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  <w:t>В.ГЛАВИНОВ БР.3</w:t>
            </w:r>
          </w:p>
        </w:tc>
        <w:tc>
          <w:tcPr>
            <w:tcW w:w="49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</w:pPr>
            <w:r w:rsidRPr="00630632"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  <w:t>001</w:t>
            </w:r>
          </w:p>
        </w:tc>
        <w:tc>
          <w:tcPr>
            <w:tcW w:w="10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</w:pPr>
            <w:r w:rsidRPr="00630632"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  <w:t>ПР     000</w:t>
            </w:r>
          </w:p>
        </w:tc>
        <w:tc>
          <w:tcPr>
            <w:tcW w:w="11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</w:pPr>
            <w:r w:rsidRPr="00630632">
              <w:rPr>
                <w:rFonts w:ascii="Verdana" w:eastAsia="Times New Roman" w:hAnsi="Verdana"/>
                <w:color w:val="000000"/>
                <w:sz w:val="15"/>
                <w:szCs w:val="15"/>
                <w:lang w:eastAsia="mk-MK"/>
              </w:rPr>
              <w:t>ПРАВО НА СОПСТВЕНОСТ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6B6" w:rsidRPr="00630632" w:rsidRDefault="00B216B6" w:rsidP="00B216B6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</w:tr>
    </w:tbl>
    <w:p w:rsidR="00B216B6" w:rsidRPr="00211393" w:rsidRDefault="00B216B6" w:rsidP="00B216B6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сопственост на </w:t>
      </w:r>
      <w:r>
        <w:rPr>
          <w:rFonts w:ascii="Arial" w:eastAsia="Times New Roman" w:hAnsi="Arial" w:cs="Arial"/>
        </w:rPr>
        <w:t xml:space="preserve">заложниот </w:t>
      </w:r>
      <w:r w:rsidRPr="00211393">
        <w:rPr>
          <w:rFonts w:ascii="Arial" w:eastAsia="Times New Roman" w:hAnsi="Arial" w:cs="Arial"/>
        </w:rPr>
        <w:t xml:space="preserve">должник </w:t>
      </w:r>
      <w:r w:rsidRPr="008A09C6">
        <w:rPr>
          <w:rFonts w:ascii="Arial" w:eastAsia="Times New Roman" w:hAnsi="Arial" w:cs="Arial"/>
        </w:rPr>
        <w:t>Владимир Шумановски</w:t>
      </w:r>
      <w:r>
        <w:rPr>
          <w:rFonts w:ascii="Arial" w:eastAsia="Times New Roman" w:hAnsi="Arial" w:cs="Arial"/>
        </w:rPr>
        <w:t>.</w:t>
      </w:r>
    </w:p>
    <w:p w:rsidR="00211393" w:rsidRPr="00211393" w:rsidRDefault="00211393" w:rsidP="00B216B6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216B6">
        <w:rPr>
          <w:rFonts w:ascii="Arial" w:eastAsia="Times New Roman" w:hAnsi="Arial" w:cs="Arial"/>
          <w:lang w:val="ru-RU"/>
        </w:rPr>
        <w:t xml:space="preserve">14.07.2022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B216B6">
        <w:rPr>
          <w:rFonts w:ascii="Arial" w:eastAsia="Times New Roman" w:hAnsi="Arial" w:cs="Arial"/>
          <w:lang w:val="ru-RU"/>
        </w:rPr>
        <w:t xml:space="preserve">10:00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B216B6">
        <w:rPr>
          <w:rFonts w:ascii="Arial" w:eastAsia="Times New Roman" w:hAnsi="Arial" w:cs="Arial"/>
          <w:lang w:val="ru-RU"/>
        </w:rPr>
        <w:t xml:space="preserve">извршител Ивана Нешовска </w:t>
      </w:r>
      <w:r w:rsidR="00B216B6" w:rsidRPr="00B216B6">
        <w:rPr>
          <w:rFonts w:ascii="Arial" w:eastAsia="Times New Roman" w:hAnsi="Arial" w:cs="Arial"/>
        </w:rPr>
        <w:t>на ул. Никола Вапцаров бр.7/1-15</w:t>
      </w:r>
      <w:r w:rsidR="00B216B6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B216B6" w:rsidRPr="00B216B6">
        <w:rPr>
          <w:rFonts w:ascii="Arial" w:eastAsia="Times New Roman" w:hAnsi="Arial" w:cs="Arial"/>
        </w:rPr>
        <w:t xml:space="preserve">Заклучок за утврдување на вредност на недвижност по чл.177 од ЗИ од 19.05.2022 на извршителот </w:t>
      </w:r>
      <w:r w:rsidR="00B216B6" w:rsidRPr="00B216B6">
        <w:rPr>
          <w:rFonts w:ascii="Arial" w:eastAsia="Times New Roman" w:hAnsi="Arial" w:cs="Arial"/>
          <w:lang w:val="ru-RU"/>
        </w:rPr>
        <w:t>Ивана Нешовска</w:t>
      </w:r>
      <w:r w:rsidR="00B216B6" w:rsidRPr="00B216B6">
        <w:rPr>
          <w:rFonts w:ascii="Arial" w:eastAsia="Times New Roman" w:hAnsi="Arial" w:cs="Arial"/>
        </w:rPr>
        <w:t xml:space="preserve">  изнесува </w:t>
      </w:r>
      <w:r w:rsidR="00B216B6" w:rsidRPr="00B216B6">
        <w:rPr>
          <w:rFonts w:ascii="Arial" w:eastAsia="Times New Roman" w:hAnsi="Arial" w:cs="Arial"/>
          <w:lang w:val="ru-RU"/>
        </w:rPr>
        <w:t xml:space="preserve">10.539.212,00 </w:t>
      </w:r>
      <w:r w:rsidR="00B216B6" w:rsidRPr="00B216B6">
        <w:rPr>
          <w:rFonts w:ascii="Arial" w:eastAsia="Times New Roman" w:hAnsi="Arial" w:cs="Arial"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B216B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D84BED">
        <w:rPr>
          <w:rFonts w:ascii="Arial" w:eastAsia="Times New Roman" w:hAnsi="Arial" w:cs="Arial"/>
          <w:lang w:val="en-US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 w:rsidR="00B216B6" w:rsidRPr="00B216B6">
        <w:rPr>
          <w:rFonts w:ascii="Arial" w:eastAsia="Times New Roman" w:hAnsi="Arial" w:cs="Arial"/>
        </w:rPr>
        <w:t xml:space="preserve">хипотека во корист на Универзална Инвестициона Банка АД Скопје, хипотека во корист на Стопанска банка АД Скопје, налог за извршување И.бр.200/2022 на извршител Ивана Нешовска, налог за извршување И.бр.198/2022 на извршител Ивана Нешовска, </w:t>
      </w:r>
      <w:r w:rsidR="00C52111">
        <w:rPr>
          <w:rFonts w:ascii="Arial" w:eastAsia="Times New Roman" w:hAnsi="Arial" w:cs="Arial"/>
        </w:rPr>
        <w:t xml:space="preserve">налог за извршување И.бр.792/22 на извршител Снежана Андреевска, </w:t>
      </w:r>
      <w:r w:rsidR="00B216B6" w:rsidRPr="00B216B6">
        <w:rPr>
          <w:rFonts w:ascii="Arial" w:eastAsia="Times New Roman" w:hAnsi="Arial" w:cs="Arial"/>
        </w:rPr>
        <w:lastRenderedPageBreak/>
        <w:t>договор за закуп УЗП 5402/2021 од 18.11.2021 на Нотар Анита Адамческа за период од 5 години и тоа од 01.12.2021 до 01.12.2026 година.</w:t>
      </w:r>
      <w:r w:rsidR="00B216B6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84BED" w:rsidRDefault="00211393" w:rsidP="00D84BE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со 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D84BED" w:rsidRPr="00D84BED">
        <w:rPr>
          <w:rFonts w:ascii="Arial" w:eastAsia="Times New Roman" w:hAnsi="Arial" w:cs="Arial"/>
        </w:rPr>
        <w:t>бр.</w:t>
      </w:r>
      <w:r w:rsidR="00D84BED" w:rsidRPr="00D84BED">
        <w:rPr>
          <w:rFonts w:ascii="Arial" w:eastAsia="Times New Roman" w:hAnsi="Arial" w:cs="Arial"/>
          <w:lang w:val="ru-RU"/>
        </w:rPr>
        <w:t xml:space="preserve"> 240010115631158 </w:t>
      </w:r>
      <w:r w:rsidR="00D84BED" w:rsidRPr="00D84BED">
        <w:rPr>
          <w:rFonts w:ascii="Arial" w:eastAsia="Times New Roman" w:hAnsi="Arial" w:cs="Arial"/>
        </w:rPr>
        <w:t xml:space="preserve">која се води кај </w:t>
      </w:r>
      <w:r w:rsidR="00D84BED" w:rsidRPr="00D84BED">
        <w:rPr>
          <w:rFonts w:ascii="Arial" w:eastAsia="Times New Roman" w:hAnsi="Arial" w:cs="Arial"/>
          <w:lang w:val="ru-RU"/>
        </w:rPr>
        <w:t>УНИ Банка АД Скопје</w:t>
      </w:r>
      <w:r w:rsidR="00D84BED" w:rsidRPr="00D84BED">
        <w:rPr>
          <w:rFonts w:ascii="Arial" w:eastAsia="Times New Roman" w:hAnsi="Arial" w:cs="Arial"/>
        </w:rPr>
        <w:t xml:space="preserve"> и даночен број </w:t>
      </w:r>
      <w:r w:rsidR="00D84BED" w:rsidRPr="00D84BED">
        <w:rPr>
          <w:rFonts w:ascii="Arial" w:eastAsia="Times New Roman" w:hAnsi="Arial" w:cs="Arial"/>
          <w:lang w:val="ru-RU"/>
        </w:rPr>
        <w:t xml:space="preserve">5080021510663, најдоцна до </w:t>
      </w:r>
      <w:r w:rsidR="00D84BED">
        <w:rPr>
          <w:rFonts w:ascii="Arial" w:eastAsia="Times New Roman" w:hAnsi="Arial" w:cs="Arial"/>
          <w:lang w:val="en-US"/>
        </w:rPr>
        <w:t>13</w:t>
      </w:r>
      <w:r w:rsidR="00D84BED" w:rsidRPr="00D84BED">
        <w:rPr>
          <w:rFonts w:ascii="Arial" w:eastAsia="Times New Roman" w:hAnsi="Arial" w:cs="Arial"/>
          <w:lang w:val="ru-RU"/>
        </w:rPr>
        <w:t>.0</w:t>
      </w:r>
      <w:r w:rsidR="00D84BED">
        <w:rPr>
          <w:rFonts w:ascii="Arial" w:eastAsia="Times New Roman" w:hAnsi="Arial" w:cs="Arial"/>
          <w:lang w:val="en-US"/>
        </w:rPr>
        <w:t>7</w:t>
      </w:r>
      <w:r w:rsidR="00D84BED" w:rsidRPr="00D84BED">
        <w:rPr>
          <w:rFonts w:ascii="Arial" w:eastAsia="Times New Roman" w:hAnsi="Arial" w:cs="Arial"/>
          <w:lang w:val="ru-RU"/>
        </w:rPr>
        <w:t>.2022 година,</w:t>
      </w:r>
      <w:r w:rsidR="00D84BED" w:rsidRPr="00D84BED">
        <w:rPr>
          <w:rFonts w:ascii="Arial" w:eastAsia="Times New Roman" w:hAnsi="Arial" w:cs="Arial"/>
        </w:rPr>
        <w:t xml:space="preserve"> со цел на дознака</w:t>
      </w:r>
      <w:r w:rsidR="00D84BED" w:rsidRPr="00D84BED">
        <w:rPr>
          <w:rFonts w:ascii="Arial" w:eastAsia="Times New Roman" w:hAnsi="Arial" w:cs="Arial"/>
          <w:lang w:val="en-US"/>
        </w:rPr>
        <w:t>:</w:t>
      </w:r>
      <w:r w:rsidR="00D84BED" w:rsidRPr="00D84BED">
        <w:rPr>
          <w:rFonts w:ascii="Arial" w:eastAsia="Times New Roman" w:hAnsi="Arial" w:cs="Arial"/>
        </w:rPr>
        <w:t xml:space="preserve"> гаранција по И.бр.336/2022</w:t>
      </w:r>
      <w:r w:rsidR="00D84BED" w:rsidRPr="00D84BED">
        <w:rPr>
          <w:rFonts w:ascii="Arial" w:eastAsia="Times New Roman" w:hAnsi="Arial" w:cs="Arial"/>
          <w:lang w:val="ru-RU"/>
        </w:rPr>
        <w:t>.</w:t>
      </w:r>
    </w:p>
    <w:p w:rsidR="00D84BED" w:rsidRPr="00D84BED" w:rsidRDefault="00D84BED" w:rsidP="00D84B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84BED">
        <w:rPr>
          <w:rFonts w:ascii="Arial" w:eastAsia="Times New Roman" w:hAnsi="Arial" w:cs="Arial"/>
        </w:rPr>
        <w:t>Сите јавни давачки за пренос на сопственоста на недвижноста паѓаат на товар на купувачот.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84BED">
        <w:rPr>
          <w:rFonts w:ascii="Arial" w:eastAsia="Times New Roman" w:hAnsi="Arial" w:cs="Arial"/>
          <w:lang w:val="en-US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Овој заклучок ќе се објави во следните средства за јавно информирање</w:t>
      </w:r>
      <w:r w:rsidR="00D84BED">
        <w:rPr>
          <w:rFonts w:ascii="Arial" w:eastAsia="Times New Roman" w:hAnsi="Arial" w:cs="Arial"/>
          <w:lang w:val="en-US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 w:rsidR="00D84BED" w:rsidRPr="00D84BED"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20D51" w:rsidRDefault="00120D5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20D51" w:rsidRDefault="00120D5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ИЗВРШИТЕЛ</w:t>
      </w:r>
    </w:p>
    <w:p w:rsidR="00120D51" w:rsidRPr="00211393" w:rsidRDefault="00120D5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</w:t>
      </w:r>
      <w:bookmarkStart w:id="28" w:name="_GoBack"/>
      <w:bookmarkEnd w:id="28"/>
      <w:r>
        <w:rPr>
          <w:rFonts w:ascii="Arial" w:eastAsia="Times New Roman" w:hAnsi="Arial" w:cs="Arial"/>
        </w:rPr>
        <w:t>Ивана Нешовска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174163" w:rsidRDefault="00823825" w:rsidP="00765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9" w:name="OSudPouka"/>
      <w:bookmarkEnd w:id="29"/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120D51" w:rsidP="00B51157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3A" w:rsidRDefault="008F3A3A" w:rsidP="00B216B6">
      <w:pPr>
        <w:spacing w:after="0" w:line="240" w:lineRule="auto"/>
      </w:pPr>
      <w:r>
        <w:separator/>
      </w:r>
    </w:p>
  </w:endnote>
  <w:endnote w:type="continuationSeparator" w:id="0">
    <w:p w:rsidR="008F3A3A" w:rsidRDefault="008F3A3A" w:rsidP="00B2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6F" w:rsidRPr="00B216B6" w:rsidRDefault="0031766F" w:rsidP="00B216B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20D5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3A" w:rsidRDefault="008F3A3A" w:rsidP="00B216B6">
      <w:pPr>
        <w:spacing w:after="0" w:line="240" w:lineRule="auto"/>
      </w:pPr>
      <w:r>
        <w:separator/>
      </w:r>
    </w:p>
  </w:footnote>
  <w:footnote w:type="continuationSeparator" w:id="0">
    <w:p w:rsidR="008F3A3A" w:rsidRDefault="008F3A3A" w:rsidP="00B21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20D51"/>
    <w:rsid w:val="00132B66"/>
    <w:rsid w:val="00180BCE"/>
    <w:rsid w:val="00211393"/>
    <w:rsid w:val="0021499C"/>
    <w:rsid w:val="00226087"/>
    <w:rsid w:val="0022699D"/>
    <w:rsid w:val="00232336"/>
    <w:rsid w:val="002514BB"/>
    <w:rsid w:val="00253CB5"/>
    <w:rsid w:val="002624CE"/>
    <w:rsid w:val="00272123"/>
    <w:rsid w:val="00294F72"/>
    <w:rsid w:val="002A014B"/>
    <w:rsid w:val="002A0432"/>
    <w:rsid w:val="003106B9"/>
    <w:rsid w:val="0031766F"/>
    <w:rsid w:val="003A39C4"/>
    <w:rsid w:val="003B40CD"/>
    <w:rsid w:val="003D21AC"/>
    <w:rsid w:val="003D4A9E"/>
    <w:rsid w:val="00451FBC"/>
    <w:rsid w:val="0046102D"/>
    <w:rsid w:val="004F2C9E"/>
    <w:rsid w:val="004F4016"/>
    <w:rsid w:val="005E1BBB"/>
    <w:rsid w:val="0061005D"/>
    <w:rsid w:val="00665925"/>
    <w:rsid w:val="006A157B"/>
    <w:rsid w:val="006F1469"/>
    <w:rsid w:val="00710AAE"/>
    <w:rsid w:val="00760C10"/>
    <w:rsid w:val="00765920"/>
    <w:rsid w:val="00765C62"/>
    <w:rsid w:val="007A6108"/>
    <w:rsid w:val="007A7847"/>
    <w:rsid w:val="007B32B7"/>
    <w:rsid w:val="00823825"/>
    <w:rsid w:val="00847844"/>
    <w:rsid w:val="00866DC5"/>
    <w:rsid w:val="0087784C"/>
    <w:rsid w:val="008C43A1"/>
    <w:rsid w:val="008F3A3A"/>
    <w:rsid w:val="00913EF8"/>
    <w:rsid w:val="00926A7A"/>
    <w:rsid w:val="009626C8"/>
    <w:rsid w:val="00990882"/>
    <w:rsid w:val="00AE3FFA"/>
    <w:rsid w:val="00B20C15"/>
    <w:rsid w:val="00B216B6"/>
    <w:rsid w:val="00B269ED"/>
    <w:rsid w:val="00B41890"/>
    <w:rsid w:val="00B51157"/>
    <w:rsid w:val="00B62603"/>
    <w:rsid w:val="00BC5E22"/>
    <w:rsid w:val="00BF5243"/>
    <w:rsid w:val="00C02E62"/>
    <w:rsid w:val="00C52111"/>
    <w:rsid w:val="00C71B87"/>
    <w:rsid w:val="00CC28C6"/>
    <w:rsid w:val="00CE2401"/>
    <w:rsid w:val="00CF2E54"/>
    <w:rsid w:val="00D47D14"/>
    <w:rsid w:val="00D84BED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21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6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1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6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Izvrsitel_klient</cp:lastModifiedBy>
  <cp:revision>8</cp:revision>
  <cp:lastPrinted>2022-06-21T16:39:00Z</cp:lastPrinted>
  <dcterms:created xsi:type="dcterms:W3CDTF">2022-06-21T16:05:00Z</dcterms:created>
  <dcterms:modified xsi:type="dcterms:W3CDTF">2022-06-25T07:14:00Z</dcterms:modified>
</cp:coreProperties>
</file>