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7F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B7FB1">
              <w:rPr>
                <w:rFonts w:ascii="Arial" w:eastAsia="Times New Roman" w:hAnsi="Arial" w:cs="Arial"/>
                <w:b/>
                <w:lang w:val="en-US"/>
              </w:rPr>
              <w:t>621/2018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7F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7F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7F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1B2004" w:rsidRDefault="00823825" w:rsidP="001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1B2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B7FB1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B7FB1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B7FB1">
        <w:rPr>
          <w:rFonts w:ascii="Arial" w:hAnsi="Arial" w:cs="Arial"/>
        </w:rPr>
        <w:t>доверителот АГРО ЈУНИКОМ ДООЕЛ Скопје преку пол.адв.Стево Меноски од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B7FB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B7FB1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DB7FB1">
        <w:rPr>
          <w:rFonts w:ascii="Arial" w:hAnsi="Arial" w:cs="Arial"/>
        </w:rPr>
        <w:t>4030997267690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B7FB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B7FB1">
        <w:rPr>
          <w:rFonts w:ascii="Arial" w:hAnsi="Arial" w:cs="Arial"/>
        </w:rPr>
        <w:t>ул.Борис Трајковски бр.302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B7FB1">
        <w:rPr>
          <w:rFonts w:ascii="Arial" w:hAnsi="Arial" w:cs="Arial"/>
        </w:rPr>
        <w:t>П4-27/17 од 26.06.2018 година на Основен суд Гевгелија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B7FB1">
        <w:rPr>
          <w:rFonts w:ascii="Arial" w:hAnsi="Arial" w:cs="Arial"/>
        </w:rPr>
        <w:t>должникот Бојана Поурдани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B7FB1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Start w:id="24" w:name="_GoBack"/>
      <w:bookmarkEnd w:id="20"/>
      <w:bookmarkEnd w:id="21"/>
      <w:bookmarkEnd w:id="22"/>
      <w:bookmarkEnd w:id="23"/>
      <w:bookmarkEnd w:id="24"/>
      <w:r w:rsidR="00DB7FB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DB7FB1">
        <w:rPr>
          <w:rFonts w:ascii="Arial" w:hAnsi="Arial" w:cs="Arial"/>
        </w:rPr>
        <w:t>ул.Маршал Тито бр.43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DB7FB1">
        <w:rPr>
          <w:rFonts w:ascii="Arial" w:hAnsi="Arial" w:cs="Arial"/>
        </w:rPr>
        <w:t>Бојана Поурдани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DB7FB1">
        <w:rPr>
          <w:rFonts w:ascii="Arial" w:hAnsi="Arial" w:cs="Arial"/>
        </w:rPr>
        <w:t>29.12.2020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FB1" w:rsidRDefault="00DB7FB1" w:rsidP="00DB7FB1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:rsidR="00DB7FB1" w:rsidRDefault="00DB7FB1" w:rsidP="00DB7FB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Недвижност запишана во Имотен лист број 19010 за КО Гевгелија при АКН Гевгелија, со следните ознаки: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КП.бр.4454, дел 1, ул.Ѓоко Тушев бр.21А, број на зграда 2, намена на зградата А1-1, влез 1, кат ПО, намена на посебен/заеднички дел од зграда П, внатрешна површина од 12м2;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КП.бр.4554, дел 0, ул.М.Тито, број на зграда 1, намена на зградата А1-1, влез 1, кат ПР, број 2, намена на посебен/заеднички дел од зграда ПП, во површина од 3м2;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КП.бр.4554, дел 0, ул.М.Тито, број на зграда 1, намена на зградата А1-1, влез 1, кат ПР, број 2, намена на посебен/заеднички дел од зграда СТ, во површина од 58м2;</w:t>
      </w:r>
    </w:p>
    <w:p w:rsidR="00DB7FB1" w:rsidRDefault="00DB7FB1" w:rsidP="00DB7FB1">
      <w:pPr>
        <w:spacing w:after="0" w:line="240" w:lineRule="auto"/>
        <w:ind w:left="1440"/>
        <w:jc w:val="both"/>
        <w:rPr>
          <w:rFonts w:ascii="Arial" w:hAnsi="Arial" w:cs="Arial"/>
          <w:bCs/>
        </w:rPr>
      </w:pPr>
    </w:p>
    <w:p w:rsidR="00DB7FB1" w:rsidRDefault="00DB7FB1" w:rsidP="00DB7F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Сосопстевност на должникот Поурдани Бојана, и на третите лица Родиќ Ѓорѓе и Родиќ Тинка, при што предмет на продажба е идеалниот дел на должникот Бојана Поурдани а кој дел изнесува 1/3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при што почетната цена за продажба на недвижноста на оваа, </w:t>
      </w:r>
      <w:r w:rsidR="002F111C">
        <w:rPr>
          <w:rFonts w:ascii="Arial" w:hAnsi="Arial" w:cs="Arial"/>
          <w:b/>
        </w:rPr>
        <w:t xml:space="preserve">втора, продажба изнесува </w:t>
      </w:r>
      <w:r w:rsidR="002F111C">
        <w:rPr>
          <w:rFonts w:ascii="Arial" w:hAnsi="Arial" w:cs="Arial"/>
          <w:b/>
          <w:lang w:val="en-US"/>
        </w:rPr>
        <w:t>433.689</w:t>
      </w:r>
      <w:r>
        <w:rPr>
          <w:rFonts w:ascii="Arial" w:hAnsi="Arial" w:cs="Arial"/>
          <w:b/>
        </w:rPr>
        <w:t>,00 денари.</w:t>
      </w:r>
    </w:p>
    <w:p w:rsidR="00DB7FB1" w:rsidRDefault="00DB7FB1" w:rsidP="00DB7FB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Недвижност запишана во Имотен лист 1029 за КО Нов Дојран при АКН Гевгелија, со следните ознаки: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КП.бр.1602, дел 0, ул.М.Тито, број на зграда 1, намена – стан во семејна зграда, влез 1, кат СУ, број 1, внатрешна површина од 53м2;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КП.бр.1602, дел 0, ул.М.Тито, број на зграда 1, намена – стан во семејна зграда, влез 2, кат ПР, број 2, внатрешна површина од 53м2;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КП.бр.1603, дел 1, ул.М.Тито, број на зграда 1, намена А1-1, влез 1, кат ПО, број 1, намена на посебен/заеднички дел П, внатрешна површина од 13м2;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КП.бр.1603, дел 1, ул.М.Тито, број на зграда 1, намена А1-1, влез 1, кат СУ, број 1, намена на посебен/заеднички дел СТ, внатрешна површина од 52м2;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КП.бр.1603, дел 1, ул.М.Тито, број на зграда 1, намена А1-1, влез 2, кат ПР, број 1, намена на посебен/заеднички дел ПП, внатрешна површина од 7м2;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КП.бр.1603, дел 1, ул.М.Тито, број на зграда 1, намена А1-1, влез 2, кат ПР, број 2, намена на посебен/заеднички дел СТ, внатрешна површина од 80м2;</w:t>
      </w:r>
    </w:p>
    <w:p w:rsidR="00DB7FB1" w:rsidRDefault="00DB7FB1" w:rsidP="00DB7FB1">
      <w:pPr>
        <w:ind w:left="1080"/>
        <w:jc w:val="both"/>
        <w:rPr>
          <w:rFonts w:ascii="Arial" w:hAnsi="Arial" w:cs="Arial"/>
          <w:bCs/>
        </w:rPr>
      </w:pPr>
    </w:p>
    <w:p w:rsidR="00DB7FB1" w:rsidRDefault="00DB7FB1" w:rsidP="00DB7FB1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Сосопстевност на должникот Поурдани Бојана, и на третите лица Бојаџиев Костадин, Родиќ Ѓорге и Родиќ Тинка, при што предмет на продажба е идеалниот дел на должникот Бојана Поурдани а кој дел изнесува 1/6 и</w:t>
      </w:r>
    </w:p>
    <w:p w:rsidR="00DB7FB1" w:rsidRDefault="00DB7FB1" w:rsidP="00DB7FB1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7FB1" w:rsidRDefault="00DB7FB1" w:rsidP="00DB7FB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Недвижност запишана во Имотен лист број 664 за КО Нов Дојран при АКН Гевгелија, со следните ознаки: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КП.бр.1602, викано место Нов Дојран, катастарска култура 50000 1, во површина од 70м2;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КП.бр.1602, викано место Нов Дојран, катастарска култура 70000, во површина од 56м2;</w:t>
      </w:r>
    </w:p>
    <w:p w:rsidR="00DB7FB1" w:rsidRDefault="00DB7FB1" w:rsidP="00DB7F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КП.бр.1603, дел 1, викано место Нов Дојран, катастарска култура гз гиз, во површина од 107м2;</w:t>
      </w:r>
    </w:p>
    <w:p w:rsidR="00DB7FB1" w:rsidRPr="001B2004" w:rsidRDefault="00DB7FB1" w:rsidP="001B200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КП.бр.1603, дел 1, викано место Нов Дојран, катастарска култура гз зпз 1, во површина од 84м2;</w:t>
      </w:r>
    </w:p>
    <w:p w:rsidR="00DB7FB1" w:rsidRDefault="00DB7FB1" w:rsidP="00DB7F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Сосопстевност на должникот Поурдани Бојана, и на третите лица Бојаџиев Костадин, Родиќ Ѓорге, Родиќ Тинка и Република Македонија, при што при што предмет на продажба е идеалниот дел на должникот Бојана Поурдани а кој дел изнесува 50/318;</w:t>
      </w:r>
    </w:p>
    <w:p w:rsidR="00DB7FB1" w:rsidRDefault="00DB7FB1" w:rsidP="00DB7F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при што </w:t>
      </w:r>
      <w:r w:rsidR="001C1416">
        <w:rPr>
          <w:rFonts w:ascii="Arial" w:hAnsi="Arial" w:cs="Arial"/>
          <w:b/>
          <w:bCs/>
        </w:rPr>
        <w:t>почетната цена за оваа ,втора, продажба на ид</w:t>
      </w:r>
      <w:r>
        <w:rPr>
          <w:rFonts w:ascii="Arial" w:hAnsi="Arial" w:cs="Arial"/>
          <w:b/>
          <w:bCs/>
        </w:rPr>
        <w:t>еалните делови на должникот Бојана Поурдани кои се предмет на продажба, запишани во ИЛ.бр.1029 и ИЛ.бр.664 КО Нов Дојран, изнесува</w:t>
      </w:r>
      <w:r w:rsidR="001C1416">
        <w:rPr>
          <w:rFonts w:ascii="Arial" w:hAnsi="Arial" w:cs="Arial"/>
          <w:b/>
        </w:rPr>
        <w:t xml:space="preserve"> 497.401</w:t>
      </w:r>
      <w:r>
        <w:rPr>
          <w:rFonts w:ascii="Arial" w:hAnsi="Arial" w:cs="Arial"/>
          <w:b/>
        </w:rPr>
        <w:t>,00 денари</w:t>
      </w:r>
      <w:r w:rsidR="001C141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2</w:t>
      </w:r>
      <w:r w:rsidR="001C1416">
        <w:rPr>
          <w:rFonts w:ascii="Arial" w:eastAsia="Times New Roman" w:hAnsi="Arial" w:cs="Arial"/>
          <w:lang w:val="ru-RU"/>
        </w:rPr>
        <w:t>1.01.2021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11:00 часот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ул.Мито Х. Василев бр</w:t>
      </w:r>
      <w:r>
        <w:rPr>
          <w:rFonts w:ascii="Arial" w:eastAsia="Times New Roman" w:hAnsi="Arial" w:cs="Arial"/>
        </w:rPr>
        <w:t xml:space="preserve">.36-1 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/.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за која учесникот ќе учествува во наддавањето</w:t>
      </w:r>
      <w:r w:rsidR="001C1416">
        <w:rPr>
          <w:rFonts w:ascii="Arial" w:eastAsia="Times New Roman" w:hAnsi="Arial" w:cs="Arial"/>
        </w:rPr>
        <w:t xml:space="preserve"> и истата изнесува 65.054,00 денари за недвижноста под точка 1 и 74.610,00 денари за недвижноста под точка 2</w:t>
      </w:r>
      <w:r>
        <w:rPr>
          <w:rFonts w:ascii="Arial" w:eastAsia="Times New Roman" w:hAnsi="Arial" w:cs="Arial"/>
        </w:rPr>
        <w:t xml:space="preserve">. 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280109101730348 </w:t>
      </w:r>
      <w:r>
        <w:rPr>
          <w:rFonts w:ascii="Arial" w:eastAsia="Times New Roman" w:hAnsi="Arial" w:cs="Arial"/>
        </w:rPr>
        <w:t>која се води кај Силк Роуд Банка АД Скопје.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7FB1" w:rsidRDefault="00DB7FB1" w:rsidP="00DB7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информирање. Дневен весник ,,Нова Македонија,,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B7FB1" w:rsidRPr="001B2004" w:rsidRDefault="00DB7FB1" w:rsidP="001B20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1B2004">
        <w:rPr>
          <w:rFonts w:ascii="Arial" w:hAnsi="Arial" w:cs="Arial"/>
        </w:rPr>
        <w:tab/>
      </w:r>
      <w:r w:rsidR="001B2004">
        <w:rPr>
          <w:rFonts w:ascii="Arial" w:hAnsi="Arial" w:cs="Arial"/>
        </w:rPr>
        <w:tab/>
        <w:t xml:space="preserve">        </w:t>
      </w:r>
      <w:r w:rsidR="001B2004">
        <w:rPr>
          <w:rFonts w:ascii="Arial" w:hAnsi="Arial" w:cs="Arial"/>
        </w:rPr>
        <w:tab/>
        <w:t xml:space="preserve"> </w:t>
      </w:r>
    </w:p>
    <w:p w:rsidR="00DB7FB1" w:rsidRDefault="00DB7FB1" w:rsidP="00DB7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7FB1" w:rsidRDefault="00DB7FB1" w:rsidP="00DB7FB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B7FB1" w:rsidTr="00DB7FB1">
        <w:trPr>
          <w:trHeight w:val="851"/>
        </w:trPr>
        <w:tc>
          <w:tcPr>
            <w:tcW w:w="4297" w:type="dxa"/>
            <w:hideMark/>
          </w:tcPr>
          <w:p w:rsidR="00DB7FB1" w:rsidRDefault="00DB7FB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B2004" w:rsidRDefault="001B2004" w:rsidP="008238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2004" w:rsidRDefault="001B2004" w:rsidP="008238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DB7FB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01" w:rsidRDefault="00BD5C01" w:rsidP="00DB7FB1">
      <w:pPr>
        <w:spacing w:after="0" w:line="240" w:lineRule="auto"/>
      </w:pPr>
      <w:r>
        <w:separator/>
      </w:r>
    </w:p>
  </w:endnote>
  <w:endnote w:type="continuationSeparator" w:id="0">
    <w:p w:rsidR="00BD5C01" w:rsidRDefault="00BD5C01" w:rsidP="00D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B1" w:rsidRPr="00DB7FB1" w:rsidRDefault="00DB7FB1" w:rsidP="00DB7F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C0B7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01" w:rsidRDefault="00BD5C01" w:rsidP="00DB7FB1">
      <w:pPr>
        <w:spacing w:after="0" w:line="240" w:lineRule="auto"/>
      </w:pPr>
      <w:r>
        <w:separator/>
      </w:r>
    </w:p>
  </w:footnote>
  <w:footnote w:type="continuationSeparator" w:id="0">
    <w:p w:rsidR="00BD5C01" w:rsidRDefault="00BD5C01" w:rsidP="00DB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224"/>
    <w:multiLevelType w:val="hybridMultilevel"/>
    <w:tmpl w:val="65143240"/>
    <w:lvl w:ilvl="0" w:tplc="B42817C6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C4C2D"/>
    <w:multiLevelType w:val="hybridMultilevel"/>
    <w:tmpl w:val="DE0AA8CC"/>
    <w:lvl w:ilvl="0" w:tplc="EFDC6DD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C0B7E"/>
    <w:rsid w:val="000C6370"/>
    <w:rsid w:val="00132B66"/>
    <w:rsid w:val="00180BCE"/>
    <w:rsid w:val="001B2004"/>
    <w:rsid w:val="001C141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111C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5C01"/>
    <w:rsid w:val="00BF5243"/>
    <w:rsid w:val="00C02E62"/>
    <w:rsid w:val="00C71B87"/>
    <w:rsid w:val="00CC28C6"/>
    <w:rsid w:val="00CE2401"/>
    <w:rsid w:val="00CF2E54"/>
    <w:rsid w:val="00D47D14"/>
    <w:rsid w:val="00DA5DC9"/>
    <w:rsid w:val="00DB7FB1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406E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7</cp:revision>
  <cp:lastPrinted>2020-12-30T08:39:00Z</cp:lastPrinted>
  <dcterms:created xsi:type="dcterms:W3CDTF">2020-12-29T12:25:00Z</dcterms:created>
  <dcterms:modified xsi:type="dcterms:W3CDTF">2020-12-30T08:46:00Z</dcterms:modified>
</cp:coreProperties>
</file>