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01"/>
        <w:gridCol w:w="491"/>
        <w:gridCol w:w="825"/>
        <w:gridCol w:w="2725"/>
      </w:tblGrid>
      <w:tr w:rsidR="00770B91" w:rsidTr="00084923">
        <w:tc>
          <w:tcPr>
            <w:tcW w:w="5201" w:type="dxa"/>
            <w:hideMark/>
          </w:tcPr>
          <w:p w:rsidR="00770B91" w:rsidRDefault="00084923" w:rsidP="001230FA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bookmarkStart w:id="0" w:name="_GoBack"/>
            <w:bookmarkEnd w:id="0"/>
            <w:r>
              <w:rPr>
                <w:rFonts w:ascii="Arial" w:hAnsi="Arial" w:cs="Arial"/>
                <w:lang w:val="ru-RU"/>
              </w:rPr>
              <w:t xml:space="preserve">                                                   </w:t>
            </w:r>
            <w:r w:rsidR="00770B91"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</w:tcPr>
          <w:p w:rsidR="00770B91" w:rsidRDefault="00770B91" w:rsidP="001230F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825" w:type="dxa"/>
          </w:tcPr>
          <w:p w:rsidR="00770B91" w:rsidRDefault="00770B91" w:rsidP="001230F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725" w:type="dxa"/>
          </w:tcPr>
          <w:p w:rsidR="00770B91" w:rsidRDefault="00770B91" w:rsidP="001230FA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</w:tbl>
    <w:p w:rsidR="00084923" w:rsidRDefault="00084923" w:rsidP="00084923">
      <w:pPr>
        <w:ind w:left="6480"/>
        <w:jc w:val="both"/>
        <w:rPr>
          <w:rFonts w:ascii="Arial" w:hAnsi="Arial" w:cs="Arial"/>
          <w:b/>
          <w:color w:val="000000"/>
          <w:lang w:val="mk-MK"/>
        </w:rPr>
      </w:pPr>
      <w:r w:rsidRPr="00162356">
        <w:rPr>
          <w:rFonts w:ascii="Arial" w:hAnsi="Arial" w:cs="Arial"/>
          <w:b/>
          <w:color w:val="000000"/>
          <w:lang w:val="mk-MK"/>
        </w:rPr>
        <w:t>И.бр</w:t>
      </w:r>
      <w:r w:rsidRPr="00162356">
        <w:rPr>
          <w:rFonts w:ascii="Arial" w:hAnsi="Arial" w:cs="Arial"/>
          <w:b/>
          <w:lang w:val="mk-MK"/>
        </w:rPr>
        <w:t>.</w:t>
      </w:r>
      <w:r w:rsidRPr="00351F25">
        <w:rPr>
          <w:rFonts w:ascii="Arial" w:hAnsi="Arial" w:cs="Arial"/>
          <w:b/>
          <w:color w:val="000000"/>
          <w:lang w:val="mk-MK"/>
        </w:rPr>
        <w:t>604/2017</w:t>
      </w:r>
    </w:p>
    <w:p w:rsidR="00084923" w:rsidRDefault="00084923" w:rsidP="00770B91">
      <w:pPr>
        <w:ind w:firstLine="720"/>
        <w:jc w:val="both"/>
        <w:rPr>
          <w:rFonts w:ascii="Arial" w:hAnsi="Arial" w:cs="Arial"/>
          <w:b/>
          <w:color w:val="000000"/>
          <w:lang w:val="mk-MK"/>
        </w:rPr>
      </w:pPr>
    </w:p>
    <w:p w:rsidR="003E6D5B" w:rsidRPr="00AC774B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Pr="00351F25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 w:rsidRPr="00351F25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>
        <w:rPr>
          <w:rFonts w:ascii="Arial" w:hAnsi="Arial" w:cs="Arial"/>
          <w:color w:val="000000"/>
          <w:lang w:val="mk-MK" w:eastAsia="mk-MK"/>
        </w:rPr>
        <w:t>Стопанска банка АД Скопје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Ул.11-ти Октомври бр.7</w:t>
      </w:r>
      <w:r>
        <w:rPr>
          <w:rFonts w:ascii="Arial" w:hAnsi="Arial" w:cs="Arial"/>
          <w:lang w:val="mk-MK"/>
        </w:rPr>
        <w:t xml:space="preserve">, засновано на извршните исправи </w:t>
      </w:r>
      <w:r>
        <w:rPr>
          <w:rFonts w:ascii="Arial" w:hAnsi="Arial" w:cs="Arial"/>
          <w:color w:val="000000"/>
          <w:lang w:val="mk-MK" w:eastAsia="mk-MK"/>
        </w:rPr>
        <w:t>Нотарски акт</w:t>
      </w:r>
      <w:r>
        <w:rPr>
          <w:rFonts w:ascii="Arial" w:hAnsi="Arial" w:cs="Arial"/>
          <w:lang w:val="mk-MK"/>
        </w:rPr>
        <w:t xml:space="preserve"> ОДУ.бр.351/04 од 26.10.2004 година, ОДУ.бр.439/04 од 21.12.2004 година, ОДУ.бр.151/05 од 14.04.2005 година, ОДУ.бр.203/05 од 09.05.2005 година, сите на </w:t>
      </w:r>
      <w:r>
        <w:rPr>
          <w:rFonts w:ascii="Arial" w:hAnsi="Arial" w:cs="Arial"/>
          <w:color w:val="000000"/>
          <w:lang w:val="mk-MK" w:eastAsia="mk-MK"/>
        </w:rPr>
        <w:t>Нотар Верица Панова од Струмица</w:t>
      </w:r>
      <w:r>
        <w:rPr>
          <w:rFonts w:ascii="Arial" w:hAnsi="Arial" w:cs="Arial"/>
          <w:lang w:val="mk-MK"/>
        </w:rPr>
        <w:t xml:space="preserve">, ОДУ.бр.376/05 од 02.11.2005 година на Нотар Јанко Милушев од Струмица, ОДУ.бр.516/05 од 30.12.2005 година, ОДУ.бр.177/06 од 21.04.2006 година, ОДУ.бр.395/06 од 30.09.2006 година, ОДУ.бр.396/06 од 30.09.2006 година, ОДУ.бр.397/06 од 30.09.2006 година, </w:t>
      </w:r>
      <w:r>
        <w:rPr>
          <w:rFonts w:ascii="Arial" w:hAnsi="Arial" w:cs="Arial"/>
          <w:color w:val="000000"/>
          <w:lang w:val="mk-MK" w:eastAsia="mk-MK"/>
        </w:rPr>
        <w:t>ОДУ.бр.197/07</w:t>
      </w:r>
      <w:r>
        <w:rPr>
          <w:rFonts w:ascii="Arial" w:hAnsi="Arial" w:cs="Arial"/>
          <w:lang w:val="mk-MK"/>
        </w:rPr>
        <w:t xml:space="preserve"> од 26</w:t>
      </w:r>
      <w:r>
        <w:rPr>
          <w:rFonts w:ascii="Arial" w:hAnsi="Arial" w:cs="Arial"/>
          <w:color w:val="000000"/>
          <w:lang w:val="mk-MK" w:eastAsia="mk-MK"/>
        </w:rPr>
        <w:t>.04.2007 година</w:t>
      </w:r>
      <w:r>
        <w:rPr>
          <w:rFonts w:ascii="Arial" w:hAnsi="Arial" w:cs="Arial"/>
          <w:lang w:val="mk-MK"/>
        </w:rPr>
        <w:t xml:space="preserve"> и ОДУ.бр.1030/11 од 30.09.2011 година, сите на </w:t>
      </w:r>
      <w:r>
        <w:rPr>
          <w:rFonts w:ascii="Arial" w:hAnsi="Arial" w:cs="Arial"/>
          <w:color w:val="000000"/>
          <w:lang w:val="mk-MK" w:eastAsia="mk-MK"/>
        </w:rPr>
        <w:t>Нотар Верица Панова од Струмица</w:t>
      </w:r>
      <w:r>
        <w:rPr>
          <w:rFonts w:ascii="Arial" w:hAnsi="Arial" w:cs="Arial"/>
          <w:lang w:val="mk-MK"/>
        </w:rPr>
        <w:t xml:space="preserve">, против должникот </w:t>
      </w:r>
      <w:r>
        <w:rPr>
          <w:rFonts w:ascii="Arial" w:hAnsi="Arial" w:cs="Arial"/>
          <w:color w:val="000000"/>
          <w:lang w:val="mk-MK" w:eastAsia="mk-MK"/>
        </w:rPr>
        <w:t>ДТ на големо и мало ЕТА експорт-импорт ДООЕЛ Струмица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color w:val="000000"/>
          <w:lang w:val="mk-MK" w:eastAsia="mk-MK"/>
        </w:rPr>
        <w:t>Струмица</w:t>
      </w:r>
      <w:r>
        <w:rPr>
          <w:rFonts w:ascii="Arial" w:hAnsi="Arial" w:cs="Arial"/>
          <w:lang w:val="mk-MK"/>
        </w:rPr>
        <w:t xml:space="preserve"> со седиште на </w:t>
      </w:r>
      <w:r>
        <w:rPr>
          <w:rFonts w:ascii="Arial" w:hAnsi="Arial" w:cs="Arial"/>
          <w:color w:val="000000"/>
          <w:lang w:val="mk-MK" w:eastAsia="mk-MK"/>
        </w:rPr>
        <w:t>ул.Тошо Арсов бр.16</w:t>
      </w:r>
      <w:r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>
        <w:rPr>
          <w:rFonts w:ascii="Arial" w:hAnsi="Arial" w:cs="Arial"/>
          <w:color w:val="000000"/>
          <w:lang w:eastAsia="mk-MK"/>
        </w:rPr>
        <w:t>1</w:t>
      </w:r>
      <w:r>
        <w:rPr>
          <w:rFonts w:ascii="Arial" w:hAnsi="Arial" w:cs="Arial"/>
          <w:color w:val="000000"/>
          <w:lang w:val="mk-MK" w:eastAsia="mk-MK"/>
        </w:rPr>
        <w:t>2</w:t>
      </w:r>
      <w:r>
        <w:rPr>
          <w:rFonts w:ascii="Arial" w:hAnsi="Arial" w:cs="Arial"/>
          <w:color w:val="000000"/>
          <w:lang w:eastAsia="mk-MK"/>
        </w:rPr>
        <w:t>8.015.00</w:t>
      </w:r>
      <w:r>
        <w:rPr>
          <w:rFonts w:ascii="Arial" w:hAnsi="Arial" w:cs="Arial"/>
          <w:color w:val="000000"/>
          <w:lang w:val="mk-MK" w:eastAsia="mk-MK"/>
        </w:rPr>
        <w:t>2,00 денари</w:t>
      </w:r>
      <w:r>
        <w:rPr>
          <w:rFonts w:ascii="Arial" w:hAnsi="Arial" w:cs="Arial"/>
          <w:lang w:val="mk-MK"/>
        </w:rPr>
        <w:t xml:space="preserve">, на ден </w:t>
      </w:r>
      <w:r>
        <w:rPr>
          <w:rFonts w:ascii="Arial" w:hAnsi="Arial" w:cs="Arial"/>
          <w:lang w:val="en-US"/>
        </w:rPr>
        <w:t>1</w:t>
      </w:r>
      <w:r w:rsidR="003E6D5B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en-US"/>
        </w:rPr>
        <w:t>.</w:t>
      </w:r>
      <w:r w:rsidR="003E6D5B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en-US"/>
        </w:rPr>
        <w:t xml:space="preserve">0.2017 </w:t>
      </w:r>
      <w:r>
        <w:rPr>
          <w:rFonts w:ascii="Arial" w:hAnsi="Arial" w:cs="Arial"/>
          <w:lang w:val="mk-MK"/>
        </w:rPr>
        <w:t>година го донесува следниот:</w:t>
      </w:r>
    </w:p>
    <w:p w:rsidR="00770B91" w:rsidRPr="00905C7E" w:rsidRDefault="00770B91" w:rsidP="00770B9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770B91" w:rsidRPr="00905C7E" w:rsidRDefault="00770B91" w:rsidP="00770B9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ЗА </w:t>
      </w:r>
      <w:r w:rsidR="003E6D5B">
        <w:rPr>
          <w:rFonts w:ascii="Arial" w:hAnsi="Arial" w:cs="Arial"/>
          <w:b/>
          <w:lang w:val="mk-MK"/>
        </w:rPr>
        <w:t xml:space="preserve">ВТОРА </w:t>
      </w:r>
      <w:r w:rsidRPr="00905C7E">
        <w:rPr>
          <w:rFonts w:ascii="Arial" w:hAnsi="Arial" w:cs="Arial"/>
          <w:b/>
          <w:lang w:val="mk-MK"/>
        </w:rPr>
        <w:t>УСНА ЈАВНА ПРОДАЖБА</w:t>
      </w:r>
    </w:p>
    <w:p w:rsidR="00770B91" w:rsidRPr="00905C7E" w:rsidRDefault="00770B91" w:rsidP="00770B91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770B91" w:rsidRPr="00905C7E" w:rsidRDefault="00770B91" w:rsidP="00770B91">
      <w:pPr>
        <w:rPr>
          <w:rFonts w:ascii="Arial" w:hAnsi="Arial" w:cs="Arial"/>
          <w:lang w:val="mk-MK"/>
        </w:rPr>
      </w:pPr>
    </w:p>
    <w:p w:rsidR="003E6D5B" w:rsidRDefault="00770B91" w:rsidP="00770B91">
      <w:pPr>
        <w:ind w:firstLine="720"/>
        <w:jc w:val="both"/>
        <w:rPr>
          <w:rFonts w:ascii="Arial" w:hAnsi="Arial" w:cs="Arial"/>
          <w:lang w:val="en-US"/>
        </w:rPr>
      </w:pPr>
      <w:r w:rsidRPr="00905C7E">
        <w:rPr>
          <w:rFonts w:ascii="Arial" w:hAnsi="Arial" w:cs="Arial"/>
          <w:lang w:val="mk-MK"/>
        </w:rPr>
        <w:t>СЕ ОПРЕДЕЛУВА  продажба со усно  јавно наддавање на недвижноста означена како: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Деловен простор во стопански комплекс – терминал, изграден на</w:t>
      </w:r>
      <w:r>
        <w:rPr>
          <w:rFonts w:ascii="Arial" w:hAnsi="Arial" w:cs="Arial"/>
          <w:lang w:val="mk-MK"/>
        </w:rPr>
        <w:t>,</w:t>
      </w:r>
    </w:p>
    <w:p w:rsidR="00084923" w:rsidRDefault="00084923" w:rsidP="00770B91">
      <w:pPr>
        <w:ind w:firstLine="720"/>
        <w:jc w:val="both"/>
        <w:rPr>
          <w:rFonts w:ascii="Arial" w:hAnsi="Arial" w:cs="Arial"/>
          <w:lang w:val="mk-MK"/>
        </w:rPr>
      </w:pP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proofErr w:type="gramStart"/>
      <w:r>
        <w:rPr>
          <w:rFonts w:ascii="Arial" w:hAnsi="Arial" w:cs="Arial"/>
          <w:bCs/>
          <w:lang w:val="en-US"/>
        </w:rPr>
        <w:t>-</w:t>
      </w:r>
      <w:r>
        <w:rPr>
          <w:rFonts w:ascii="Arial" w:hAnsi="Arial" w:cs="Arial"/>
          <w:bCs/>
          <w:lang w:val="mk-MK"/>
        </w:rPr>
        <w:t>КП.бр.1164, дел 11, м.в.БЕЛИК, катастарска култура гз-гиз, со површина од 14341 м.кв.</w:t>
      </w:r>
      <w:proofErr w:type="gramEnd"/>
      <w:r>
        <w:rPr>
          <w:rFonts w:ascii="Arial" w:hAnsi="Arial" w:cs="Arial"/>
          <w:bCs/>
          <w:lang w:val="mk-MK"/>
        </w:rPr>
        <w:t xml:space="preserve">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катастарска култура гз-зпз 1, со површина од 1082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катастарска култура гз-зпз 2, со површина од 11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катастарска култура гз-зпз 3, со површина од 40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катастарска култура гз-зпз 4, со површина од 11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катастарска култура гз-зпз 5, со површина од  57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9, м.в.БЕЛИК, катастарска култура гз-гиз, со површина од 249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9, м.в.БЕЛИК, катастарска култура гз-зпз 1, со површина од 597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9, м.в.БЕЛИК, зграда 1, намена на зграда – згради во останато стопанство, влез 1, кат 01, со површина од 329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9, м.в.БЕЛИК, зграда 1, намена на зграда – згради во останато стопанство, влез 1, кат ПР, со површина од 442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зграда 1, намена на зграда – згради во останато стопанство, влез 1, кат ПР, со површина од 933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lastRenderedPageBreak/>
        <w:t xml:space="preserve">-КП.бр.1164, дел 11, м.в.БЕЛИК, зграда 2, намена на зграда – згради во останато стопанство, влез 1, кат ПР, со површина од 8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зграда 3, намена на зграда – згради во останато стопанство, влез 1, кат ПР, со површина од 34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зграда 4, намена на зграда – згради во останато стопанство, влез 1, кат ПР, со површина од 10 м.кв. </w:t>
      </w:r>
    </w:p>
    <w:p w:rsidR="00770B91" w:rsidRDefault="00770B91" w:rsidP="00770B91">
      <w:pPr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 xml:space="preserve">-КП.бр.1164, дел 11, м.в.БЕЛИК, зграда 5, намена на зграда – згради во останато стопанство, влез 1, кат ПР, со површина од 12 м.кв. </w:t>
      </w:r>
    </w:p>
    <w:p w:rsidR="00770B91" w:rsidRDefault="00770B91" w:rsidP="00770B91">
      <w:pPr>
        <w:pStyle w:val="BodyText"/>
        <w:ind w:firstLine="720"/>
        <w:rPr>
          <w:rFonts w:ascii="Arial" w:hAnsi="Arial" w:cs="Arial"/>
          <w:lang w:val="mk-MK"/>
        </w:rPr>
      </w:pPr>
      <w:r>
        <w:rPr>
          <w:rFonts w:ascii="Arial" w:hAnsi="Arial" w:cs="Arial"/>
          <w:bCs/>
          <w:lang w:val="mk-MK"/>
        </w:rPr>
        <w:t xml:space="preserve"> сето запишано во </w:t>
      </w:r>
      <w:r>
        <w:rPr>
          <w:rFonts w:ascii="Arial" w:hAnsi="Arial" w:cs="Arial"/>
          <w:b/>
          <w:bCs/>
          <w:lang w:val="mk-MK"/>
        </w:rPr>
        <w:t>имотен лист бр.1095</w:t>
      </w:r>
      <w:r>
        <w:rPr>
          <w:rFonts w:ascii="Arial" w:hAnsi="Arial" w:cs="Arial"/>
          <w:b/>
          <w:lang w:val="mk-MK"/>
        </w:rPr>
        <w:t xml:space="preserve"> за КО ГРАДСКО БАЛДОВЦИ</w:t>
      </w:r>
      <w:r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bCs/>
          <w:lang w:val="mk-MK"/>
        </w:rPr>
        <w:t>при</w:t>
      </w:r>
      <w:r>
        <w:rPr>
          <w:rFonts w:ascii="Arial" w:hAnsi="Arial" w:cs="Arial"/>
          <w:color w:val="000000"/>
          <w:lang w:val="mk-MK" w:eastAsia="mk-MK"/>
        </w:rPr>
        <w:t xml:space="preserve"> АКН- Струмица,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color w:val="000000"/>
          <w:lang w:val="mk-MK" w:eastAsia="mk-MK"/>
        </w:rPr>
        <w:t>ДТ на големо и мало ЕТА експорт-импорт ДООЕЛ Струмица</w:t>
      </w:r>
      <w:r>
        <w:rPr>
          <w:rFonts w:ascii="Arial" w:hAnsi="Arial" w:cs="Arial"/>
          <w:lang w:val="mk-MK"/>
        </w:rPr>
        <w:t>.</w:t>
      </w:r>
    </w:p>
    <w:p w:rsidR="00084923" w:rsidRDefault="00770B91" w:rsidP="00084923">
      <w:pPr>
        <w:pStyle w:val="BodyText"/>
        <w:ind w:firstLine="720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>(</w:t>
      </w:r>
      <w:r>
        <w:rPr>
          <w:rFonts w:ascii="Arial" w:hAnsi="Arial" w:cs="Arial"/>
          <w:bCs/>
          <w:lang w:val="mk-MK"/>
        </w:rPr>
        <w:t>спрема геодетски елаборат бр.0906-56/11 од 06.04.2016 година, изработен од ДГУ ГЕО-ПРЕМ ДООЕЛ Струмица, на лице место констатирана е следната состојба, во административната зграда на КП.бр.1164/9 во приземјето има разлика од 12 м2, помалку запишани и на катот 25 м2, помалку запишани, во објектот магацин на КП.бр.1164/11 не се запишани двете платформи со рампа за утовар во вкупна површина од 74,08 м2).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0</w:t>
      </w:r>
      <w:r w:rsidR="003E6D5B">
        <w:rPr>
          <w:rFonts w:ascii="Arial" w:hAnsi="Arial" w:cs="Arial"/>
          <w:b/>
          <w:lang w:val="mk-MK"/>
        </w:rPr>
        <w:t>3</w:t>
      </w:r>
      <w:r>
        <w:rPr>
          <w:rFonts w:ascii="Arial" w:hAnsi="Arial" w:cs="Arial"/>
          <w:b/>
          <w:lang w:val="mk-MK"/>
        </w:rPr>
        <w:t>.</w:t>
      </w:r>
      <w:r>
        <w:rPr>
          <w:rFonts w:ascii="Arial" w:hAnsi="Arial" w:cs="Arial"/>
          <w:b/>
          <w:lang w:val="en-US"/>
        </w:rPr>
        <w:t>1</w:t>
      </w:r>
      <w:r w:rsidR="003E6D5B">
        <w:rPr>
          <w:rFonts w:ascii="Arial" w:hAnsi="Arial" w:cs="Arial"/>
          <w:b/>
          <w:lang w:val="mk-MK"/>
        </w:rPr>
        <w:t>1</w:t>
      </w:r>
      <w:r>
        <w:rPr>
          <w:rFonts w:ascii="Arial" w:hAnsi="Arial" w:cs="Arial"/>
          <w:b/>
          <w:lang w:val="mk-MK"/>
        </w:rPr>
        <w:t>.2017 година во 1</w:t>
      </w:r>
      <w:r w:rsidR="003E6D5B">
        <w:rPr>
          <w:rFonts w:ascii="Arial" w:hAnsi="Arial" w:cs="Arial"/>
          <w:b/>
          <w:lang w:val="mk-MK"/>
        </w:rPr>
        <w:t>2</w:t>
      </w:r>
      <w:r>
        <w:rPr>
          <w:rFonts w:ascii="Arial" w:hAnsi="Arial" w:cs="Arial"/>
          <w:b/>
          <w:lang w:val="mk-MK"/>
        </w:rPr>
        <w:t>.00 часот</w:t>
      </w:r>
      <w:r>
        <w:rPr>
          <w:rFonts w:ascii="Arial" w:hAnsi="Arial" w:cs="Arial"/>
          <w:lang w:val="mk-MK"/>
        </w:rPr>
        <w:t xml:space="preserve">  во просториите на Извршител Саветка Георгиева од Струмица ул.Ленинова ГТЦ бр.14/1-13. 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Почетната вредност на недвижноста, утврдена со заклучок на извршителот И.бр.</w:t>
      </w:r>
      <w:r>
        <w:rPr>
          <w:rFonts w:ascii="Arial" w:hAnsi="Arial" w:cs="Arial"/>
          <w:lang w:val="en-US"/>
        </w:rPr>
        <w:t>604</w:t>
      </w:r>
      <w:r>
        <w:rPr>
          <w:rFonts w:ascii="Arial" w:hAnsi="Arial" w:cs="Arial"/>
          <w:lang w:val="mk-MK"/>
        </w:rPr>
        <w:t xml:space="preserve">/2017 од </w:t>
      </w:r>
      <w:r>
        <w:rPr>
          <w:rFonts w:ascii="Arial" w:hAnsi="Arial" w:cs="Arial"/>
          <w:lang w:val="en-US"/>
        </w:rPr>
        <w:t>1</w:t>
      </w:r>
      <w:r w:rsidR="003E6D5B">
        <w:rPr>
          <w:rFonts w:ascii="Arial" w:hAnsi="Arial" w:cs="Arial"/>
          <w:lang w:val="mk-MK"/>
        </w:rPr>
        <w:t>7</w:t>
      </w:r>
      <w:r>
        <w:rPr>
          <w:rFonts w:ascii="Arial" w:hAnsi="Arial" w:cs="Arial"/>
          <w:lang w:val="mk-MK"/>
        </w:rPr>
        <w:t>.</w:t>
      </w:r>
      <w:r w:rsidR="003E6D5B">
        <w:rPr>
          <w:rFonts w:ascii="Arial" w:hAnsi="Arial" w:cs="Arial"/>
          <w:lang w:val="mk-MK"/>
        </w:rPr>
        <w:t>1</w:t>
      </w:r>
      <w:r>
        <w:rPr>
          <w:rFonts w:ascii="Arial" w:hAnsi="Arial" w:cs="Arial"/>
          <w:lang w:val="mk-MK"/>
        </w:rPr>
        <w:t xml:space="preserve">0.2017 година, изнесува </w:t>
      </w:r>
      <w:r w:rsidR="003E6D5B">
        <w:rPr>
          <w:rFonts w:ascii="Arial" w:hAnsi="Arial" w:cs="Arial"/>
          <w:b/>
          <w:lang w:val="mk-MK"/>
        </w:rPr>
        <w:t>60.147.750,00 денари,</w:t>
      </w:r>
      <w:r>
        <w:rPr>
          <w:rFonts w:ascii="Arial" w:hAnsi="Arial" w:cs="Arial"/>
          <w:lang w:val="mk-MK"/>
        </w:rPr>
        <w:t xml:space="preserve"> под која недвижноста не може да се продаде на </w:t>
      </w:r>
      <w:r w:rsidR="003E6D5B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b/>
          <w:lang w:val="mk-MK"/>
        </w:rPr>
        <w:t>ЗАБЕЛЕШКА</w:t>
      </w:r>
      <w:r>
        <w:rPr>
          <w:rFonts w:ascii="Arial" w:hAnsi="Arial" w:cs="Arial"/>
          <w:b/>
          <w:lang w:val="en-US"/>
        </w:rPr>
        <w:t>:</w:t>
      </w:r>
      <w:r>
        <w:rPr>
          <w:rFonts w:ascii="Arial" w:hAnsi="Arial" w:cs="Arial"/>
          <w:b/>
          <w:lang w:val="mk-MK"/>
        </w:rPr>
        <w:t xml:space="preserve"> Целокупниот имот се продава во целина.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Недвижноста е оптоварена со следните товари и службености, хипотека во корист на доверителот Стопанска Банка АД Скопје, Налог за извршување врз недвижност, по чие што барање се спроведува ова извршување и Заклучок за обезбедување од Министерство за финансии-Регионална дирекција Штип-Одделение за присилна наплата-РД Штип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mk-MK"/>
        </w:rPr>
        <w:t xml:space="preserve"> 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 дневен весник-Нова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</w:t>
      </w:r>
      <w:r>
        <w:rPr>
          <w:rFonts w:ascii="Arial" w:hAnsi="Arial" w:cs="Arial"/>
          <w:lang w:val="mk-MK"/>
        </w:rPr>
        <w:t>.</w:t>
      </w:r>
    </w:p>
    <w:p w:rsidR="00770B91" w:rsidRDefault="00770B91" w:rsidP="00770B91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70B91" w:rsidRDefault="00770B91" w:rsidP="00770B91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      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715"/>
      </w:tblGrid>
      <w:tr w:rsidR="00770B91" w:rsidTr="001230FA">
        <w:tc>
          <w:tcPr>
            <w:tcW w:w="5377" w:type="dxa"/>
          </w:tcPr>
          <w:p w:rsidR="00770B91" w:rsidRDefault="00770B91" w:rsidP="001230FA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770B91" w:rsidRDefault="003E6D5B" w:rsidP="001230FA">
            <w:pPr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                </w:t>
            </w:r>
            <w:r w:rsidR="00770B91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770B91" w:rsidRDefault="00770B91" w:rsidP="00770B91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sectPr w:rsidR="00770B91" w:rsidSect="00927B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91"/>
    <w:rsid w:val="00084923"/>
    <w:rsid w:val="003E6D5B"/>
    <w:rsid w:val="0043457A"/>
    <w:rsid w:val="00770B91"/>
    <w:rsid w:val="0092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9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0B9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70B9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91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B91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70B91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770B91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B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B91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Windows User</cp:lastModifiedBy>
  <cp:revision>2</cp:revision>
  <cp:lastPrinted>2017-10-17T12:30:00Z</cp:lastPrinted>
  <dcterms:created xsi:type="dcterms:W3CDTF">2017-10-18T10:36:00Z</dcterms:created>
  <dcterms:modified xsi:type="dcterms:W3CDTF">2017-10-18T10:36:00Z</dcterms:modified>
</cp:coreProperties>
</file>