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01"/>
        <w:gridCol w:w="491"/>
        <w:gridCol w:w="825"/>
        <w:gridCol w:w="2725"/>
      </w:tblGrid>
      <w:tr w:rsidR="00661F48" w:rsidTr="00947125">
        <w:tc>
          <w:tcPr>
            <w:tcW w:w="5201" w:type="dxa"/>
            <w:hideMark/>
          </w:tcPr>
          <w:p w:rsidR="00661F48" w:rsidRDefault="00947125">
            <w:pPr>
              <w:tabs>
                <w:tab w:val="center" w:pos="2268"/>
              </w:tabs>
              <w:jc w:val="center"/>
              <w:rPr>
                <w:rFonts w:ascii="Arial" w:hAnsi="Arial" w:cs="Arial"/>
                <w:lang w:val="ru-RU"/>
              </w:rPr>
            </w:pPr>
            <w:bookmarkStart w:id="0" w:name="_GoBack"/>
            <w:bookmarkEnd w:id="0"/>
            <w:r>
              <w:rPr>
                <w:rFonts w:ascii="Arial" w:hAnsi="Arial" w:cs="Arial"/>
                <w:lang w:val="ru-RU"/>
              </w:rPr>
              <w:t xml:space="preserve">                                                        </w:t>
            </w:r>
            <w:r w:rsidR="00661F48">
              <w:rPr>
                <w:noProof/>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491" w:type="dxa"/>
          </w:tcPr>
          <w:p w:rsidR="00661F48" w:rsidRDefault="00661F48">
            <w:pPr>
              <w:tabs>
                <w:tab w:val="center" w:pos="2268"/>
              </w:tabs>
              <w:jc w:val="both"/>
              <w:rPr>
                <w:rFonts w:ascii="Arial" w:hAnsi="Arial" w:cs="Arial"/>
                <w:lang w:val="ru-RU"/>
              </w:rPr>
            </w:pPr>
          </w:p>
        </w:tc>
        <w:tc>
          <w:tcPr>
            <w:tcW w:w="825" w:type="dxa"/>
          </w:tcPr>
          <w:p w:rsidR="00661F48" w:rsidRDefault="00661F48">
            <w:pPr>
              <w:tabs>
                <w:tab w:val="center" w:pos="2268"/>
              </w:tabs>
              <w:jc w:val="both"/>
              <w:rPr>
                <w:rFonts w:ascii="Arial" w:hAnsi="Arial" w:cs="Arial"/>
                <w:lang w:val="ru-RU"/>
              </w:rPr>
            </w:pPr>
          </w:p>
        </w:tc>
        <w:tc>
          <w:tcPr>
            <w:tcW w:w="2725" w:type="dxa"/>
          </w:tcPr>
          <w:p w:rsidR="00661F48" w:rsidRDefault="00661F48">
            <w:pPr>
              <w:tabs>
                <w:tab w:val="center" w:pos="2268"/>
              </w:tabs>
              <w:jc w:val="both"/>
              <w:rPr>
                <w:rFonts w:ascii="Arial" w:hAnsi="Arial" w:cs="Arial"/>
                <w:lang w:val="ru-RU"/>
              </w:rPr>
            </w:pPr>
          </w:p>
        </w:tc>
      </w:tr>
    </w:tbl>
    <w:p w:rsidR="00947125" w:rsidRDefault="00947125" w:rsidP="00947125">
      <w:pPr>
        <w:ind w:left="5760" w:firstLine="720"/>
        <w:jc w:val="both"/>
        <w:rPr>
          <w:rFonts w:ascii="Arial" w:hAnsi="Arial" w:cs="Arial"/>
          <w:b/>
          <w:color w:val="000000"/>
          <w:lang w:val="mk-MK"/>
        </w:rPr>
      </w:pPr>
      <w:r>
        <w:rPr>
          <w:rFonts w:ascii="Arial" w:hAnsi="Arial" w:cs="Arial"/>
          <w:b/>
          <w:color w:val="000000"/>
          <w:lang w:val="mk-MK"/>
        </w:rPr>
        <w:t>И.бр</w:t>
      </w:r>
      <w:r>
        <w:rPr>
          <w:rFonts w:ascii="Arial" w:hAnsi="Arial" w:cs="Arial"/>
          <w:b/>
          <w:lang w:val="mk-MK"/>
        </w:rPr>
        <w:t>.</w:t>
      </w:r>
      <w:r>
        <w:rPr>
          <w:rFonts w:ascii="Arial" w:hAnsi="Arial" w:cs="Arial"/>
          <w:b/>
          <w:color w:val="000000"/>
          <w:lang w:val="mk-MK"/>
        </w:rPr>
        <w:t>133/2017</w:t>
      </w:r>
    </w:p>
    <w:p w:rsidR="00947125" w:rsidRDefault="00947125" w:rsidP="00661F48">
      <w:pPr>
        <w:ind w:firstLine="720"/>
        <w:jc w:val="both"/>
        <w:rPr>
          <w:rFonts w:ascii="Arial" w:hAnsi="Arial" w:cs="Arial"/>
          <w:b/>
          <w:color w:val="000000"/>
          <w:lang w:val="mk-MK"/>
        </w:rPr>
      </w:pPr>
    </w:p>
    <w:p w:rsidR="00661F48" w:rsidRDefault="00661F48" w:rsidP="00661F48">
      <w:pPr>
        <w:ind w:firstLine="720"/>
        <w:jc w:val="both"/>
        <w:rPr>
          <w:rFonts w:ascii="Arial" w:hAnsi="Arial" w:cs="Arial"/>
          <w:lang w:val="mk-MK"/>
        </w:rPr>
      </w:pPr>
      <w:r>
        <w:rPr>
          <w:rFonts w:ascii="Arial" w:hAnsi="Arial" w:cs="Arial"/>
          <w:lang w:val="mk-MK"/>
        </w:rPr>
        <w:t xml:space="preserve">Извршителот </w:t>
      </w:r>
      <w:r>
        <w:rPr>
          <w:rFonts w:ascii="Arial" w:hAnsi="Arial" w:cs="Arial"/>
          <w:b/>
          <w:bCs/>
          <w:color w:val="000000"/>
          <w:lang w:val="mk-MK" w:eastAsia="mk-MK"/>
        </w:rPr>
        <w:t>Саветка Георгиева</w:t>
      </w:r>
      <w:r>
        <w:rPr>
          <w:rFonts w:ascii="Arial" w:hAnsi="Arial" w:cs="Arial"/>
          <w:lang w:val="mk-MK"/>
        </w:rPr>
        <w:t xml:space="preserve"> од </w:t>
      </w:r>
      <w:r>
        <w:rPr>
          <w:rFonts w:ascii="Arial" w:hAnsi="Arial" w:cs="Arial"/>
          <w:b/>
          <w:bCs/>
          <w:color w:val="000000"/>
          <w:lang w:val="mk-MK" w:eastAsia="mk-MK"/>
        </w:rPr>
        <w:t>Струмица</w:t>
      </w:r>
      <w:r>
        <w:rPr>
          <w:rFonts w:ascii="Arial" w:hAnsi="Arial" w:cs="Arial"/>
          <w:lang w:val="mk-MK"/>
        </w:rPr>
        <w:t xml:space="preserve"> врз основа на барањето за спроведување на извршување од доверителот </w:t>
      </w:r>
      <w:proofErr w:type="spellStart"/>
      <w:r>
        <w:rPr>
          <w:rFonts w:ascii="Arial" w:hAnsi="Arial" w:cs="Arial"/>
          <w:b/>
          <w:bCs/>
          <w:color w:val="000000"/>
          <w:lang w:eastAsia="en-GB"/>
        </w:rPr>
        <w:t>ПроКредит</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Банка</w:t>
      </w:r>
      <w:proofErr w:type="spellEnd"/>
      <w:r>
        <w:rPr>
          <w:rFonts w:ascii="Arial" w:hAnsi="Arial" w:cs="Arial"/>
          <w:b/>
          <w:bCs/>
          <w:color w:val="000000"/>
          <w:lang w:eastAsia="en-GB"/>
        </w:rPr>
        <w:t xml:space="preserve"> АД </w:t>
      </w:r>
      <w:proofErr w:type="spellStart"/>
      <w:r>
        <w:rPr>
          <w:rFonts w:ascii="Arial" w:hAnsi="Arial" w:cs="Arial"/>
          <w:b/>
          <w:bCs/>
          <w:color w:val="000000"/>
          <w:lang w:eastAsia="en-GB"/>
        </w:rPr>
        <w:t>Скопје</w:t>
      </w:r>
      <w:proofErr w:type="spellEnd"/>
      <w:r>
        <w:rPr>
          <w:rFonts w:ascii="Arial" w:hAnsi="Arial" w:cs="Arial"/>
          <w:lang w:val="mk-MK"/>
        </w:rPr>
        <w:t xml:space="preserve"> со седиште на </w:t>
      </w:r>
      <w:proofErr w:type="spellStart"/>
      <w:r>
        <w:rPr>
          <w:rFonts w:ascii="Arial" w:hAnsi="Arial" w:cs="Arial"/>
          <w:color w:val="000000"/>
          <w:lang w:eastAsia="en-GB"/>
        </w:rPr>
        <w:t>ул.Манапо</w:t>
      </w:r>
      <w:proofErr w:type="spellEnd"/>
      <w:r>
        <w:rPr>
          <w:rFonts w:ascii="Arial" w:hAnsi="Arial" w:cs="Arial"/>
          <w:color w:val="000000"/>
          <w:lang w:eastAsia="en-GB"/>
        </w:rPr>
        <w:t xml:space="preserve"> бр.7</w:t>
      </w:r>
      <w:r>
        <w:rPr>
          <w:rFonts w:ascii="Arial" w:hAnsi="Arial" w:cs="Arial"/>
          <w:lang w:val="mk-MK"/>
        </w:rPr>
        <w:t xml:space="preserve">, засновано на извршната исправа </w:t>
      </w:r>
      <w:r>
        <w:rPr>
          <w:rFonts w:ascii="Arial" w:hAnsi="Arial" w:cs="Arial"/>
          <w:color w:val="000000"/>
          <w:lang w:eastAsia="en-GB"/>
        </w:rPr>
        <w:t>ОДУ.бр.1014/11</w:t>
      </w:r>
      <w:r>
        <w:rPr>
          <w:rFonts w:ascii="Arial" w:hAnsi="Arial" w:cs="Arial"/>
          <w:lang w:val="mk-MK"/>
        </w:rPr>
        <w:t xml:space="preserve"> од </w:t>
      </w:r>
      <w:r>
        <w:rPr>
          <w:rFonts w:ascii="Arial" w:hAnsi="Arial" w:cs="Arial"/>
          <w:color w:val="000000"/>
          <w:lang w:eastAsia="en-GB"/>
        </w:rPr>
        <w:t>21.12.2011</w:t>
      </w:r>
      <w:r>
        <w:rPr>
          <w:rFonts w:ascii="Arial" w:hAnsi="Arial" w:cs="Arial"/>
          <w:lang w:val="mk-MK"/>
        </w:rPr>
        <w:t xml:space="preserve"> на </w:t>
      </w:r>
      <w:proofErr w:type="spellStart"/>
      <w:r>
        <w:rPr>
          <w:rFonts w:ascii="Arial" w:hAnsi="Arial" w:cs="Arial"/>
          <w:color w:val="000000"/>
          <w:lang w:eastAsia="en-GB"/>
        </w:rPr>
        <w:t>Нотар</w:t>
      </w:r>
      <w:proofErr w:type="spellEnd"/>
      <w:r>
        <w:rPr>
          <w:rFonts w:ascii="Arial" w:hAnsi="Arial" w:cs="Arial"/>
          <w:color w:val="000000"/>
          <w:lang w:eastAsia="en-GB"/>
        </w:rPr>
        <w:t xml:space="preserve"> </w:t>
      </w:r>
      <w:proofErr w:type="spellStart"/>
      <w:r>
        <w:rPr>
          <w:rFonts w:ascii="Arial" w:hAnsi="Arial" w:cs="Arial"/>
          <w:color w:val="000000"/>
          <w:lang w:eastAsia="en-GB"/>
        </w:rPr>
        <w:t>Јанко</w:t>
      </w:r>
      <w:proofErr w:type="spellEnd"/>
      <w:r>
        <w:rPr>
          <w:rFonts w:ascii="Arial" w:hAnsi="Arial" w:cs="Arial"/>
          <w:color w:val="000000"/>
          <w:lang w:eastAsia="en-GB"/>
        </w:rPr>
        <w:t xml:space="preserve"> </w:t>
      </w:r>
      <w:proofErr w:type="spellStart"/>
      <w:r>
        <w:rPr>
          <w:rFonts w:ascii="Arial" w:hAnsi="Arial" w:cs="Arial"/>
          <w:color w:val="000000"/>
          <w:lang w:eastAsia="en-GB"/>
        </w:rPr>
        <w:t>Милушев</w:t>
      </w:r>
      <w:proofErr w:type="spellEnd"/>
      <w:r>
        <w:rPr>
          <w:rFonts w:ascii="Arial" w:hAnsi="Arial" w:cs="Arial"/>
          <w:color w:val="000000"/>
          <w:lang w:eastAsia="en-GB"/>
        </w:rPr>
        <w:t xml:space="preserve"> </w:t>
      </w:r>
      <w:r>
        <w:rPr>
          <w:rFonts w:ascii="Arial" w:hAnsi="Arial" w:cs="Arial"/>
          <w:color w:val="000000"/>
          <w:lang w:val="mk-MK" w:eastAsia="en-GB"/>
        </w:rPr>
        <w:t>од Струмица</w:t>
      </w:r>
      <w:r>
        <w:rPr>
          <w:rFonts w:ascii="Arial" w:hAnsi="Arial" w:cs="Arial"/>
          <w:lang w:val="mk-MK"/>
        </w:rPr>
        <w:t xml:space="preserve">, против должникот </w:t>
      </w:r>
      <w:proofErr w:type="spellStart"/>
      <w:r>
        <w:rPr>
          <w:rFonts w:ascii="Arial" w:hAnsi="Arial" w:cs="Arial"/>
          <w:b/>
          <w:bCs/>
          <w:color w:val="000000"/>
          <w:lang w:eastAsia="en-GB"/>
        </w:rPr>
        <w:t>Трајко</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Китанов</w:t>
      </w:r>
      <w:proofErr w:type="spellEnd"/>
      <w:r>
        <w:rPr>
          <w:rFonts w:ascii="Arial" w:hAnsi="Arial" w:cs="Arial"/>
          <w:lang w:val="mk-MK"/>
        </w:rPr>
        <w:t xml:space="preserve"> од с.Сарај со живеалиште во </w:t>
      </w:r>
      <w:proofErr w:type="spellStart"/>
      <w:r>
        <w:rPr>
          <w:rFonts w:ascii="Arial" w:hAnsi="Arial" w:cs="Arial"/>
          <w:color w:val="000000"/>
          <w:lang w:eastAsia="en-GB"/>
        </w:rPr>
        <w:t>с.Сарај</w:t>
      </w:r>
      <w:proofErr w:type="spellEnd"/>
      <w:r>
        <w:rPr>
          <w:rFonts w:ascii="Arial" w:hAnsi="Arial" w:cs="Arial"/>
          <w:color w:val="000000"/>
          <w:lang w:eastAsia="en-GB"/>
        </w:rPr>
        <w:t xml:space="preserve"> </w:t>
      </w:r>
      <w:proofErr w:type="spellStart"/>
      <w:r>
        <w:rPr>
          <w:rFonts w:ascii="Arial" w:hAnsi="Arial" w:cs="Arial"/>
          <w:color w:val="000000"/>
          <w:lang w:eastAsia="en-GB"/>
        </w:rPr>
        <w:t>бр</w:t>
      </w:r>
      <w:proofErr w:type="spellEnd"/>
      <w:r>
        <w:rPr>
          <w:rFonts w:ascii="Arial" w:hAnsi="Arial" w:cs="Arial"/>
          <w:color w:val="000000"/>
          <w:lang w:eastAsia="en-GB"/>
        </w:rPr>
        <w:t>.</w:t>
      </w:r>
      <w:r>
        <w:rPr>
          <w:rFonts w:ascii="Arial" w:hAnsi="Arial" w:cs="Arial"/>
          <w:color w:val="000000"/>
          <w:lang w:val="mk-MK" w:eastAsia="en-GB"/>
        </w:rPr>
        <w:t>9</w:t>
      </w:r>
      <w:r>
        <w:rPr>
          <w:rFonts w:ascii="Arial" w:hAnsi="Arial" w:cs="Arial"/>
          <w:color w:val="000000"/>
          <w:lang w:eastAsia="en-GB"/>
        </w:rPr>
        <w:t>8</w:t>
      </w:r>
      <w:r>
        <w:rPr>
          <w:rFonts w:ascii="Arial" w:hAnsi="Arial" w:cs="Arial"/>
          <w:lang w:val="mk-MK"/>
        </w:rPr>
        <w:t xml:space="preserve">, за спроведување на извршување во вредност </w:t>
      </w:r>
      <w:r>
        <w:rPr>
          <w:rFonts w:ascii="Arial" w:hAnsi="Arial" w:cs="Arial"/>
          <w:color w:val="000000"/>
          <w:lang w:eastAsia="en-GB"/>
        </w:rPr>
        <w:t xml:space="preserve">560.898,00 </w:t>
      </w:r>
      <w:proofErr w:type="spellStart"/>
      <w:r>
        <w:rPr>
          <w:rFonts w:ascii="Arial" w:hAnsi="Arial" w:cs="Arial"/>
          <w:color w:val="000000"/>
          <w:lang w:eastAsia="en-GB"/>
        </w:rPr>
        <w:t>ден</w:t>
      </w:r>
      <w:proofErr w:type="spellEnd"/>
      <w:r>
        <w:rPr>
          <w:rFonts w:ascii="Arial" w:hAnsi="Arial" w:cs="Arial"/>
          <w:color w:val="000000"/>
          <w:lang w:eastAsia="en-GB"/>
        </w:rPr>
        <w:t>.</w:t>
      </w:r>
      <w:r>
        <w:rPr>
          <w:rFonts w:ascii="Arial" w:hAnsi="Arial" w:cs="Arial"/>
          <w:lang w:val="mk-MK"/>
        </w:rPr>
        <w:t xml:space="preserve">, на ден </w:t>
      </w:r>
      <w:r>
        <w:rPr>
          <w:rFonts w:ascii="Arial" w:hAnsi="Arial" w:cs="Arial"/>
          <w:lang w:val="en-US"/>
        </w:rPr>
        <w:t>1</w:t>
      </w:r>
      <w:r w:rsidR="006B13F9">
        <w:rPr>
          <w:rFonts w:ascii="Arial" w:hAnsi="Arial" w:cs="Arial"/>
          <w:lang w:val="mk-MK"/>
        </w:rPr>
        <w:t>7</w:t>
      </w:r>
      <w:r>
        <w:rPr>
          <w:rFonts w:ascii="Arial" w:hAnsi="Arial" w:cs="Arial"/>
          <w:lang w:val="en-US"/>
        </w:rPr>
        <w:t>.</w:t>
      </w:r>
      <w:r w:rsidR="006B13F9">
        <w:rPr>
          <w:rFonts w:ascii="Arial" w:hAnsi="Arial" w:cs="Arial"/>
          <w:lang w:val="mk-MK"/>
        </w:rPr>
        <w:t>1</w:t>
      </w:r>
      <w:r>
        <w:rPr>
          <w:rFonts w:ascii="Arial" w:hAnsi="Arial" w:cs="Arial"/>
          <w:lang w:val="en-US"/>
        </w:rPr>
        <w:t xml:space="preserve">0.2017 </w:t>
      </w:r>
      <w:r>
        <w:rPr>
          <w:rFonts w:ascii="Arial" w:hAnsi="Arial" w:cs="Arial"/>
          <w:lang w:val="mk-MK"/>
        </w:rPr>
        <w:t>година го донесува следниот:</w:t>
      </w:r>
    </w:p>
    <w:p w:rsidR="00661F48" w:rsidRDefault="00661F48" w:rsidP="00661F48">
      <w:pPr>
        <w:ind w:firstLine="720"/>
        <w:jc w:val="both"/>
        <w:rPr>
          <w:rFonts w:ascii="Arial" w:hAnsi="Arial" w:cs="Arial"/>
          <w:lang w:val="mk-MK"/>
        </w:rPr>
      </w:pPr>
    </w:p>
    <w:p w:rsidR="00661F48" w:rsidRDefault="00661F48" w:rsidP="00661F48">
      <w:pPr>
        <w:jc w:val="center"/>
        <w:rPr>
          <w:rFonts w:ascii="Arial" w:hAnsi="Arial" w:cs="Arial"/>
          <w:b/>
          <w:lang w:val="mk-MK"/>
        </w:rPr>
      </w:pPr>
      <w:r>
        <w:rPr>
          <w:rFonts w:ascii="Arial" w:hAnsi="Arial" w:cs="Arial"/>
          <w:b/>
          <w:lang w:val="mk-MK"/>
        </w:rPr>
        <w:t>З А К Л У Ч О К</w:t>
      </w:r>
    </w:p>
    <w:p w:rsidR="00661F48" w:rsidRDefault="00661F48" w:rsidP="00661F48">
      <w:pPr>
        <w:jc w:val="center"/>
        <w:rPr>
          <w:rFonts w:ascii="Arial" w:hAnsi="Arial" w:cs="Arial"/>
          <w:b/>
          <w:lang w:val="mk-MK"/>
        </w:rPr>
      </w:pPr>
      <w:r>
        <w:rPr>
          <w:rFonts w:ascii="Arial" w:hAnsi="Arial" w:cs="Arial"/>
          <w:b/>
          <w:lang w:val="mk-MK"/>
        </w:rPr>
        <w:t xml:space="preserve">ЗА </w:t>
      </w:r>
      <w:r w:rsidR="006B13F9">
        <w:rPr>
          <w:rFonts w:ascii="Arial" w:hAnsi="Arial" w:cs="Arial"/>
          <w:b/>
          <w:lang w:val="mk-MK"/>
        </w:rPr>
        <w:t xml:space="preserve">ВТОРА </w:t>
      </w:r>
      <w:r>
        <w:rPr>
          <w:rFonts w:ascii="Arial" w:hAnsi="Arial" w:cs="Arial"/>
          <w:b/>
          <w:lang w:val="mk-MK"/>
        </w:rPr>
        <w:t>УСНА ЈАВНА ПРОДАЖБА</w:t>
      </w:r>
    </w:p>
    <w:p w:rsidR="00661F48" w:rsidRDefault="00661F48" w:rsidP="00661F48">
      <w:pPr>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661F48" w:rsidRDefault="00661F48" w:rsidP="00661F48">
      <w:pPr>
        <w:jc w:val="center"/>
        <w:rPr>
          <w:rFonts w:ascii="Arial" w:hAnsi="Arial" w:cs="Arial"/>
          <w:b/>
          <w:lang w:val="mk-MK"/>
        </w:rPr>
      </w:pPr>
    </w:p>
    <w:p w:rsidR="00661F48" w:rsidRDefault="00661F48" w:rsidP="00661F48">
      <w:pPr>
        <w:rPr>
          <w:rFonts w:ascii="Arial" w:hAnsi="Arial" w:cs="Arial"/>
          <w:lang w:val="mk-MK"/>
        </w:rPr>
      </w:pPr>
    </w:p>
    <w:p w:rsidR="00661F48" w:rsidRDefault="00661F48" w:rsidP="00661F48">
      <w:pPr>
        <w:ind w:firstLine="720"/>
        <w:jc w:val="both"/>
        <w:rPr>
          <w:rFonts w:ascii="Arial" w:hAnsi="Arial" w:cs="Arial"/>
          <w:lang w:val="mk-MK"/>
        </w:rPr>
      </w:pPr>
      <w:r>
        <w:rPr>
          <w:rFonts w:ascii="Arial" w:hAnsi="Arial" w:cs="Arial"/>
          <w:lang w:val="mk-MK"/>
        </w:rPr>
        <w:t xml:space="preserve">СЕ ОПРЕДЕЛУВА  продажба со усно  јавно наддавање на недвижноста означена како: </w:t>
      </w:r>
    </w:p>
    <w:p w:rsidR="006B13F9" w:rsidRDefault="006B13F9" w:rsidP="00661F48">
      <w:pPr>
        <w:ind w:firstLine="720"/>
        <w:jc w:val="both"/>
        <w:rPr>
          <w:rFonts w:ascii="Arial" w:hAnsi="Arial" w:cs="Arial"/>
          <w:lang w:val="en-US"/>
        </w:rPr>
      </w:pPr>
    </w:p>
    <w:p w:rsidR="00661F48" w:rsidRDefault="00661F48" w:rsidP="00661F48">
      <w:pPr>
        <w:ind w:firstLine="720"/>
        <w:jc w:val="both"/>
        <w:rPr>
          <w:rFonts w:ascii="Arial" w:hAnsi="Arial" w:cs="Arial"/>
          <w:b/>
          <w:lang w:val="mk-MK"/>
        </w:rPr>
      </w:pPr>
      <w:r>
        <w:rPr>
          <w:rFonts w:ascii="Arial" w:hAnsi="Arial" w:cs="Arial"/>
          <w:b/>
          <w:lang w:val="mk-MK"/>
        </w:rPr>
        <w:t>Семејна куќа со дворно место, изградена на,</w:t>
      </w:r>
    </w:p>
    <w:p w:rsidR="006B13F9" w:rsidRDefault="006B13F9" w:rsidP="00661F48">
      <w:pPr>
        <w:ind w:firstLine="720"/>
        <w:jc w:val="both"/>
        <w:rPr>
          <w:rFonts w:ascii="Arial" w:hAnsi="Arial" w:cs="Arial"/>
          <w:b/>
          <w:lang w:val="mk-MK"/>
        </w:rPr>
      </w:pPr>
    </w:p>
    <w:p w:rsidR="00661F48" w:rsidRDefault="00661F48" w:rsidP="00661F48">
      <w:pPr>
        <w:ind w:firstLine="720"/>
        <w:jc w:val="both"/>
        <w:rPr>
          <w:rFonts w:ascii="Arial" w:hAnsi="Arial" w:cs="Arial"/>
          <w:bCs/>
          <w:lang w:val="mk-MK"/>
        </w:rPr>
      </w:pPr>
      <w:r>
        <w:rPr>
          <w:rFonts w:ascii="Arial" w:hAnsi="Arial" w:cs="Arial"/>
          <w:bCs/>
          <w:lang w:val="mk-MK"/>
        </w:rPr>
        <w:t>-КП.бр.1224, викано место СЕЛО, катастарска култура 50000 1, со површина од 103 м</w:t>
      </w:r>
      <w:r>
        <w:rPr>
          <w:rFonts w:ascii="Arial" w:hAnsi="Arial" w:cs="Arial"/>
          <w:bCs/>
          <w:vertAlign w:val="superscript"/>
          <w:lang w:val="mk-MK"/>
        </w:rPr>
        <w:t>2</w:t>
      </w:r>
      <w:r>
        <w:rPr>
          <w:rFonts w:ascii="Arial" w:hAnsi="Arial" w:cs="Arial"/>
          <w:bCs/>
          <w:lang w:val="mk-MK"/>
        </w:rPr>
        <w:t>,</w:t>
      </w:r>
    </w:p>
    <w:p w:rsidR="00661F48" w:rsidRDefault="00661F48" w:rsidP="00661F48">
      <w:pPr>
        <w:ind w:firstLine="720"/>
        <w:jc w:val="both"/>
        <w:rPr>
          <w:rFonts w:ascii="Arial" w:hAnsi="Arial" w:cs="Arial"/>
          <w:bCs/>
          <w:lang w:val="mk-MK"/>
        </w:rPr>
      </w:pPr>
      <w:r>
        <w:rPr>
          <w:rFonts w:ascii="Arial" w:hAnsi="Arial" w:cs="Arial"/>
          <w:bCs/>
          <w:lang w:val="mk-MK"/>
        </w:rPr>
        <w:t>-КП.бр.1224, викано место СЕЛО, катастарска култура 70000, со површина од 524 м</w:t>
      </w:r>
      <w:r>
        <w:rPr>
          <w:rFonts w:ascii="Arial" w:hAnsi="Arial" w:cs="Arial"/>
          <w:bCs/>
          <w:vertAlign w:val="superscript"/>
          <w:lang w:val="mk-MK"/>
        </w:rPr>
        <w:t>2</w:t>
      </w:r>
      <w:r>
        <w:rPr>
          <w:rFonts w:ascii="Arial" w:hAnsi="Arial" w:cs="Arial"/>
          <w:bCs/>
          <w:lang w:val="mk-MK"/>
        </w:rPr>
        <w:t>,</w:t>
      </w:r>
    </w:p>
    <w:p w:rsidR="00661F48" w:rsidRDefault="00661F48" w:rsidP="00661F48">
      <w:pPr>
        <w:ind w:firstLine="720"/>
        <w:jc w:val="both"/>
        <w:rPr>
          <w:rFonts w:ascii="Arial" w:hAnsi="Arial" w:cs="Arial"/>
          <w:bCs/>
          <w:lang w:val="mk-MK"/>
        </w:rPr>
      </w:pPr>
      <w:r>
        <w:rPr>
          <w:rFonts w:ascii="Arial" w:hAnsi="Arial" w:cs="Arial"/>
          <w:bCs/>
          <w:lang w:val="mk-MK"/>
        </w:rPr>
        <w:t>-КП.бр.1224, дел 0, адреса С.САРАЈ, број на зграда 1, намена на зграда ЛОЃИИ, БАЛКОНИ И ТЕРАСИ, влез 1, кат ПР, број 1, со површина од 11 м</w:t>
      </w:r>
      <w:r>
        <w:rPr>
          <w:rFonts w:ascii="Arial" w:hAnsi="Arial" w:cs="Arial"/>
          <w:bCs/>
          <w:vertAlign w:val="superscript"/>
          <w:lang w:val="mk-MK"/>
        </w:rPr>
        <w:t>2</w:t>
      </w:r>
      <w:r>
        <w:rPr>
          <w:rFonts w:ascii="Arial" w:hAnsi="Arial" w:cs="Arial"/>
          <w:bCs/>
          <w:lang w:val="mk-MK"/>
        </w:rPr>
        <w:t>,</w:t>
      </w:r>
    </w:p>
    <w:p w:rsidR="00661F48" w:rsidRDefault="00661F48" w:rsidP="00661F48">
      <w:pPr>
        <w:ind w:firstLine="720"/>
        <w:jc w:val="both"/>
        <w:rPr>
          <w:rFonts w:ascii="Arial" w:hAnsi="Arial" w:cs="Arial"/>
          <w:bCs/>
          <w:lang w:val="mk-MK"/>
        </w:rPr>
      </w:pPr>
      <w:r>
        <w:rPr>
          <w:rFonts w:ascii="Arial" w:hAnsi="Arial" w:cs="Arial"/>
          <w:bCs/>
          <w:lang w:val="mk-MK"/>
        </w:rPr>
        <w:t>-КП.бр.1224, дел 0, адреса С.САРАЈ, број на зграда 1, намена на зграда СТАН ВО СЕМЕЈНА ЗГРАДА, влез 1, кат ПР, број 1, со површина од 80 м</w:t>
      </w:r>
      <w:r>
        <w:rPr>
          <w:rFonts w:ascii="Arial" w:hAnsi="Arial" w:cs="Arial"/>
          <w:bCs/>
          <w:vertAlign w:val="superscript"/>
          <w:lang w:val="mk-MK"/>
        </w:rPr>
        <w:t>2</w:t>
      </w:r>
      <w:r>
        <w:rPr>
          <w:rFonts w:ascii="Arial" w:hAnsi="Arial" w:cs="Arial"/>
          <w:bCs/>
          <w:lang w:val="mk-MK"/>
        </w:rPr>
        <w:t>,</w:t>
      </w:r>
    </w:p>
    <w:p w:rsidR="00661F48" w:rsidRDefault="00661F48" w:rsidP="00661F48">
      <w:pPr>
        <w:ind w:firstLine="720"/>
        <w:jc w:val="both"/>
        <w:rPr>
          <w:rFonts w:ascii="Arial" w:hAnsi="Arial" w:cs="Arial"/>
          <w:bCs/>
          <w:lang w:val="mk-MK"/>
        </w:rPr>
      </w:pPr>
    </w:p>
    <w:p w:rsidR="00661F48" w:rsidRDefault="00661F48" w:rsidP="00661F48">
      <w:pPr>
        <w:ind w:firstLine="720"/>
        <w:jc w:val="both"/>
        <w:rPr>
          <w:rFonts w:ascii="Arial" w:hAnsi="Arial" w:cs="Arial"/>
          <w:b/>
          <w:lang w:val="mk-MK"/>
        </w:rPr>
      </w:pPr>
      <w:r>
        <w:rPr>
          <w:rFonts w:ascii="Arial" w:hAnsi="Arial" w:cs="Arial"/>
          <w:bCs/>
          <w:lang w:val="mk-MK"/>
        </w:rPr>
        <w:t xml:space="preserve">запишана во </w:t>
      </w:r>
      <w:r>
        <w:rPr>
          <w:rFonts w:ascii="Arial" w:hAnsi="Arial" w:cs="Arial"/>
          <w:b/>
          <w:bCs/>
          <w:lang w:val="mk-MK"/>
        </w:rPr>
        <w:t>Имотен лист бр.333, за КО Сарај,</w:t>
      </w:r>
      <w:r>
        <w:rPr>
          <w:rFonts w:ascii="Arial" w:hAnsi="Arial" w:cs="Arial"/>
          <w:bCs/>
          <w:lang w:val="mk-MK"/>
        </w:rPr>
        <w:t xml:space="preserve"> при АКН-Струмица</w:t>
      </w:r>
      <w:r>
        <w:rPr>
          <w:rFonts w:ascii="Arial" w:hAnsi="Arial" w:cs="Arial"/>
          <w:lang w:val="mk-MK"/>
        </w:rPr>
        <w:t>, сопственост на должникот</w:t>
      </w:r>
      <w:r>
        <w:rPr>
          <w:rFonts w:ascii="Arial" w:hAnsi="Arial" w:cs="Arial"/>
          <w:b/>
          <w:bCs/>
          <w:color w:val="000000"/>
          <w:lang w:eastAsia="en-GB"/>
        </w:rPr>
        <w:t xml:space="preserve"> </w:t>
      </w:r>
      <w:proofErr w:type="spellStart"/>
      <w:r>
        <w:rPr>
          <w:rFonts w:ascii="Arial" w:hAnsi="Arial" w:cs="Arial"/>
          <w:b/>
          <w:bCs/>
          <w:color w:val="000000"/>
          <w:lang w:eastAsia="en-GB"/>
        </w:rPr>
        <w:t>Трајко</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Китанов</w:t>
      </w:r>
      <w:proofErr w:type="spellEnd"/>
      <w:r>
        <w:rPr>
          <w:rFonts w:ascii="Arial" w:hAnsi="Arial" w:cs="Arial"/>
          <w:b/>
          <w:lang w:val="mk-MK"/>
        </w:rPr>
        <w:t xml:space="preserve"> од с.Сарај,</w:t>
      </w:r>
    </w:p>
    <w:p w:rsidR="00661F48" w:rsidRDefault="00661F48" w:rsidP="00661F48">
      <w:pPr>
        <w:ind w:firstLine="720"/>
        <w:jc w:val="both"/>
        <w:rPr>
          <w:rFonts w:ascii="Arial" w:hAnsi="Arial" w:cs="Arial"/>
          <w:lang w:val="ru-RU"/>
        </w:rPr>
      </w:pPr>
    </w:p>
    <w:p w:rsidR="00661F48" w:rsidRDefault="00661F48" w:rsidP="00661F48">
      <w:pPr>
        <w:ind w:firstLine="720"/>
        <w:jc w:val="both"/>
        <w:rPr>
          <w:rFonts w:ascii="Arial" w:hAnsi="Arial" w:cs="Arial"/>
          <w:lang w:val="mk-MK"/>
        </w:rPr>
      </w:pPr>
      <w:r>
        <w:rPr>
          <w:rFonts w:ascii="Arial" w:hAnsi="Arial" w:cs="Arial"/>
          <w:lang w:val="mk-MK"/>
        </w:rPr>
        <w:t xml:space="preserve">Продажбата ќе се одржи на ден </w:t>
      </w:r>
      <w:r>
        <w:rPr>
          <w:rFonts w:ascii="Arial" w:hAnsi="Arial" w:cs="Arial"/>
          <w:b/>
          <w:lang w:val="mk-MK"/>
        </w:rPr>
        <w:t>0</w:t>
      </w:r>
      <w:r w:rsidR="00392BB6">
        <w:rPr>
          <w:rFonts w:ascii="Arial" w:hAnsi="Arial" w:cs="Arial"/>
          <w:b/>
          <w:lang w:val="mk-MK"/>
        </w:rPr>
        <w:t>6</w:t>
      </w:r>
      <w:r>
        <w:rPr>
          <w:rFonts w:ascii="Arial" w:hAnsi="Arial" w:cs="Arial"/>
          <w:b/>
          <w:lang w:val="mk-MK"/>
        </w:rPr>
        <w:t>.1</w:t>
      </w:r>
      <w:r w:rsidR="00392BB6">
        <w:rPr>
          <w:rFonts w:ascii="Arial" w:hAnsi="Arial" w:cs="Arial"/>
          <w:b/>
          <w:lang w:val="mk-MK"/>
        </w:rPr>
        <w:t>1</w:t>
      </w:r>
      <w:r>
        <w:rPr>
          <w:rFonts w:ascii="Arial" w:hAnsi="Arial" w:cs="Arial"/>
          <w:b/>
          <w:lang w:val="mk-MK"/>
        </w:rPr>
        <w:t>.2017 година во 1</w:t>
      </w:r>
      <w:r w:rsidR="00392BB6">
        <w:rPr>
          <w:rFonts w:ascii="Arial" w:hAnsi="Arial" w:cs="Arial"/>
          <w:b/>
          <w:lang w:val="mk-MK"/>
        </w:rPr>
        <w:t>3</w:t>
      </w:r>
      <w:r>
        <w:rPr>
          <w:rFonts w:ascii="Arial" w:hAnsi="Arial" w:cs="Arial"/>
          <w:b/>
          <w:lang w:val="mk-MK"/>
        </w:rPr>
        <w:t>.00 часот</w:t>
      </w:r>
      <w:r>
        <w:rPr>
          <w:rFonts w:ascii="Arial" w:hAnsi="Arial" w:cs="Arial"/>
          <w:lang w:val="mk-MK"/>
        </w:rPr>
        <w:t xml:space="preserve">  во просториите на Извршител Саветка Георгиева од Струмица, ул.Ленинова ГТЦ бр.14/1-13. </w:t>
      </w:r>
    </w:p>
    <w:p w:rsidR="006B13F9" w:rsidRDefault="00661F48" w:rsidP="00661F48">
      <w:pPr>
        <w:ind w:firstLine="720"/>
        <w:jc w:val="both"/>
        <w:rPr>
          <w:rFonts w:ascii="Arial" w:hAnsi="Arial" w:cs="Arial"/>
          <w:b/>
          <w:lang w:val="mk-MK"/>
        </w:rPr>
      </w:pPr>
      <w:r>
        <w:rPr>
          <w:rFonts w:ascii="Arial" w:hAnsi="Arial" w:cs="Arial"/>
          <w:lang w:val="mk-MK"/>
        </w:rPr>
        <w:t>Почетната вредност на недвижноста, утврдена со заклучок на извршителот И.бр.133/2017 од 1</w:t>
      </w:r>
      <w:r w:rsidR="006B13F9">
        <w:rPr>
          <w:rFonts w:ascii="Arial" w:hAnsi="Arial" w:cs="Arial"/>
          <w:lang w:val="mk-MK"/>
        </w:rPr>
        <w:t>7</w:t>
      </w:r>
      <w:r>
        <w:rPr>
          <w:rFonts w:ascii="Arial" w:hAnsi="Arial" w:cs="Arial"/>
          <w:lang w:val="mk-MK"/>
        </w:rPr>
        <w:t>.</w:t>
      </w:r>
      <w:r w:rsidR="006B13F9">
        <w:rPr>
          <w:rFonts w:ascii="Arial" w:hAnsi="Arial" w:cs="Arial"/>
          <w:lang w:val="mk-MK"/>
        </w:rPr>
        <w:t>1</w:t>
      </w:r>
      <w:r>
        <w:rPr>
          <w:rFonts w:ascii="Arial" w:hAnsi="Arial" w:cs="Arial"/>
          <w:lang w:val="mk-MK"/>
        </w:rPr>
        <w:t xml:space="preserve">0.2017 година,  изнесува </w:t>
      </w:r>
      <w:r w:rsidR="006B13F9">
        <w:rPr>
          <w:rFonts w:ascii="Arial" w:hAnsi="Arial" w:cs="Arial"/>
          <w:b/>
          <w:lang w:val="mk-MK"/>
        </w:rPr>
        <w:t>842</w:t>
      </w:r>
      <w:r>
        <w:rPr>
          <w:rFonts w:ascii="Arial" w:hAnsi="Arial" w:cs="Arial"/>
          <w:b/>
          <w:lang w:val="mk-MK"/>
        </w:rPr>
        <w:t>.</w:t>
      </w:r>
      <w:r w:rsidR="006B13F9">
        <w:rPr>
          <w:rFonts w:ascii="Arial" w:hAnsi="Arial" w:cs="Arial"/>
          <w:b/>
          <w:lang w:val="mk-MK"/>
        </w:rPr>
        <w:t>686</w:t>
      </w:r>
      <w:r>
        <w:rPr>
          <w:rFonts w:ascii="Arial" w:hAnsi="Arial" w:cs="Arial"/>
          <w:b/>
          <w:lang w:val="mk-MK"/>
        </w:rPr>
        <w:t>,00 денари</w:t>
      </w:r>
      <w:r>
        <w:rPr>
          <w:rFonts w:ascii="Arial" w:hAnsi="Arial" w:cs="Arial"/>
          <w:lang w:val="mk-MK"/>
        </w:rPr>
        <w:t xml:space="preserve">, под која недвижноста не може да се продаде на </w:t>
      </w:r>
      <w:r w:rsidR="006B13F9">
        <w:rPr>
          <w:rFonts w:ascii="Arial" w:hAnsi="Arial" w:cs="Arial"/>
          <w:b/>
          <w:lang w:val="mk-MK"/>
        </w:rPr>
        <w:t>второто</w:t>
      </w:r>
      <w:r>
        <w:rPr>
          <w:rFonts w:ascii="Arial" w:hAnsi="Arial" w:cs="Arial"/>
          <w:b/>
          <w:lang w:val="mk-MK"/>
        </w:rPr>
        <w:t xml:space="preserve"> јавно наддавање.</w:t>
      </w:r>
    </w:p>
    <w:p w:rsidR="00661F48" w:rsidRDefault="00661F48" w:rsidP="00661F48">
      <w:pPr>
        <w:ind w:firstLine="720"/>
        <w:jc w:val="both"/>
        <w:rPr>
          <w:rFonts w:ascii="Arial" w:hAnsi="Arial" w:cs="Arial"/>
          <w:lang w:val="mk-MK"/>
        </w:rPr>
      </w:pPr>
      <w:r>
        <w:rPr>
          <w:rFonts w:ascii="Arial" w:hAnsi="Arial" w:cs="Arial"/>
          <w:lang w:val="mk-MK"/>
        </w:rPr>
        <w:t>Недвижноста е оптоварена со следните товари и службености-хипотека во корист на доверителот П</w:t>
      </w:r>
      <w:r>
        <w:rPr>
          <w:rFonts w:ascii="Arial" w:hAnsi="Arial" w:cs="Arial"/>
          <w:bCs/>
          <w:color w:val="000000"/>
          <w:lang w:val="mk-MK" w:eastAsia="mk-MK"/>
        </w:rPr>
        <w:t>рокредит Банка АД Скопје</w:t>
      </w:r>
      <w:r>
        <w:rPr>
          <w:rFonts w:ascii="Arial" w:hAnsi="Arial" w:cs="Arial"/>
          <w:lang w:val="mk-MK"/>
        </w:rPr>
        <w:t xml:space="preserve"> и Налог за извршување врз недвижност, по чие што барање се спроведува ова извршување.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61F48" w:rsidRDefault="00661F48" w:rsidP="00661F48">
      <w:pPr>
        <w:ind w:firstLine="720"/>
        <w:jc w:val="both"/>
        <w:rPr>
          <w:rFonts w:ascii="Arial" w:hAnsi="Arial" w:cs="Arial"/>
          <w:lang w:val="mk-MK"/>
        </w:rPr>
      </w:pPr>
      <w:r>
        <w:rPr>
          <w:rFonts w:ascii="Arial" w:hAnsi="Arial" w:cs="Arial"/>
          <w:lang w:val="mk-MK"/>
        </w:rPr>
        <w:lastRenderedPageBreak/>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661F48" w:rsidRDefault="00661F48" w:rsidP="00661F48">
      <w:pPr>
        <w:ind w:firstLine="720"/>
        <w:jc w:val="both"/>
        <w:rPr>
          <w:rFonts w:ascii="Arial" w:hAnsi="Arial" w:cs="Arial"/>
          <w:lang w:val="en-US"/>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color w:val="000000"/>
          <w:lang w:val="mk-MK" w:eastAsia="mk-MK"/>
        </w:rPr>
        <w:t>300030000098247</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Комерцијална Банка АД Скопје</w:t>
      </w:r>
      <w:r>
        <w:rPr>
          <w:rFonts w:ascii="Arial" w:hAnsi="Arial" w:cs="Arial"/>
          <w:lang w:val="mk-MK"/>
        </w:rPr>
        <w:t xml:space="preserve"> и даночен број </w:t>
      </w:r>
      <w:r>
        <w:rPr>
          <w:rFonts w:ascii="Arial" w:hAnsi="Arial" w:cs="Arial"/>
          <w:color w:val="000000"/>
          <w:lang w:val="mk-MK" w:eastAsia="mk-MK"/>
        </w:rPr>
        <w:t>МК5027006113099</w:t>
      </w:r>
      <w:r>
        <w:rPr>
          <w:rFonts w:ascii="Arial" w:hAnsi="Arial" w:cs="Arial"/>
          <w:lang w:val="en-US"/>
        </w:rPr>
        <w:t>.</w:t>
      </w:r>
    </w:p>
    <w:p w:rsidR="00661F48" w:rsidRDefault="00661F48" w:rsidP="00661F48">
      <w:pPr>
        <w:ind w:firstLine="720"/>
        <w:jc w:val="both"/>
        <w:rPr>
          <w:rFonts w:ascii="Arial" w:hAnsi="Arial" w:cs="Arial"/>
          <w:lang w:val="mk-MK"/>
        </w:rPr>
      </w:pP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661F48" w:rsidRDefault="00661F48" w:rsidP="00661F48">
      <w:pPr>
        <w:ind w:firstLine="720"/>
        <w:jc w:val="both"/>
        <w:rPr>
          <w:rFonts w:ascii="Arial" w:hAnsi="Arial" w:cs="Arial"/>
          <w:lang w:val="mk-MK"/>
        </w:rPr>
      </w:pPr>
      <w:r>
        <w:rPr>
          <w:rFonts w:ascii="Arial" w:hAnsi="Arial" w:cs="Arial"/>
          <w:lang w:val="mk-MK"/>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61F48" w:rsidRDefault="00661F48" w:rsidP="00661F48">
      <w:pPr>
        <w:ind w:firstLine="720"/>
        <w:jc w:val="both"/>
        <w:rPr>
          <w:rFonts w:ascii="Arial" w:hAnsi="Arial" w:cs="Arial"/>
          <w:lang w:val="mk-MK"/>
        </w:rPr>
      </w:pPr>
      <w:r>
        <w:rPr>
          <w:rFonts w:ascii="Arial" w:hAnsi="Arial" w:cs="Arial"/>
          <w:lang w:val="mk-MK"/>
        </w:rPr>
        <w:t xml:space="preserve">Овој заклучок ќе се објави во следните средства за јавно информирање-дневен весник Нова Македонија </w:t>
      </w:r>
      <w:r>
        <w:rPr>
          <w:rFonts w:ascii="Arial" w:hAnsi="Arial" w:cs="Arial"/>
          <w:lang w:val="ru-RU"/>
        </w:rPr>
        <w:t xml:space="preserve">и електронски на веб страницата на Комората </w:t>
      </w:r>
      <w:r>
        <w:rPr>
          <w:rFonts w:ascii="Arial" w:hAnsi="Arial" w:cs="Arial"/>
          <w:lang w:val="mk-MK"/>
        </w:rPr>
        <w:t>.</w:t>
      </w:r>
    </w:p>
    <w:p w:rsidR="00661F48" w:rsidRDefault="00661F48" w:rsidP="00661F48">
      <w:pPr>
        <w:ind w:firstLine="720"/>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6B13F9" w:rsidRDefault="006B13F9" w:rsidP="00661F48">
      <w:pPr>
        <w:ind w:firstLine="720"/>
        <w:jc w:val="both"/>
        <w:rPr>
          <w:rFonts w:ascii="Arial" w:hAnsi="Arial" w:cs="Arial"/>
          <w:lang w:val="mk-MK"/>
        </w:rPr>
      </w:pPr>
    </w:p>
    <w:p w:rsidR="00661F48" w:rsidRDefault="00661F48" w:rsidP="00661F48">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rPr>
          <w:lang w:val="en-US"/>
        </w:rPr>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4527"/>
        <w:gridCol w:w="4715"/>
      </w:tblGrid>
      <w:tr w:rsidR="00661F48" w:rsidTr="00661F48">
        <w:tc>
          <w:tcPr>
            <w:tcW w:w="5377" w:type="dxa"/>
          </w:tcPr>
          <w:p w:rsidR="00661F48" w:rsidRDefault="00661F48">
            <w:pPr>
              <w:jc w:val="both"/>
              <w:rPr>
                <w:b/>
                <w:lang w:val="mk-MK"/>
              </w:rPr>
            </w:pPr>
          </w:p>
        </w:tc>
        <w:tc>
          <w:tcPr>
            <w:tcW w:w="5377" w:type="dxa"/>
            <w:hideMark/>
          </w:tcPr>
          <w:p w:rsidR="00661F48" w:rsidRDefault="006B13F9">
            <w:pPr>
              <w:jc w:val="center"/>
              <w:rPr>
                <w:lang w:val="mk-MK"/>
              </w:rPr>
            </w:pPr>
            <w:r>
              <w:rPr>
                <w:rFonts w:ascii="Arial" w:hAnsi="Arial" w:cs="Arial"/>
                <w:bCs/>
                <w:color w:val="000000"/>
                <w:lang w:val="mk-MK" w:eastAsia="mk-MK"/>
              </w:rPr>
              <w:t xml:space="preserve">                             </w:t>
            </w:r>
            <w:r w:rsidR="00661F48">
              <w:rPr>
                <w:rFonts w:ascii="Arial" w:hAnsi="Arial" w:cs="Arial"/>
                <w:bCs/>
                <w:color w:val="000000"/>
                <w:lang w:val="mk-MK" w:eastAsia="mk-MK"/>
              </w:rPr>
              <w:t>Саветка Георгиева</w:t>
            </w:r>
          </w:p>
        </w:tc>
      </w:tr>
    </w:tbl>
    <w:p w:rsidR="00F8124F" w:rsidRDefault="00F8124F" w:rsidP="00947125">
      <w:pPr>
        <w:jc w:val="both"/>
      </w:pPr>
    </w:p>
    <w:sectPr w:rsidR="00F8124F" w:rsidSect="00F81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48"/>
    <w:rsid w:val="00392BB6"/>
    <w:rsid w:val="00613F2E"/>
    <w:rsid w:val="00661F48"/>
    <w:rsid w:val="006B13F9"/>
    <w:rsid w:val="00947125"/>
    <w:rsid w:val="00F8124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48"/>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61F48"/>
    <w:pPr>
      <w:jc w:val="both"/>
    </w:pPr>
    <w:rPr>
      <w:lang w:val="en-US"/>
    </w:rPr>
  </w:style>
  <w:style w:type="character" w:customStyle="1" w:styleId="BodyTextChar">
    <w:name w:val="Body Text Char"/>
    <w:basedOn w:val="DefaultParagraphFont"/>
    <w:link w:val="BodyText"/>
    <w:semiHidden/>
    <w:rsid w:val="00661F48"/>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661F48"/>
    <w:rPr>
      <w:rFonts w:ascii="Tahoma" w:hAnsi="Tahoma" w:cs="Tahoma"/>
      <w:sz w:val="16"/>
      <w:szCs w:val="16"/>
    </w:rPr>
  </w:style>
  <w:style w:type="character" w:customStyle="1" w:styleId="BalloonTextChar">
    <w:name w:val="Balloon Text Char"/>
    <w:basedOn w:val="DefaultParagraphFont"/>
    <w:link w:val="BalloonText"/>
    <w:uiPriority w:val="99"/>
    <w:semiHidden/>
    <w:rsid w:val="00661F4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48"/>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61F48"/>
    <w:pPr>
      <w:jc w:val="both"/>
    </w:pPr>
    <w:rPr>
      <w:lang w:val="en-US"/>
    </w:rPr>
  </w:style>
  <w:style w:type="character" w:customStyle="1" w:styleId="BodyTextChar">
    <w:name w:val="Body Text Char"/>
    <w:basedOn w:val="DefaultParagraphFont"/>
    <w:link w:val="BodyText"/>
    <w:semiHidden/>
    <w:rsid w:val="00661F48"/>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661F48"/>
    <w:rPr>
      <w:rFonts w:ascii="Tahoma" w:hAnsi="Tahoma" w:cs="Tahoma"/>
      <w:sz w:val="16"/>
      <w:szCs w:val="16"/>
    </w:rPr>
  </w:style>
  <w:style w:type="character" w:customStyle="1" w:styleId="BalloonTextChar">
    <w:name w:val="Balloon Text Char"/>
    <w:basedOn w:val="DefaultParagraphFont"/>
    <w:link w:val="BalloonText"/>
    <w:uiPriority w:val="99"/>
    <w:semiHidden/>
    <w:rsid w:val="00661F4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MyDocyments</dc:creator>
  <cp:lastModifiedBy>Windows User</cp:lastModifiedBy>
  <cp:revision>2</cp:revision>
  <cp:lastPrinted>2017-10-17T13:06:00Z</cp:lastPrinted>
  <dcterms:created xsi:type="dcterms:W3CDTF">2017-10-18T10:43:00Z</dcterms:created>
  <dcterms:modified xsi:type="dcterms:W3CDTF">2017-10-18T10:43:00Z</dcterms:modified>
</cp:coreProperties>
</file>