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Look w:val="04A0"/>
      </w:tblPr>
      <w:tblGrid>
        <w:gridCol w:w="541"/>
        <w:gridCol w:w="942"/>
        <w:gridCol w:w="2866"/>
        <w:gridCol w:w="1573"/>
        <w:gridCol w:w="541"/>
        <w:gridCol w:w="942"/>
        <w:gridCol w:w="2866"/>
      </w:tblGrid>
      <w:tr w:rsidR="001D1202" w:rsidRPr="0075509F" w:rsidTr="0075509F">
        <w:trPr>
          <w:trHeight w:val="520"/>
        </w:trPr>
        <w:tc>
          <w:tcPr>
            <w:tcW w:w="5922" w:type="dxa"/>
            <w:gridSpan w:val="4"/>
            <w:hideMark/>
          </w:tcPr>
          <w:p w:rsidR="001D1202" w:rsidRPr="0075509F" w:rsidRDefault="006A6EF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E21F1" w:rsidRPr="0075509F" w:rsidTr="0075509F">
        <w:trPr>
          <w:gridAfter w:val="1"/>
          <w:wAfter w:w="2866" w:type="dxa"/>
          <w:trHeight w:val="197"/>
        </w:trPr>
        <w:tc>
          <w:tcPr>
            <w:tcW w:w="5922" w:type="dxa"/>
            <w:gridSpan w:val="4"/>
            <w:hideMark/>
          </w:tcPr>
          <w:p w:rsidR="00FE21F1" w:rsidRPr="0075509F" w:rsidRDefault="00FE21F1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1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5509F" w:rsidTr="0075509F">
        <w:trPr>
          <w:trHeight w:val="197"/>
        </w:trPr>
        <w:tc>
          <w:tcPr>
            <w:tcW w:w="5922" w:type="dxa"/>
            <w:gridSpan w:val="4"/>
            <w:hideMark/>
          </w:tcPr>
          <w:p w:rsidR="001D1202" w:rsidRPr="0075509F" w:rsidRDefault="003444D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ru-RU"/>
              </w:rPr>
              <w:t>Владо Мицковски</w:t>
            </w: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5509F" w:rsidTr="0075509F">
        <w:trPr>
          <w:trHeight w:val="185"/>
        </w:trPr>
        <w:tc>
          <w:tcPr>
            <w:tcW w:w="5922" w:type="dxa"/>
            <w:gridSpan w:val="4"/>
            <w:hideMark/>
          </w:tcPr>
          <w:p w:rsidR="001D1202" w:rsidRPr="0075509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5509F" w:rsidTr="0075509F">
        <w:trPr>
          <w:trHeight w:val="197"/>
        </w:trPr>
        <w:tc>
          <w:tcPr>
            <w:tcW w:w="5922" w:type="dxa"/>
            <w:gridSpan w:val="4"/>
            <w:hideMark/>
          </w:tcPr>
          <w:p w:rsidR="001D1202" w:rsidRPr="0075509F" w:rsidRDefault="0075509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ru-RU"/>
              </w:rPr>
              <w:t>Гостивар и Кичево</w:t>
            </w: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5509F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3444DE" w:rsidRPr="0075509F">
              <w:rPr>
                <w:rFonts w:ascii="Arial" w:hAnsi="Arial" w:cs="Arial"/>
                <w:b/>
                <w:sz w:val="18"/>
                <w:szCs w:val="18"/>
                <w:lang w:val="ru-RU"/>
              </w:rPr>
              <w:t>181/2021</w:t>
            </w:r>
          </w:p>
        </w:tc>
      </w:tr>
      <w:tr w:rsidR="001D1202" w:rsidRPr="0075509F" w:rsidTr="0075509F">
        <w:trPr>
          <w:trHeight w:val="197"/>
        </w:trPr>
        <w:tc>
          <w:tcPr>
            <w:tcW w:w="5922" w:type="dxa"/>
            <w:gridSpan w:val="4"/>
            <w:hideMark/>
          </w:tcPr>
          <w:p w:rsidR="001D1202" w:rsidRPr="0075509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41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1D1202" w:rsidRPr="0075509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E21F1" w:rsidRPr="0075509F" w:rsidTr="0075509F">
        <w:trPr>
          <w:gridAfter w:val="4"/>
          <w:wAfter w:w="5922" w:type="dxa"/>
          <w:trHeight w:val="197"/>
        </w:trPr>
        <w:tc>
          <w:tcPr>
            <w:tcW w:w="541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6" w:type="dxa"/>
          </w:tcPr>
          <w:p w:rsidR="00FE21F1" w:rsidRPr="0075509F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FE21F1" w:rsidTr="0075509F">
        <w:trPr>
          <w:gridAfter w:val="4"/>
          <w:wAfter w:w="5922" w:type="dxa"/>
          <w:trHeight w:val="207"/>
        </w:trPr>
        <w:tc>
          <w:tcPr>
            <w:tcW w:w="541" w:type="dxa"/>
          </w:tcPr>
          <w:p w:rsidR="00FE21F1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2" w:type="dxa"/>
          </w:tcPr>
          <w:p w:rsidR="00FE21F1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66" w:type="dxa"/>
          </w:tcPr>
          <w:p w:rsidR="00FE21F1" w:rsidRDefault="00FE21F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75509F">
        <w:trPr>
          <w:trHeight w:val="220"/>
        </w:trPr>
        <w:tc>
          <w:tcPr>
            <w:tcW w:w="5922" w:type="dxa"/>
            <w:gridSpan w:val="4"/>
            <w:hideMark/>
          </w:tcPr>
          <w:p w:rsidR="001D1202" w:rsidRPr="0075509F" w:rsidRDefault="001D1202" w:rsidP="0075509F">
            <w:pPr>
              <w:tabs>
                <w:tab w:val="center" w:pos="2268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1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2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6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E3555" w:rsidRDefault="00AE3555" w:rsidP="0075509F">
      <w:pPr>
        <w:jc w:val="both"/>
        <w:rPr>
          <w:rFonts w:ascii="Arial" w:hAnsi="Arial" w:cs="Arial"/>
          <w:lang w:val="en-US"/>
        </w:rPr>
      </w:pPr>
    </w:p>
    <w:p w:rsidR="00AE3555" w:rsidRDefault="00AE3555" w:rsidP="00AE3555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Извршителот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Владо Мицковски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Кичево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Комерцијална Банка АД Скопје Филијала Прилеп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Прилеп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E21F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E21F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ул.Мице Козар бр.1</w:t>
      </w:r>
      <w:r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ОДУ бр.149/09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14.04.2009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Нотар Лила Коруноска од Кичево</w:t>
      </w:r>
      <w:r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Наташа Мисаилеска </w:t>
      </w:r>
      <w:r>
        <w:rPr>
          <w:rFonts w:ascii="Arial" w:hAnsi="Arial" w:cs="Arial"/>
          <w:sz w:val="22"/>
          <w:szCs w:val="22"/>
          <w:lang w:val="mk-MK"/>
        </w:rPr>
        <w:t xml:space="preserve">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E21F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ул. Солунска бр.11</w:t>
      </w:r>
      <w:r>
        <w:rPr>
          <w:rFonts w:ascii="Arial" w:hAnsi="Arial" w:cs="Arial"/>
          <w:sz w:val="22"/>
          <w:szCs w:val="22"/>
          <w:lang w:val="mk-MK"/>
        </w:rPr>
        <w:t xml:space="preserve">, должникот </w:t>
      </w:r>
      <w:r>
        <w:rPr>
          <w:rFonts w:ascii="Arial" w:hAnsi="Arial" w:cs="Arial"/>
          <w:b/>
          <w:sz w:val="22"/>
          <w:szCs w:val="22"/>
          <w:lang w:val="mk-MK"/>
        </w:rPr>
        <w:t>Кресимир Павиќ</w:t>
      </w:r>
      <w:r>
        <w:rPr>
          <w:rFonts w:ascii="Arial" w:hAnsi="Arial" w:cs="Arial"/>
          <w:sz w:val="22"/>
          <w:szCs w:val="22"/>
          <w:lang w:val="mk-MK"/>
        </w:rPr>
        <w:t xml:space="preserve"> од Кичево </w:t>
      </w:r>
      <w:r w:rsidR="00FE21F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и живеалиште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ул.4ти Јули бр.188-2/4, и </w:t>
      </w:r>
      <w:r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заложниот должник Мисаилески Раде</w:t>
      </w:r>
      <w:r w:rsidR="00683FBA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 xml:space="preserve"> </w:t>
      </w:r>
      <w:r w:rsidR="00683FBA" w:rsidRPr="00683FBA">
        <w:rPr>
          <w:rFonts w:ascii="Arial" w:hAnsi="Arial" w:cs="Arial"/>
          <w:color w:val="000000"/>
          <w:sz w:val="22"/>
          <w:szCs w:val="22"/>
          <w:lang w:val="mk-MK" w:eastAsia="mk-MK"/>
        </w:rPr>
        <w:t>од Кичево</w:t>
      </w:r>
      <w:r w:rsidR="00683FBA" w:rsidRPr="00683FBA">
        <w:rPr>
          <w:rFonts w:ascii="Arial" w:hAnsi="Arial" w:cs="Arial"/>
          <w:sz w:val="22"/>
          <w:szCs w:val="22"/>
          <w:lang w:val="mk-MK"/>
        </w:rPr>
        <w:t xml:space="preserve"> </w:t>
      </w:r>
      <w:r w:rsidR="00683FBA">
        <w:rPr>
          <w:rFonts w:ascii="Arial" w:hAnsi="Arial" w:cs="Arial"/>
          <w:sz w:val="22"/>
          <w:szCs w:val="22"/>
          <w:lang w:val="mk-MK"/>
        </w:rPr>
        <w:t xml:space="preserve">и живеалиште на </w:t>
      </w:r>
      <w:r w:rsidR="00683FBA">
        <w:rPr>
          <w:rFonts w:ascii="Arial" w:hAnsi="Arial" w:cs="Arial"/>
          <w:color w:val="000000"/>
          <w:sz w:val="22"/>
          <w:szCs w:val="22"/>
          <w:lang w:val="mk-MK" w:eastAsia="mk-MK"/>
        </w:rPr>
        <w:t>ул. Солунска бр.11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2.437.090,00 ден.</w:t>
      </w:r>
      <w:r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0A3382">
        <w:rPr>
          <w:rFonts w:ascii="Arial" w:hAnsi="Arial" w:cs="Arial"/>
          <w:b/>
          <w:sz w:val="22"/>
          <w:szCs w:val="22"/>
          <w:lang w:val="mk-MK"/>
        </w:rPr>
        <w:t>05.08</w:t>
      </w:r>
      <w:r w:rsidRPr="00AE3555">
        <w:rPr>
          <w:rFonts w:ascii="Arial" w:hAnsi="Arial" w:cs="Arial"/>
          <w:b/>
          <w:sz w:val="22"/>
          <w:szCs w:val="22"/>
          <w:lang w:val="mk-MK"/>
        </w:rPr>
        <w:t>.2021</w:t>
      </w:r>
      <w:r>
        <w:rPr>
          <w:rFonts w:ascii="Arial" w:hAnsi="Arial" w:cs="Arial"/>
          <w:sz w:val="22"/>
          <w:szCs w:val="22"/>
          <w:lang w:val="mk-MK"/>
        </w:rPr>
        <w:t xml:space="preserve"> година го издава следниот :</w:t>
      </w:r>
    </w:p>
    <w:p w:rsidR="00AE3555" w:rsidRDefault="00AE3555" w:rsidP="00AE3555">
      <w:pPr>
        <w:jc w:val="both"/>
        <w:rPr>
          <w:rFonts w:ascii="Arial" w:hAnsi="Arial" w:cs="Arial"/>
          <w:lang w:val="mk-MK"/>
        </w:rPr>
      </w:pPr>
    </w:p>
    <w:p w:rsidR="00AE3555" w:rsidRPr="0075509F" w:rsidRDefault="00AE3555" w:rsidP="00AE355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5509F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AE3555" w:rsidRPr="0075509F" w:rsidRDefault="00AE3555" w:rsidP="00AE355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5509F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AE3555" w:rsidRPr="0075509F" w:rsidRDefault="00AE3555" w:rsidP="00AE3555">
      <w:pPr>
        <w:jc w:val="center"/>
        <w:rPr>
          <w:rFonts w:ascii="Arial" w:hAnsi="Arial" w:cs="Arial"/>
          <w:sz w:val="16"/>
          <w:szCs w:val="16"/>
          <w:lang w:val="mk-MK"/>
        </w:rPr>
      </w:pPr>
      <w:r w:rsidRPr="0075509F">
        <w:rPr>
          <w:rFonts w:ascii="Arial" w:hAnsi="Arial" w:cs="Arial"/>
          <w:sz w:val="16"/>
          <w:szCs w:val="16"/>
          <w:lang w:val="mk-MK"/>
        </w:rPr>
        <w:t xml:space="preserve">(врз основа на член 179 став (1), 181 став (1) и 182 став (1) од </w:t>
      </w:r>
      <w:r w:rsidRPr="0075509F">
        <w:rPr>
          <w:rFonts w:ascii="Arial" w:hAnsi="Arial" w:cs="Arial"/>
          <w:bCs/>
          <w:sz w:val="16"/>
          <w:szCs w:val="16"/>
          <w:lang w:val="mk-MK"/>
        </w:rPr>
        <w:t>Зак. за извршување</w:t>
      </w:r>
      <w:r w:rsidRPr="0075509F">
        <w:rPr>
          <w:rFonts w:ascii="Arial" w:hAnsi="Arial" w:cs="Arial"/>
          <w:sz w:val="16"/>
          <w:szCs w:val="16"/>
          <w:lang w:val="mk-MK"/>
        </w:rPr>
        <w:t>)</w:t>
      </w:r>
    </w:p>
    <w:p w:rsidR="00AE3555" w:rsidRDefault="00AE3555" w:rsidP="00AE3555">
      <w:pPr>
        <w:jc w:val="center"/>
        <w:rPr>
          <w:rFonts w:ascii="Arial" w:hAnsi="Arial" w:cs="Arial"/>
          <w:b/>
          <w:lang w:val="mk-MK"/>
        </w:rPr>
      </w:pPr>
    </w:p>
    <w:p w:rsidR="00AE3555" w:rsidRPr="0075509F" w:rsidRDefault="00AE3555" w:rsidP="00AE355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СЕ </w:t>
      </w:r>
      <w:r w:rsidR="00683FBA">
        <w:rPr>
          <w:rFonts w:ascii="Arial" w:hAnsi="Arial" w:cs="Arial"/>
          <w:b/>
          <w:lang w:val="mk-MK"/>
        </w:rPr>
        <w:t>ОПРЕДЕЛУВА  втора</w:t>
      </w:r>
      <w:r w:rsidRPr="0075509F">
        <w:rPr>
          <w:rFonts w:ascii="Arial" w:hAnsi="Arial" w:cs="Arial"/>
          <w:b/>
          <w:lang w:val="mk-MK"/>
        </w:rPr>
        <w:t xml:space="preserve">  продажба</w:t>
      </w:r>
      <w:r>
        <w:rPr>
          <w:rFonts w:ascii="Arial" w:hAnsi="Arial" w:cs="Arial"/>
          <w:lang w:val="mk-MK"/>
        </w:rPr>
        <w:t xml:space="preserve"> со усно  јавно наддавање на недвижностa  означена како :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 -катастарска култура 50000 1 на м.в. Кошарани во П=89м2 за КП бр.347 дел 2 заведена во лист Б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-катастарска култура 50000 2 на м.в. Кошарани во П=41м2 за КП бр.347 дел 2 заведена во лист Б 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-катастарска култура 70000 на м.в. Кошарани во П=400м2 за КП бр.347 дел 2 заведена во лист Б 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-стан во семејна зграда на адреса Солунска  зграда 1, влез 1, кат 1, број 2, во П=62м2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-лоѓии, балкони и тераси на адреса Солунска  зграда 1, влез 1, кат 1 број 2, во П=6м2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-помошни простории на адреса Солунска зграда 1, влез 1, кат 1, во П=8м2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-помошни простории на адреса Солунска зграда 1, влез 1 приземје, во П=8м2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-стан во семејна зграда на адреса Солунска  зграда 1, приземје, во П=66 м2 за КП.бр.347 дел 2 заведена во лист В</w:t>
      </w:r>
    </w:p>
    <w:p w:rsidR="00AE3555" w:rsidRDefault="00AE3555" w:rsidP="00AE3555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сите заведени во имотен лист број 20247 за КО Кичево 5 </w:t>
      </w:r>
    </w:p>
    <w:p w:rsidR="00AE3555" w:rsidRDefault="00AE3555" w:rsidP="00AE3555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која се наоѓа во:</w:t>
      </w:r>
    </w:p>
    <w:p w:rsidR="00AE3555" w:rsidRPr="0075509F" w:rsidRDefault="00AE3555" w:rsidP="00AE355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 xml:space="preserve">- во </w:t>
      </w:r>
      <w:r w:rsidR="00FE624E">
        <w:rPr>
          <w:rFonts w:ascii="Arial" w:hAnsi="Arial" w:cs="Arial"/>
          <w:sz w:val="22"/>
          <w:szCs w:val="22"/>
          <w:lang w:val="mk-MK"/>
        </w:rPr>
        <w:t xml:space="preserve">сопственост </w:t>
      </w:r>
      <w:r>
        <w:rPr>
          <w:rFonts w:ascii="Arial" w:hAnsi="Arial" w:cs="Arial"/>
          <w:sz w:val="22"/>
          <w:szCs w:val="22"/>
          <w:lang w:val="mk-MK"/>
        </w:rPr>
        <w:t>на должникот заложниот должник</w:t>
      </w:r>
      <w:r>
        <w:rPr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Раде Мисаилески;</w:t>
      </w:r>
    </w:p>
    <w:p w:rsidR="00AE3555" w:rsidRDefault="00AE3555" w:rsidP="00AE3555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 xml:space="preserve">Продажбата ќе се одржи на ден </w:t>
      </w:r>
      <w:r w:rsidR="00683FBA">
        <w:rPr>
          <w:rFonts w:ascii="Arial" w:hAnsi="Arial" w:cs="Arial"/>
          <w:b/>
          <w:lang w:val="ru-RU"/>
        </w:rPr>
        <w:t>27.08</w:t>
      </w:r>
      <w:r>
        <w:rPr>
          <w:rFonts w:ascii="Arial" w:hAnsi="Arial" w:cs="Arial"/>
          <w:b/>
          <w:lang w:val="ru-RU"/>
        </w:rPr>
        <w:t xml:space="preserve">.2021 </w:t>
      </w:r>
      <w:r>
        <w:rPr>
          <w:rFonts w:ascii="Arial" w:hAnsi="Arial" w:cs="Arial"/>
          <w:b/>
          <w:lang w:val="mk-MK"/>
        </w:rPr>
        <w:t xml:space="preserve">година во </w:t>
      </w:r>
      <w:r w:rsidR="00683FBA">
        <w:rPr>
          <w:rFonts w:ascii="Arial" w:hAnsi="Arial" w:cs="Arial"/>
          <w:b/>
          <w:lang w:val="ru-RU"/>
        </w:rPr>
        <w:t>15</w:t>
      </w:r>
      <w:r w:rsidR="00394E14">
        <w:rPr>
          <w:rFonts w:ascii="Arial" w:hAnsi="Arial" w:cs="Arial"/>
          <w:b/>
          <w:lang w:val="ru-RU"/>
        </w:rPr>
        <w:t>:0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  <w:lang w:val="mk-MK"/>
        </w:rPr>
        <w:t xml:space="preserve">часот  во просториите на Извршителот </w:t>
      </w:r>
      <w:r w:rsidR="00F02A7D"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</w:instrText>
      </w:r>
      <w:r w:rsidR="007C0041">
        <w:rPr>
          <w:rFonts w:ascii="Arial" w:hAnsi="Arial" w:cs="Arial"/>
          <w:b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b/>
          <w:lang w:val="mk-MK"/>
        </w:rPr>
        <w:instrText xml:space="preserve">\a \f 4 \r  \* MERGEFORMAT </w:instrText>
      </w:r>
      <w:r w:rsidR="00F02A7D">
        <w:rPr>
          <w:rFonts w:ascii="Arial" w:hAnsi="Arial" w:cs="Arial"/>
          <w:b/>
          <w:lang w:val="mk-MK"/>
        </w:rPr>
        <w:fldChar w:fldCharType="separate"/>
      </w:r>
      <w:r w:rsidR="006A6EFE" w:rsidRPr="006A6EFE">
        <w:rPr>
          <w:rFonts w:ascii="Arial" w:hAnsi="Arial" w:cs="Arial"/>
          <w:b/>
          <w:bCs/>
          <w:color w:val="000000"/>
          <w:lang w:val="mk-MK" w:eastAsia="mk-MK"/>
        </w:rPr>
        <w:t>Владо Мицковски</w:t>
      </w:r>
      <w:r w:rsidR="00F02A7D"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во </w:t>
      </w:r>
      <w:r w:rsidR="00F02A7D"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</w:instrText>
      </w:r>
      <w:r w:rsidR="007C0041">
        <w:rPr>
          <w:rFonts w:ascii="Arial" w:hAnsi="Arial" w:cs="Arial"/>
          <w:b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b/>
          <w:lang w:val="mk-MK"/>
        </w:rPr>
        <w:instrText xml:space="preserve">\a \f 4 \r  \* MERGEFORMAT </w:instrText>
      </w:r>
      <w:r w:rsidR="00F02A7D">
        <w:rPr>
          <w:rFonts w:ascii="Arial" w:hAnsi="Arial" w:cs="Arial"/>
          <w:b/>
          <w:lang w:val="mk-MK"/>
        </w:rPr>
        <w:fldChar w:fldCharType="separate"/>
      </w:r>
      <w:r w:rsidR="006A6EFE" w:rsidRPr="006A6EFE">
        <w:rPr>
          <w:rFonts w:ascii="Arial" w:hAnsi="Arial" w:cs="Arial"/>
          <w:b/>
          <w:bCs/>
          <w:color w:val="000000"/>
          <w:lang w:val="mk-MK" w:eastAsia="mk-MK"/>
        </w:rPr>
        <w:t>Кичево</w:t>
      </w:r>
      <w:r w:rsidR="00F02A7D"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на булевар Ослободување бр.44. 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>Почетната вредност на недвижноста, утврдена со з</w:t>
      </w:r>
      <w:r w:rsidR="00394E14" w:rsidRPr="0075509F">
        <w:rPr>
          <w:rFonts w:ascii="Arial" w:hAnsi="Arial" w:cs="Arial"/>
          <w:sz w:val="22"/>
          <w:szCs w:val="22"/>
          <w:lang w:val="mk-MK"/>
        </w:rPr>
        <w:t>аклучок на извршителот И.бр. 181/2021  од 29.06.2021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 година изнесува </w:t>
      </w:r>
      <w:r w:rsidR="00A77459" w:rsidRPr="0075509F">
        <w:rPr>
          <w:rFonts w:ascii="Arial" w:hAnsi="Arial" w:cs="Arial"/>
          <w:b/>
          <w:sz w:val="22"/>
          <w:szCs w:val="22"/>
          <w:lang w:val="mk-MK"/>
        </w:rPr>
        <w:t>2.966.956</w:t>
      </w:r>
      <w:r w:rsidRPr="0075509F">
        <w:rPr>
          <w:rFonts w:ascii="Arial" w:hAnsi="Arial" w:cs="Arial"/>
          <w:b/>
          <w:sz w:val="22"/>
          <w:szCs w:val="22"/>
          <w:lang w:val="mk-MK"/>
        </w:rPr>
        <w:t>,00 денари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, под која недвижноста </w:t>
      </w:r>
      <w:r w:rsidR="00683FBA">
        <w:rPr>
          <w:rFonts w:ascii="Arial" w:hAnsi="Arial" w:cs="Arial"/>
          <w:sz w:val="22"/>
          <w:szCs w:val="22"/>
          <w:lang w:val="mk-MK"/>
        </w:rPr>
        <w:t>не може да се продаде на второто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  јавно наддавање.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 xml:space="preserve">Недвижностите од </w:t>
      </w:r>
      <w:r w:rsidRPr="0075509F">
        <w:rPr>
          <w:rFonts w:ascii="Arial" w:hAnsi="Arial" w:cs="Arial"/>
          <w:bCs/>
          <w:sz w:val="22"/>
          <w:szCs w:val="22"/>
          <w:lang w:val="mk-MK"/>
        </w:rPr>
        <w:t>имотен лист бр. 20247 КО Кичево 5</w:t>
      </w:r>
      <w:r w:rsidRPr="0075509F">
        <w:rPr>
          <w:rFonts w:ascii="Arial" w:hAnsi="Arial" w:cs="Arial"/>
          <w:b/>
          <w:bCs/>
          <w:sz w:val="22"/>
          <w:szCs w:val="22"/>
          <w:lang w:val="mk-MK"/>
        </w:rPr>
        <w:t xml:space="preserve"> ,</w:t>
      </w:r>
      <w:r w:rsidRPr="0075509F">
        <w:rPr>
          <w:rFonts w:ascii="Arial" w:hAnsi="Arial" w:cs="Arial"/>
          <w:bCs/>
          <w:sz w:val="22"/>
          <w:szCs w:val="22"/>
          <w:lang w:val="mk-MK"/>
        </w:rPr>
        <w:t xml:space="preserve">  с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е оптоварени со следните товари и службености </w:t>
      </w:r>
      <w:r w:rsidRPr="0075509F">
        <w:rPr>
          <w:rFonts w:ascii="Arial" w:hAnsi="Arial" w:cs="Arial"/>
          <w:sz w:val="22"/>
          <w:szCs w:val="22"/>
          <w:lang w:val="ru-RU"/>
        </w:rPr>
        <w:t>–  хипотека  од прв ред  врз основа на решение ВПП.бр.55/05 од 22.02.2005 година на Основен суд Кичево во корист на  Комерцијална банка АД Скопје филијала Кичево, заснована е хипотека од втор ред врз основа на нотарски акт ОДУ.бр.143/09 од 14.04.2009 година на нотар Лила Кору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носка од Кичево во корист на </w:t>
      </w:r>
      <w:r w:rsidRPr="0075509F">
        <w:rPr>
          <w:rFonts w:ascii="Arial" w:hAnsi="Arial" w:cs="Arial"/>
          <w:sz w:val="22"/>
          <w:szCs w:val="22"/>
          <w:lang w:val="ru-RU"/>
        </w:rPr>
        <w:t>Комерцијална банка АД Скопје филијала Прилеп,  ставена е прибелешка на налог за извршување на извршител Весна Јакимовска од Гостивар И.бр.329/11 од 03.05.2012 го</w:t>
      </w:r>
      <w:r w:rsidR="00A77459" w:rsidRPr="0075509F">
        <w:rPr>
          <w:rFonts w:ascii="Arial" w:hAnsi="Arial" w:cs="Arial"/>
          <w:sz w:val="22"/>
          <w:szCs w:val="22"/>
          <w:lang w:val="ru-RU"/>
        </w:rPr>
        <w:t xml:space="preserve">дина и ставена е прибелешка на налог за извршување </w:t>
      </w:r>
      <w:r w:rsidR="002203CE" w:rsidRPr="0075509F">
        <w:rPr>
          <w:rFonts w:ascii="Arial" w:hAnsi="Arial" w:cs="Arial"/>
          <w:sz w:val="22"/>
          <w:szCs w:val="22"/>
          <w:lang w:val="ru-RU"/>
        </w:rPr>
        <w:t xml:space="preserve">со пристапување кон извршување </w:t>
      </w:r>
      <w:r w:rsidR="00A77459" w:rsidRPr="0075509F">
        <w:rPr>
          <w:rFonts w:ascii="Arial" w:hAnsi="Arial" w:cs="Arial"/>
          <w:sz w:val="22"/>
          <w:szCs w:val="22"/>
          <w:lang w:val="ru-RU"/>
        </w:rPr>
        <w:t>на извршител Весна</w:t>
      </w:r>
      <w:r w:rsidR="002203CE" w:rsidRPr="0075509F">
        <w:rPr>
          <w:rFonts w:ascii="Arial" w:hAnsi="Arial" w:cs="Arial"/>
          <w:sz w:val="22"/>
          <w:szCs w:val="22"/>
          <w:lang w:val="ru-RU"/>
        </w:rPr>
        <w:t xml:space="preserve"> Јакимовска од Гостивар И.бр.56/12 од 04</w:t>
      </w:r>
      <w:r w:rsidR="00A77459" w:rsidRPr="0075509F">
        <w:rPr>
          <w:rFonts w:ascii="Arial" w:hAnsi="Arial" w:cs="Arial"/>
          <w:sz w:val="22"/>
          <w:szCs w:val="22"/>
          <w:lang w:val="ru-RU"/>
        </w:rPr>
        <w:t>.05.2012 година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5509F">
        <w:rPr>
          <w:rFonts w:ascii="Arial" w:hAnsi="Arial" w:cs="Arial"/>
          <w:sz w:val="22"/>
          <w:szCs w:val="22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75509F">
        <w:rPr>
          <w:rFonts w:ascii="Arial" w:hAnsi="Arial" w:cs="Arial"/>
          <w:sz w:val="22"/>
          <w:szCs w:val="22"/>
          <w:lang w:val="ru-RU"/>
        </w:rPr>
        <w:t xml:space="preserve"> </w: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begin"/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 LINK </w:instrText>
      </w:r>
      <w:r w:rsidR="007C0041">
        <w:rPr>
          <w:rFonts w:ascii="Arial" w:hAnsi="Arial" w:cs="Arial"/>
          <w:sz w:val="22"/>
          <w:szCs w:val="22"/>
          <w:lang w:val="ru-RU"/>
        </w:rPr>
        <w:instrText xml:space="preserve">Excel.Sheet.8 C:\\ObrasciIzvrsiteli\\VORD.xls Sheet1!R2C21 </w:instrText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\a \f 4 \r  \* MERGEFORMAT </w:instrTex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separate"/>
      </w:r>
      <w:r w:rsidR="006A6EFE" w:rsidRPr="0075509F">
        <w:rPr>
          <w:rFonts w:ascii="Arial" w:hAnsi="Arial" w:cs="Arial"/>
          <w:color w:val="000000"/>
          <w:sz w:val="22"/>
          <w:szCs w:val="22"/>
          <w:lang w:val="mk-MK" w:eastAsia="mk-MK"/>
        </w:rPr>
        <w:t>240330001056585</w: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end"/>
      </w:r>
      <w:r w:rsidRPr="0075509F">
        <w:rPr>
          <w:rFonts w:ascii="Arial" w:hAnsi="Arial" w:cs="Arial"/>
          <w:sz w:val="22"/>
          <w:szCs w:val="22"/>
          <w:lang w:val="en-US"/>
        </w:rPr>
        <w:t xml:space="preserve"> </w:t>
      </w:r>
      <w:r w:rsidRPr="0075509F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begin"/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 LINK </w:instrText>
      </w:r>
      <w:r w:rsidR="007C0041">
        <w:rPr>
          <w:rFonts w:ascii="Arial" w:hAnsi="Arial" w:cs="Arial"/>
          <w:sz w:val="22"/>
          <w:szCs w:val="22"/>
          <w:lang w:val="ru-RU"/>
        </w:rPr>
        <w:instrText xml:space="preserve">Excel.Sheet.8 C:\\ObrasciIzvrsiteli\\VORD.xls Sheet1!R2C20 </w:instrText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\a \f 4 \r  \* MERGEFORMAT </w:instrTex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separate"/>
      </w:r>
      <w:r w:rsidR="006A6EFE" w:rsidRPr="0075509F">
        <w:rPr>
          <w:rFonts w:ascii="Arial" w:hAnsi="Arial" w:cs="Arial"/>
          <w:color w:val="000000"/>
          <w:sz w:val="22"/>
          <w:szCs w:val="22"/>
          <w:lang w:val="mk-MK" w:eastAsia="mk-MK"/>
        </w:rPr>
        <w:t>Уни Банка АД Скопје</w: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end"/>
      </w:r>
      <w:r w:rsidRPr="0075509F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begin"/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 LINK </w:instrText>
      </w:r>
      <w:r w:rsidR="007C0041">
        <w:rPr>
          <w:rFonts w:ascii="Arial" w:hAnsi="Arial" w:cs="Arial"/>
          <w:sz w:val="22"/>
          <w:szCs w:val="22"/>
          <w:lang w:val="ru-RU"/>
        </w:rPr>
        <w:instrText xml:space="preserve">Excel.Sheet.8 C:\\ObrasciIzvrsiteli\\VORD.xls Sheet1!R2C22 </w:instrText>
      </w:r>
      <w:r w:rsidRPr="0075509F">
        <w:rPr>
          <w:rFonts w:ascii="Arial" w:hAnsi="Arial" w:cs="Arial"/>
          <w:sz w:val="22"/>
          <w:szCs w:val="22"/>
          <w:lang w:val="ru-RU"/>
        </w:rPr>
        <w:instrText xml:space="preserve">\a \f 4 \r  \* MERGEFORMAT </w:instrTex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separate"/>
      </w:r>
      <w:r w:rsidR="006A6EFE" w:rsidRPr="0075509F">
        <w:rPr>
          <w:rFonts w:ascii="Arial" w:hAnsi="Arial" w:cs="Arial"/>
          <w:color w:val="000000"/>
          <w:sz w:val="22"/>
          <w:szCs w:val="22"/>
          <w:lang w:val="mk-MK" w:eastAsia="mk-MK"/>
        </w:rPr>
        <w:t>5012006107075</w:t>
      </w:r>
      <w:r w:rsidR="00F02A7D" w:rsidRPr="0075509F">
        <w:rPr>
          <w:rFonts w:ascii="Arial" w:hAnsi="Arial" w:cs="Arial"/>
          <w:sz w:val="22"/>
          <w:szCs w:val="22"/>
          <w:lang w:val="ru-RU"/>
        </w:rPr>
        <w:fldChar w:fldCharType="end"/>
      </w:r>
      <w:r w:rsidRPr="0075509F">
        <w:rPr>
          <w:rFonts w:ascii="Arial" w:hAnsi="Arial" w:cs="Arial"/>
          <w:sz w:val="22"/>
          <w:szCs w:val="22"/>
          <w:lang w:val="en-US"/>
        </w:rPr>
        <w:t>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E3555" w:rsidRPr="0075509F" w:rsidRDefault="00AE3555" w:rsidP="0075509F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5509F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5509F">
        <w:rPr>
          <w:rFonts w:ascii="Arial" w:hAnsi="Arial" w:cs="Arial"/>
          <w:sz w:val="22"/>
          <w:szCs w:val="22"/>
          <w:lang w:val="ru-RU"/>
        </w:rPr>
        <w:t xml:space="preserve">15 </w:t>
      </w:r>
      <w:r w:rsidRPr="0075509F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- </w:t>
      </w:r>
      <w:r w:rsidRPr="0075509F">
        <w:rPr>
          <w:rFonts w:ascii="Arial" w:hAnsi="Arial" w:cs="Arial"/>
          <w:sz w:val="22"/>
          <w:szCs w:val="22"/>
          <w:lang w:val="ru-RU"/>
        </w:rPr>
        <w:t xml:space="preserve">дневниот весник Нова Македонија и електронски на веб страницата на Комората </w:t>
      </w:r>
      <w:r w:rsidRPr="0075509F">
        <w:rPr>
          <w:rFonts w:ascii="Arial" w:hAnsi="Arial" w:cs="Arial"/>
          <w:sz w:val="22"/>
          <w:szCs w:val="22"/>
          <w:lang w:val="mk-MK"/>
        </w:rPr>
        <w:t>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5509F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E3555" w:rsidRPr="0075509F" w:rsidRDefault="00AE3555" w:rsidP="00AE355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E3555" w:rsidRDefault="00AE3555" w:rsidP="00AE355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E3555" w:rsidRPr="0075509F" w:rsidRDefault="00AE3555" w:rsidP="00AE3555">
      <w:pPr>
        <w:jc w:val="both"/>
        <w:rPr>
          <w:rFonts w:ascii="Arial" w:hAnsi="Arial" w:cs="Arial"/>
          <w:sz w:val="16"/>
          <w:szCs w:val="16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 w:rsidRPr="0075509F">
        <w:rPr>
          <w:sz w:val="16"/>
          <w:szCs w:val="16"/>
          <w:lang w:val="mk-MK"/>
        </w:rPr>
        <w:t xml:space="preserve">   </w:t>
      </w:r>
      <w:r w:rsidRPr="0075509F">
        <w:rPr>
          <w:sz w:val="16"/>
          <w:szCs w:val="16"/>
        </w:rPr>
        <w:t xml:space="preserve"> </w:t>
      </w:r>
      <w:r w:rsidRPr="0075509F">
        <w:rPr>
          <w:rFonts w:ascii="Calibri" w:hAnsi="Calibri"/>
          <w:sz w:val="16"/>
          <w:szCs w:val="16"/>
          <w:lang w:val="mk-MK"/>
        </w:rPr>
        <w:t xml:space="preserve">       </w:t>
      </w:r>
      <w:r w:rsidR="0075509F">
        <w:rPr>
          <w:rFonts w:ascii="Calibri" w:hAnsi="Calibri"/>
          <w:sz w:val="16"/>
          <w:szCs w:val="16"/>
          <w:lang w:val="en-US"/>
        </w:rPr>
        <w:t xml:space="preserve">        </w:t>
      </w:r>
      <w:r w:rsidRPr="0075509F">
        <w:rPr>
          <w:rFonts w:ascii="Calibri" w:hAnsi="Calibri"/>
          <w:sz w:val="16"/>
          <w:szCs w:val="16"/>
          <w:lang w:val="mk-MK"/>
        </w:rPr>
        <w:t xml:space="preserve">     </w:t>
      </w:r>
      <w:r w:rsidRPr="0075509F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7"/>
        <w:gridCol w:w="5224"/>
      </w:tblGrid>
      <w:tr w:rsidR="00AE3555" w:rsidRPr="0075509F" w:rsidTr="00AE3555">
        <w:tc>
          <w:tcPr>
            <w:tcW w:w="5377" w:type="dxa"/>
          </w:tcPr>
          <w:p w:rsidR="00AE3555" w:rsidRDefault="00AE3555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  <w:p w:rsidR="00683FBA" w:rsidRPr="00683FBA" w:rsidRDefault="00683FBA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AE3555" w:rsidRDefault="00AE3555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75509F">
              <w:rPr>
                <w:rFonts w:ascii="Arial" w:hAnsi="Arial" w:cs="Arial"/>
                <w:sz w:val="16"/>
                <w:szCs w:val="16"/>
                <w:lang w:val="mk-MK"/>
              </w:rPr>
              <w:t xml:space="preserve">    </w:t>
            </w:r>
            <w:r w:rsidR="00F02A7D" w:rsidRPr="0075509F">
              <w:rPr>
                <w:rFonts w:ascii="Arial" w:hAnsi="Arial" w:cs="Arial"/>
                <w:sz w:val="16"/>
                <w:szCs w:val="16"/>
                <w:lang w:val="mk-MK"/>
              </w:rPr>
              <w:fldChar w:fldCharType="begin"/>
            </w:r>
            <w:r w:rsidRPr="0075509F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LINK </w:instrText>
            </w:r>
            <w:r w:rsidR="007C0041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Excel.Sheet.8 C:\\ObrasciIzvrsiteli\\VORD.xls Sheet1!R2C2 </w:instrText>
            </w:r>
            <w:r w:rsidRPr="0075509F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\a \f 4 \r  \* MERGEFORMAT </w:instrText>
            </w:r>
            <w:r w:rsidR="00F02A7D" w:rsidRPr="0075509F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="006A6EFE" w:rsidRPr="0075509F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Владо Мицковски</w:t>
            </w:r>
            <w:r w:rsidR="00F02A7D" w:rsidRPr="0075509F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</w:p>
          <w:p w:rsidR="003952ED" w:rsidRDefault="003952ED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952ED" w:rsidRDefault="003952ED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952ED" w:rsidRPr="0075509F" w:rsidRDefault="003952ED">
            <w:pPr>
              <w:jc w:val="center"/>
              <w:rPr>
                <w:sz w:val="16"/>
                <w:szCs w:val="16"/>
                <w:lang w:val="mk-MK"/>
              </w:rPr>
            </w:pPr>
          </w:p>
        </w:tc>
      </w:tr>
    </w:tbl>
    <w:p w:rsidR="00905C7E" w:rsidRPr="000A3382" w:rsidRDefault="00905C7E" w:rsidP="000A3382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sectPr w:rsidR="00905C7E" w:rsidRPr="000A338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A3382"/>
    <w:rsid w:val="0015082C"/>
    <w:rsid w:val="00162356"/>
    <w:rsid w:val="001D1202"/>
    <w:rsid w:val="001F4E2D"/>
    <w:rsid w:val="002203CE"/>
    <w:rsid w:val="00285A4E"/>
    <w:rsid w:val="002D6E87"/>
    <w:rsid w:val="0030020A"/>
    <w:rsid w:val="00334708"/>
    <w:rsid w:val="003444DE"/>
    <w:rsid w:val="003711E6"/>
    <w:rsid w:val="00394E14"/>
    <w:rsid w:val="003952ED"/>
    <w:rsid w:val="003F4FE9"/>
    <w:rsid w:val="00503DBB"/>
    <w:rsid w:val="005B06D5"/>
    <w:rsid w:val="005E2113"/>
    <w:rsid w:val="005E2B25"/>
    <w:rsid w:val="00606449"/>
    <w:rsid w:val="0062796F"/>
    <w:rsid w:val="006808FC"/>
    <w:rsid w:val="00683FBA"/>
    <w:rsid w:val="006971FC"/>
    <w:rsid w:val="006A6EFE"/>
    <w:rsid w:val="006D231F"/>
    <w:rsid w:val="0075509F"/>
    <w:rsid w:val="00773850"/>
    <w:rsid w:val="007A2159"/>
    <w:rsid w:val="007B46B2"/>
    <w:rsid w:val="007C0041"/>
    <w:rsid w:val="00843B8B"/>
    <w:rsid w:val="008C7246"/>
    <w:rsid w:val="00905C7E"/>
    <w:rsid w:val="009576E7"/>
    <w:rsid w:val="00A1680D"/>
    <w:rsid w:val="00A33E8F"/>
    <w:rsid w:val="00A36AF4"/>
    <w:rsid w:val="00A77459"/>
    <w:rsid w:val="00AA634A"/>
    <w:rsid w:val="00AC774B"/>
    <w:rsid w:val="00AE3555"/>
    <w:rsid w:val="00AF6DA8"/>
    <w:rsid w:val="00BF4AB8"/>
    <w:rsid w:val="00C557C5"/>
    <w:rsid w:val="00D07FD4"/>
    <w:rsid w:val="00D319A6"/>
    <w:rsid w:val="00DE5FF1"/>
    <w:rsid w:val="00E469A1"/>
    <w:rsid w:val="00E81523"/>
    <w:rsid w:val="00EA371D"/>
    <w:rsid w:val="00EA652F"/>
    <w:rsid w:val="00F02A7D"/>
    <w:rsid w:val="00FE21F1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1D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371D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EA371D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1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Vlatko1</cp:lastModifiedBy>
  <cp:revision>6</cp:revision>
  <cp:lastPrinted>2021-07-12T11:41:00Z</cp:lastPrinted>
  <dcterms:created xsi:type="dcterms:W3CDTF">2021-08-06T07:14:00Z</dcterms:created>
  <dcterms:modified xsi:type="dcterms:W3CDTF">2021-08-06T07:24:00Z</dcterms:modified>
</cp:coreProperties>
</file>