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BD" w:rsidRPr="008A7089" w:rsidRDefault="000F3EBD" w:rsidP="000F3EBD">
      <w:pPr>
        <w:pStyle w:val="NoSpacing"/>
        <w:ind w:left="8640" w:firstLine="720"/>
        <w:jc w:val="both"/>
        <w:rPr>
          <w:rFonts w:ascii="Arial" w:hAnsi="Arial" w:cs="Arial"/>
          <w:sz w:val="24"/>
          <w:szCs w:val="24"/>
          <w:lang w:val="mk-MK"/>
        </w:rPr>
      </w:pPr>
      <w:r>
        <w:rPr>
          <w:rFonts w:ascii="Arial" w:hAnsi="Arial" w:cs="Arial"/>
          <w:b/>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-457200</wp:posOffset>
            </wp:positionV>
            <wp:extent cx="6760210" cy="1466850"/>
            <wp:effectExtent l="0" t="0" r="254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545">
        <w:rPr>
          <w:rFonts w:ascii="Arial" w:hAnsi="Arial" w:cs="Arial"/>
          <w:b/>
          <w:sz w:val="24"/>
          <w:szCs w:val="24"/>
        </w:rPr>
        <w:t xml:space="preserve">      </w:t>
      </w:r>
      <w:r w:rsidRPr="00214545">
        <w:rPr>
          <w:rFonts w:ascii="Arial" w:hAnsi="Arial" w:cs="Arial"/>
          <w:sz w:val="24"/>
          <w:szCs w:val="24"/>
          <w:lang w:val="mk-MK"/>
        </w:rPr>
        <w:t xml:space="preserve">                                                </w:t>
      </w:r>
    </w:p>
    <w:p w:rsidR="000F3EBD" w:rsidRPr="0095270D" w:rsidRDefault="000F3EBD" w:rsidP="000F3EBD">
      <w:pPr>
        <w:pStyle w:val="NoSpacing"/>
        <w:ind w:left="8640" w:firstLine="720"/>
        <w:jc w:val="both"/>
        <w:rPr>
          <w:rFonts w:ascii="Arial" w:hAnsi="Arial" w:cs="Arial"/>
          <w:sz w:val="24"/>
          <w:szCs w:val="24"/>
          <w:lang w:val="mk-MK"/>
        </w:rPr>
      </w:pPr>
    </w:p>
    <w:p w:rsidR="000F3EBD" w:rsidRPr="00652C69" w:rsidRDefault="000F3EBD" w:rsidP="000F3EBD">
      <w:pPr>
        <w:pStyle w:val="NoSpacing"/>
        <w:ind w:left="8640"/>
        <w:jc w:val="both"/>
        <w:rPr>
          <w:rFonts w:ascii="Arial" w:hAnsi="Arial" w:cs="Arial"/>
          <w:b/>
          <w:sz w:val="24"/>
          <w:szCs w:val="24"/>
          <w:lang w:val="mk-MK"/>
        </w:rPr>
      </w:pPr>
      <w:r w:rsidRPr="00652C69">
        <w:rPr>
          <w:rFonts w:ascii="Arial" w:hAnsi="Arial" w:cs="Arial"/>
          <w:b/>
          <w:sz w:val="24"/>
          <w:szCs w:val="24"/>
          <w:lang w:val="mk-MK"/>
        </w:rPr>
        <w:t xml:space="preserve">ДП </w:t>
      </w:r>
      <w:r w:rsidRPr="00652C69">
        <w:rPr>
          <w:rFonts w:ascii="Arial" w:hAnsi="Arial" w:cs="Arial"/>
          <w:b/>
          <w:sz w:val="24"/>
          <w:szCs w:val="24"/>
        </w:rPr>
        <w:t>359/13</w:t>
      </w:r>
      <w:r w:rsidRPr="00652C69">
        <w:rPr>
          <w:rFonts w:ascii="Arial" w:hAnsi="Arial" w:cs="Arial"/>
          <w:b/>
          <w:sz w:val="24"/>
          <w:szCs w:val="24"/>
          <w:lang w:val="mk-MK"/>
        </w:rPr>
        <w:t xml:space="preserve"> </w:t>
      </w:r>
    </w:p>
    <w:p w:rsidR="000F3EBD" w:rsidRPr="0095270D" w:rsidRDefault="000F3EBD" w:rsidP="000F3EBD">
      <w:pPr>
        <w:pStyle w:val="NoSpacing"/>
        <w:ind w:left="8640"/>
        <w:jc w:val="both"/>
        <w:rPr>
          <w:rFonts w:ascii="Arial" w:hAnsi="Arial" w:cs="Arial"/>
          <w:sz w:val="24"/>
          <w:szCs w:val="24"/>
          <w:lang w:val="mk-MK"/>
        </w:rPr>
      </w:pPr>
      <w:r w:rsidRPr="0095270D">
        <w:rPr>
          <w:rFonts w:ascii="Arial" w:hAnsi="Arial" w:cs="Arial"/>
          <w:sz w:val="24"/>
          <w:szCs w:val="24"/>
          <w:lang w:val="mk-MK"/>
        </w:rPr>
        <w:t xml:space="preserve">                                           </w:t>
      </w:r>
    </w:p>
    <w:p w:rsidR="000F3EBD" w:rsidRPr="00652C69" w:rsidRDefault="000F3EBD" w:rsidP="000F3EBD">
      <w:pPr>
        <w:pStyle w:val="NoSpacing"/>
        <w:spacing w:line="360" w:lineRule="auto"/>
        <w:jc w:val="both"/>
        <w:rPr>
          <w:rFonts w:ascii="Arial" w:hAnsi="Arial" w:cs="Arial"/>
          <w:sz w:val="24"/>
          <w:szCs w:val="24"/>
          <w:lang w:val="mk-MK"/>
        </w:rPr>
      </w:pPr>
      <w:r w:rsidRPr="00652C69">
        <w:rPr>
          <w:rFonts w:ascii="Arial" w:hAnsi="Arial" w:cs="Arial"/>
          <w:sz w:val="24"/>
          <w:szCs w:val="24"/>
          <w:lang w:val="mk-MK"/>
        </w:rPr>
        <w:t>Дисциплинската комисија при Комората на извршители на РМ (подолу како ДК при КИРМ) во состав од Христо Јованов извршител</w:t>
      </w:r>
      <w:r w:rsidRPr="00652C69">
        <w:rPr>
          <w:rFonts w:ascii="Arial" w:hAnsi="Arial" w:cs="Arial"/>
          <w:sz w:val="24"/>
          <w:szCs w:val="24"/>
        </w:rPr>
        <w:t>,</w:t>
      </w:r>
      <w:r w:rsidRPr="00652C69">
        <w:rPr>
          <w:rFonts w:ascii="Arial" w:hAnsi="Arial" w:cs="Arial"/>
          <w:sz w:val="24"/>
          <w:szCs w:val="24"/>
          <w:lang w:val="mk-MK"/>
        </w:rPr>
        <w:t xml:space="preserve"> како Потпретседател на Дисциплинска комисија и Саветка Георгиева извршител, како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Нуман Лимани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09-29 од </w:t>
      </w:r>
      <w:r w:rsidRPr="00652C69">
        <w:rPr>
          <w:rFonts w:ascii="Arial" w:hAnsi="Arial" w:cs="Arial"/>
          <w:sz w:val="24"/>
          <w:szCs w:val="24"/>
        </w:rPr>
        <w:t>1</w:t>
      </w:r>
      <w:r w:rsidRPr="00652C69">
        <w:rPr>
          <w:rFonts w:ascii="Arial" w:hAnsi="Arial" w:cs="Arial"/>
          <w:sz w:val="24"/>
          <w:szCs w:val="24"/>
          <w:lang w:val="mk-MK"/>
        </w:rPr>
        <w:t>7.</w:t>
      </w:r>
      <w:r w:rsidRPr="00652C69">
        <w:rPr>
          <w:rFonts w:ascii="Arial" w:hAnsi="Arial" w:cs="Arial"/>
          <w:sz w:val="24"/>
          <w:szCs w:val="24"/>
        </w:rPr>
        <w:t>0</w:t>
      </w:r>
      <w:r w:rsidRPr="00652C69">
        <w:rPr>
          <w:rFonts w:ascii="Arial" w:hAnsi="Arial" w:cs="Arial"/>
          <w:sz w:val="24"/>
          <w:szCs w:val="24"/>
          <w:lang w:val="mk-MK"/>
        </w:rPr>
        <w:t>5.2013 година на Министерот за правда, во присуство на обвинетиот извршител Н</w:t>
      </w:r>
      <w:r>
        <w:rPr>
          <w:rFonts w:ascii="Arial" w:hAnsi="Arial" w:cs="Arial"/>
          <w:sz w:val="24"/>
          <w:szCs w:val="24"/>
        </w:rPr>
        <w:t>.</w:t>
      </w:r>
      <w:r w:rsidRPr="00652C69">
        <w:rPr>
          <w:rFonts w:ascii="Arial" w:hAnsi="Arial" w:cs="Arial"/>
          <w:sz w:val="24"/>
          <w:szCs w:val="24"/>
          <w:lang w:val="mk-MK"/>
        </w:rPr>
        <w:t xml:space="preserve"> С</w:t>
      </w:r>
      <w:r>
        <w:rPr>
          <w:rFonts w:ascii="Arial" w:hAnsi="Arial" w:cs="Arial"/>
          <w:sz w:val="24"/>
          <w:szCs w:val="24"/>
        </w:rPr>
        <w:t>.</w:t>
      </w:r>
      <w:r w:rsidRPr="00652C69">
        <w:rPr>
          <w:rFonts w:ascii="Arial" w:hAnsi="Arial" w:cs="Arial"/>
          <w:sz w:val="24"/>
          <w:szCs w:val="24"/>
          <w:lang w:val="mk-MK" w:eastAsia="mk-MK"/>
        </w:rPr>
        <w:t xml:space="preserve"> </w:t>
      </w:r>
      <w:r w:rsidRPr="00652C69">
        <w:rPr>
          <w:rFonts w:ascii="Arial" w:hAnsi="Arial" w:cs="Arial"/>
          <w:sz w:val="24"/>
          <w:szCs w:val="24"/>
          <w:lang w:val="mk-MK"/>
        </w:rPr>
        <w:t>лично, по одржан претрес</w:t>
      </w:r>
      <w:r w:rsidRPr="00652C69">
        <w:rPr>
          <w:rFonts w:ascii="Arial" w:hAnsi="Arial" w:cs="Arial"/>
          <w:sz w:val="24"/>
          <w:szCs w:val="24"/>
        </w:rPr>
        <w:t>,</w:t>
      </w:r>
      <w:r w:rsidRPr="00652C69">
        <w:rPr>
          <w:rFonts w:ascii="Arial" w:hAnsi="Arial" w:cs="Arial"/>
          <w:sz w:val="24"/>
          <w:szCs w:val="24"/>
          <w:lang w:val="mk-MK"/>
        </w:rPr>
        <w:t xml:space="preserve"> на ден 22</w:t>
      </w:r>
      <w:r w:rsidRPr="00652C69">
        <w:rPr>
          <w:rFonts w:ascii="Arial" w:hAnsi="Arial" w:cs="Arial"/>
          <w:sz w:val="24"/>
          <w:szCs w:val="24"/>
        </w:rPr>
        <w:t>.</w:t>
      </w:r>
      <w:r w:rsidRPr="00652C69">
        <w:rPr>
          <w:rFonts w:ascii="Arial" w:hAnsi="Arial" w:cs="Arial"/>
          <w:sz w:val="24"/>
          <w:szCs w:val="24"/>
          <w:lang w:val="mk-MK"/>
        </w:rPr>
        <w:t>10</w:t>
      </w:r>
      <w:r w:rsidRPr="00652C69">
        <w:rPr>
          <w:rFonts w:ascii="Arial" w:hAnsi="Arial" w:cs="Arial"/>
          <w:sz w:val="24"/>
          <w:szCs w:val="24"/>
        </w:rPr>
        <w:t>.201</w:t>
      </w:r>
      <w:r w:rsidRPr="00652C69">
        <w:rPr>
          <w:rFonts w:ascii="Arial" w:hAnsi="Arial" w:cs="Arial"/>
          <w:sz w:val="24"/>
          <w:szCs w:val="24"/>
          <w:lang w:val="mk-MK"/>
        </w:rPr>
        <w:t>3</w:t>
      </w:r>
      <w:r w:rsidRPr="00652C69">
        <w:rPr>
          <w:rFonts w:ascii="Arial" w:hAnsi="Arial" w:cs="Arial"/>
          <w:sz w:val="24"/>
          <w:szCs w:val="24"/>
        </w:rPr>
        <w:t xml:space="preserve"> </w:t>
      </w:r>
      <w:r w:rsidRPr="00652C69">
        <w:rPr>
          <w:rFonts w:ascii="Arial" w:hAnsi="Arial" w:cs="Arial"/>
          <w:sz w:val="24"/>
          <w:szCs w:val="24"/>
          <w:lang w:val="mk-MK"/>
        </w:rPr>
        <w:t>година го донесе следното</w:t>
      </w:r>
    </w:p>
    <w:p w:rsidR="000F3EBD" w:rsidRPr="00652C69" w:rsidRDefault="000F3EBD" w:rsidP="000F3EBD">
      <w:pPr>
        <w:pStyle w:val="NoSpacing"/>
        <w:spacing w:line="360" w:lineRule="auto"/>
        <w:ind w:left="4320"/>
        <w:rPr>
          <w:rFonts w:ascii="Arial" w:hAnsi="Arial" w:cs="Arial"/>
          <w:sz w:val="24"/>
          <w:szCs w:val="24"/>
        </w:rPr>
      </w:pPr>
      <w:r>
        <w:rPr>
          <w:rFonts w:ascii="Arial" w:hAnsi="Arial" w:cs="Arial"/>
          <w:b/>
          <w:sz w:val="24"/>
          <w:szCs w:val="24"/>
          <w:lang w:val="mk-MK"/>
        </w:rPr>
        <w:t xml:space="preserve">  </w:t>
      </w:r>
      <w:r w:rsidRPr="00652C69">
        <w:rPr>
          <w:rFonts w:ascii="Arial" w:hAnsi="Arial" w:cs="Arial"/>
          <w:sz w:val="24"/>
          <w:szCs w:val="24"/>
          <w:lang w:val="mk-MK"/>
        </w:rPr>
        <w:t>РЕШЕНИЕ</w:t>
      </w:r>
    </w:p>
    <w:p w:rsidR="000F3EBD" w:rsidRPr="00652C69" w:rsidRDefault="000F3EBD" w:rsidP="000F3EBD">
      <w:pPr>
        <w:pStyle w:val="NoSpacing"/>
        <w:spacing w:line="360" w:lineRule="auto"/>
        <w:ind w:left="3600"/>
        <w:rPr>
          <w:rFonts w:ascii="Arial" w:hAnsi="Arial" w:cs="Arial"/>
          <w:sz w:val="24"/>
          <w:szCs w:val="24"/>
        </w:rPr>
      </w:pPr>
    </w:p>
    <w:p w:rsidR="000F3EBD" w:rsidRPr="00652C69" w:rsidRDefault="000F3EBD" w:rsidP="000F3EBD">
      <w:pPr>
        <w:pStyle w:val="NoSpacing"/>
        <w:spacing w:line="360" w:lineRule="auto"/>
        <w:ind w:firstLine="720"/>
        <w:jc w:val="both"/>
        <w:rPr>
          <w:rFonts w:ascii="Arial" w:hAnsi="Arial" w:cs="Arial"/>
          <w:sz w:val="24"/>
          <w:szCs w:val="24"/>
          <w:lang w:val="mk-MK"/>
        </w:rPr>
      </w:pPr>
      <w:r w:rsidRPr="00652C69">
        <w:rPr>
          <w:rFonts w:ascii="Arial" w:hAnsi="Arial" w:cs="Arial"/>
          <w:sz w:val="24"/>
          <w:szCs w:val="24"/>
        </w:rPr>
        <w:t>СЕ ОГЛАСУВА ЗА ВИНОВЕН</w:t>
      </w:r>
      <w:r w:rsidRPr="00652C69">
        <w:rPr>
          <w:rFonts w:ascii="Arial" w:hAnsi="Arial" w:cs="Arial"/>
          <w:b/>
          <w:sz w:val="24"/>
          <w:szCs w:val="24"/>
        </w:rPr>
        <w:t xml:space="preserve"> </w:t>
      </w:r>
      <w:r w:rsidRPr="00652C69">
        <w:rPr>
          <w:rFonts w:ascii="Arial" w:hAnsi="Arial" w:cs="Arial"/>
          <w:sz w:val="24"/>
          <w:szCs w:val="24"/>
        </w:rPr>
        <w:t xml:space="preserve">извршителот </w:t>
      </w:r>
      <w:r w:rsidRPr="00652C69">
        <w:rPr>
          <w:rFonts w:ascii="Arial" w:hAnsi="Arial" w:cs="Arial"/>
          <w:sz w:val="24"/>
          <w:szCs w:val="24"/>
          <w:lang w:val="mk-MK"/>
        </w:rPr>
        <w:t>Н</w:t>
      </w:r>
      <w:r>
        <w:rPr>
          <w:rFonts w:ascii="Arial" w:hAnsi="Arial" w:cs="Arial"/>
          <w:sz w:val="24"/>
          <w:szCs w:val="24"/>
        </w:rPr>
        <w:t>.</w:t>
      </w:r>
      <w:r w:rsidRPr="00652C69">
        <w:rPr>
          <w:rFonts w:ascii="Arial" w:hAnsi="Arial" w:cs="Arial"/>
          <w:sz w:val="24"/>
          <w:szCs w:val="24"/>
          <w:lang w:val="mk-MK"/>
        </w:rPr>
        <w:t xml:space="preserve"> С</w:t>
      </w:r>
      <w:r>
        <w:rPr>
          <w:rFonts w:ascii="Arial" w:hAnsi="Arial" w:cs="Arial"/>
          <w:sz w:val="24"/>
          <w:szCs w:val="24"/>
        </w:rPr>
        <w:t>.</w:t>
      </w:r>
      <w:r w:rsidRPr="00652C69">
        <w:rPr>
          <w:rFonts w:ascii="Arial" w:hAnsi="Arial" w:cs="Arial"/>
          <w:sz w:val="24"/>
          <w:szCs w:val="24"/>
        </w:rPr>
        <w:t xml:space="preserve"> именуван за подрачјето на</w:t>
      </w:r>
      <w:r w:rsidRPr="00652C69">
        <w:rPr>
          <w:rFonts w:ascii="Arial" w:hAnsi="Arial" w:cs="Arial"/>
          <w:sz w:val="24"/>
          <w:szCs w:val="24"/>
          <w:lang w:val="mk-MK"/>
        </w:rPr>
        <w:t xml:space="preserve"> Основниот суд во Ш</w:t>
      </w:r>
      <w:r>
        <w:rPr>
          <w:rFonts w:ascii="Arial" w:hAnsi="Arial" w:cs="Arial"/>
          <w:sz w:val="24"/>
          <w:szCs w:val="24"/>
        </w:rPr>
        <w:t>.</w:t>
      </w:r>
      <w:r w:rsidRPr="00652C69">
        <w:rPr>
          <w:rFonts w:ascii="Arial" w:hAnsi="Arial" w:cs="Arial"/>
          <w:sz w:val="24"/>
          <w:szCs w:val="24"/>
          <w:lang w:val="mk-MK"/>
        </w:rPr>
        <w:t xml:space="preserve"> и Основниот суд во С</w:t>
      </w:r>
      <w:r>
        <w:rPr>
          <w:rFonts w:ascii="Arial" w:hAnsi="Arial" w:cs="Arial"/>
          <w:sz w:val="24"/>
          <w:szCs w:val="24"/>
        </w:rPr>
        <w:t>.</w:t>
      </w:r>
      <w:r w:rsidRPr="00652C69">
        <w:rPr>
          <w:rFonts w:ascii="Arial" w:hAnsi="Arial" w:cs="Arial"/>
          <w:sz w:val="24"/>
          <w:szCs w:val="24"/>
          <w:lang w:val="mk-MK"/>
        </w:rPr>
        <w:t xml:space="preserve"> Н</w:t>
      </w:r>
      <w:r>
        <w:rPr>
          <w:rFonts w:ascii="Arial" w:hAnsi="Arial" w:cs="Arial"/>
          <w:sz w:val="24"/>
          <w:szCs w:val="24"/>
        </w:rPr>
        <w:t>.</w:t>
      </w:r>
      <w:r w:rsidRPr="00652C69">
        <w:rPr>
          <w:rFonts w:ascii="Arial" w:hAnsi="Arial" w:cs="Arial"/>
          <w:sz w:val="24"/>
          <w:szCs w:val="24"/>
        </w:rPr>
        <w:t xml:space="preserve"> со адреса на </w:t>
      </w:r>
      <w:r w:rsidRPr="00652C69">
        <w:rPr>
          <w:rFonts w:ascii="Arial" w:hAnsi="Arial" w:cs="Arial"/>
          <w:sz w:val="24"/>
          <w:szCs w:val="24"/>
          <w:lang w:val="mk-MK"/>
        </w:rPr>
        <w:t>ул.В</w:t>
      </w:r>
      <w:r>
        <w:rPr>
          <w:rFonts w:ascii="Arial" w:hAnsi="Arial" w:cs="Arial"/>
          <w:sz w:val="24"/>
          <w:szCs w:val="24"/>
        </w:rPr>
        <w:t>.</w:t>
      </w:r>
      <w:r w:rsidRPr="00652C69">
        <w:rPr>
          <w:rFonts w:ascii="Arial" w:hAnsi="Arial" w:cs="Arial"/>
          <w:sz w:val="24"/>
          <w:szCs w:val="24"/>
          <w:lang w:val="mk-MK"/>
        </w:rPr>
        <w:t xml:space="preserve"> Ц</w:t>
      </w:r>
      <w:r>
        <w:rPr>
          <w:rFonts w:ascii="Arial" w:hAnsi="Arial" w:cs="Arial"/>
          <w:sz w:val="24"/>
          <w:szCs w:val="24"/>
        </w:rPr>
        <w:t>.</w:t>
      </w:r>
      <w:r w:rsidRPr="00652C69">
        <w:rPr>
          <w:rFonts w:ascii="Arial" w:hAnsi="Arial" w:cs="Arial"/>
          <w:sz w:val="24"/>
          <w:szCs w:val="24"/>
          <w:lang w:val="mk-MK"/>
        </w:rPr>
        <w:t xml:space="preserve"> бр.</w:t>
      </w:r>
      <w:r>
        <w:rPr>
          <w:rFonts w:ascii="Arial" w:hAnsi="Arial" w:cs="Arial"/>
          <w:sz w:val="24"/>
          <w:szCs w:val="24"/>
        </w:rPr>
        <w:t>.</w:t>
      </w:r>
      <w:r w:rsidRPr="00652C69">
        <w:rPr>
          <w:rFonts w:ascii="Arial" w:hAnsi="Arial" w:cs="Arial"/>
          <w:sz w:val="24"/>
          <w:szCs w:val="24"/>
          <w:lang w:val="mk-MK"/>
        </w:rPr>
        <w:t xml:space="preserve"> по предмет И.бр.368/11.</w:t>
      </w:r>
    </w:p>
    <w:p w:rsidR="000F3EBD" w:rsidRPr="00652C69" w:rsidRDefault="000F3EBD" w:rsidP="000F3EBD">
      <w:pPr>
        <w:spacing w:line="360" w:lineRule="auto"/>
        <w:jc w:val="both"/>
        <w:rPr>
          <w:rFonts w:ascii="Arial" w:hAnsi="Arial" w:cs="Arial"/>
          <w:b/>
          <w:sz w:val="24"/>
          <w:szCs w:val="24"/>
          <w:lang w:val="mk-MK"/>
        </w:rPr>
      </w:pPr>
    </w:p>
    <w:p w:rsidR="000F3EBD" w:rsidRPr="00652C69" w:rsidRDefault="000F3EBD" w:rsidP="000F3EBD">
      <w:pPr>
        <w:spacing w:line="360" w:lineRule="auto"/>
        <w:ind w:firstLine="360"/>
        <w:jc w:val="both"/>
        <w:rPr>
          <w:rFonts w:ascii="Arial" w:hAnsi="Arial" w:cs="Arial"/>
          <w:sz w:val="24"/>
          <w:szCs w:val="24"/>
          <w:lang w:val="mk-MK"/>
        </w:rPr>
      </w:pPr>
      <w:r w:rsidRPr="00652C69">
        <w:rPr>
          <w:rFonts w:ascii="Arial" w:hAnsi="Arial" w:cs="Arial"/>
          <w:sz w:val="24"/>
          <w:szCs w:val="24"/>
        </w:rPr>
        <w:t>ЗАТОА ШТО:</w:t>
      </w:r>
    </w:p>
    <w:p w:rsidR="000F3EBD" w:rsidRPr="00652C69" w:rsidRDefault="000F3EBD" w:rsidP="000F3EBD">
      <w:pPr>
        <w:numPr>
          <w:ilvl w:val="0"/>
          <w:numId w:val="1"/>
        </w:numPr>
        <w:spacing w:line="360" w:lineRule="auto"/>
        <w:jc w:val="both"/>
        <w:rPr>
          <w:rFonts w:ascii="Arial" w:hAnsi="Arial" w:cs="Arial"/>
          <w:sz w:val="24"/>
          <w:szCs w:val="24"/>
          <w:lang w:val="mk-MK"/>
        </w:rPr>
      </w:pPr>
      <w:r w:rsidRPr="00652C69">
        <w:rPr>
          <w:rFonts w:ascii="Arial" w:hAnsi="Arial" w:cs="Arial"/>
          <w:sz w:val="24"/>
          <w:szCs w:val="24"/>
        </w:rPr>
        <w:t>Извршителот Н</w:t>
      </w:r>
      <w:r>
        <w:rPr>
          <w:rFonts w:ascii="Arial" w:hAnsi="Arial" w:cs="Arial"/>
          <w:sz w:val="24"/>
          <w:szCs w:val="24"/>
        </w:rPr>
        <w:t>.</w:t>
      </w:r>
      <w:r w:rsidRPr="00652C69">
        <w:rPr>
          <w:rFonts w:ascii="Arial" w:hAnsi="Arial" w:cs="Arial"/>
          <w:sz w:val="24"/>
          <w:szCs w:val="24"/>
        </w:rPr>
        <w:t xml:space="preserve"> С</w:t>
      </w:r>
      <w:r>
        <w:rPr>
          <w:rFonts w:ascii="Arial" w:hAnsi="Arial" w:cs="Arial"/>
          <w:sz w:val="24"/>
          <w:szCs w:val="24"/>
        </w:rPr>
        <w:t>.</w:t>
      </w:r>
      <w:r w:rsidRPr="00652C69">
        <w:rPr>
          <w:rFonts w:ascii="Arial" w:hAnsi="Arial" w:cs="Arial"/>
          <w:sz w:val="24"/>
          <w:szCs w:val="24"/>
        </w:rPr>
        <w:t xml:space="preserve"> постапувајќи по барањето за извршување заведено под И бр.368/11, спровел извршување со продажба на недвижности со усно јавно наддавање, за што составил Записник за продажба И бр.368/11 од 10.04.2012 година со кој извршил продажба на три силоси, кој записник во делот на продажбата на силосите со Решение на Претседателот на Основниот суд С</w:t>
      </w:r>
      <w:r>
        <w:rPr>
          <w:rFonts w:ascii="Arial" w:hAnsi="Arial" w:cs="Arial"/>
          <w:sz w:val="24"/>
          <w:szCs w:val="24"/>
        </w:rPr>
        <w:t>.</w:t>
      </w:r>
      <w:r w:rsidRPr="00652C69">
        <w:rPr>
          <w:rFonts w:ascii="Arial" w:hAnsi="Arial" w:cs="Arial"/>
          <w:sz w:val="24"/>
          <w:szCs w:val="24"/>
        </w:rPr>
        <w:t xml:space="preserve"> Н</w:t>
      </w:r>
      <w:r>
        <w:rPr>
          <w:rFonts w:ascii="Arial" w:hAnsi="Arial" w:cs="Arial"/>
          <w:sz w:val="24"/>
          <w:szCs w:val="24"/>
        </w:rPr>
        <w:t>.</w:t>
      </w:r>
      <w:r w:rsidRPr="00652C69">
        <w:rPr>
          <w:rFonts w:ascii="Arial" w:hAnsi="Arial" w:cs="Arial"/>
          <w:sz w:val="24"/>
          <w:szCs w:val="24"/>
        </w:rPr>
        <w:t xml:space="preserve"> ППНИ бр.20/12 од 26.04.2012 година и Решение на Апелациониот суд Ш</w:t>
      </w:r>
      <w:r>
        <w:rPr>
          <w:rFonts w:ascii="Arial" w:hAnsi="Arial" w:cs="Arial"/>
          <w:sz w:val="24"/>
          <w:szCs w:val="24"/>
        </w:rPr>
        <w:t>.</w:t>
      </w:r>
      <w:r w:rsidRPr="00652C69">
        <w:rPr>
          <w:rFonts w:ascii="Arial" w:hAnsi="Arial" w:cs="Arial"/>
          <w:sz w:val="24"/>
          <w:szCs w:val="24"/>
        </w:rPr>
        <w:t xml:space="preserve"> ТСЖ бр.251/12 од 28.05.2012 година бил ставен вон сила, по што извршителот ги оставил во сила преземените извршните дејствија Заклучок за продажба на недвижност И бр.368/11 од 10.04.2012 година, Заклучок за извршена продажба на недвижност И бр.368/11 од 24.04.2012 година, како и Заклучок за предавање во владение на недвижност И бр.368/11 од 25.04.2012 година во делот кој се однесува на продажбата на трите силоси, иако на ден 24.12.2012 година ги вратил паричните средства од продажбата на трите силоси на сметката на купувачот Ј</w:t>
      </w:r>
      <w:r>
        <w:rPr>
          <w:rFonts w:ascii="Arial" w:hAnsi="Arial" w:cs="Arial"/>
          <w:sz w:val="24"/>
          <w:szCs w:val="24"/>
        </w:rPr>
        <w:t>.</w:t>
      </w:r>
      <w:r w:rsidRPr="00652C69">
        <w:rPr>
          <w:rFonts w:ascii="Arial" w:hAnsi="Arial" w:cs="Arial"/>
          <w:sz w:val="24"/>
          <w:szCs w:val="24"/>
        </w:rPr>
        <w:t>П</w:t>
      </w:r>
      <w:r>
        <w:rPr>
          <w:rFonts w:ascii="Arial" w:hAnsi="Arial" w:cs="Arial"/>
          <w:sz w:val="24"/>
          <w:szCs w:val="24"/>
        </w:rPr>
        <w:t>.</w:t>
      </w:r>
      <w:r w:rsidRPr="00652C69">
        <w:rPr>
          <w:rFonts w:ascii="Arial" w:hAnsi="Arial" w:cs="Arial"/>
          <w:sz w:val="24"/>
          <w:szCs w:val="24"/>
          <w:lang w:val="mk-MK"/>
        </w:rPr>
        <w:t>;</w:t>
      </w:r>
    </w:p>
    <w:p w:rsidR="000F3EBD" w:rsidRPr="00652C69" w:rsidRDefault="000F3EBD" w:rsidP="000F3EBD">
      <w:pPr>
        <w:numPr>
          <w:ilvl w:val="0"/>
          <w:numId w:val="1"/>
        </w:numPr>
        <w:spacing w:line="360" w:lineRule="auto"/>
        <w:jc w:val="both"/>
        <w:rPr>
          <w:rFonts w:ascii="Arial" w:hAnsi="Arial" w:cs="Arial"/>
          <w:sz w:val="24"/>
          <w:szCs w:val="24"/>
        </w:rPr>
      </w:pPr>
      <w:r w:rsidRPr="00652C69">
        <w:rPr>
          <w:rFonts w:ascii="Arial" w:hAnsi="Arial" w:cs="Arial"/>
          <w:sz w:val="24"/>
          <w:szCs w:val="24"/>
        </w:rPr>
        <w:t>Извршителот не го доставил до должникот АД Џ</w:t>
      </w:r>
      <w:r>
        <w:rPr>
          <w:rFonts w:ascii="Arial" w:hAnsi="Arial" w:cs="Arial"/>
          <w:sz w:val="24"/>
          <w:szCs w:val="24"/>
        </w:rPr>
        <w:t>.</w:t>
      </w:r>
      <w:r w:rsidRPr="00652C69">
        <w:rPr>
          <w:rFonts w:ascii="Arial" w:hAnsi="Arial" w:cs="Arial"/>
          <w:sz w:val="24"/>
          <w:szCs w:val="24"/>
        </w:rPr>
        <w:t xml:space="preserve"> Л</w:t>
      </w:r>
      <w:r>
        <w:rPr>
          <w:rFonts w:ascii="Arial" w:hAnsi="Arial" w:cs="Arial"/>
          <w:sz w:val="24"/>
          <w:szCs w:val="24"/>
        </w:rPr>
        <w:t>.</w:t>
      </w:r>
      <w:r w:rsidRPr="00652C69">
        <w:rPr>
          <w:rFonts w:ascii="Arial" w:hAnsi="Arial" w:cs="Arial"/>
          <w:sz w:val="24"/>
          <w:szCs w:val="24"/>
        </w:rPr>
        <w:t>Заклучокот за продажба со усно јавно наддавање И бр.368/11 од 13.01.2012 година, со што постапил спротивно на член 167 став 4 од Законот за извршување;</w:t>
      </w:r>
    </w:p>
    <w:p w:rsidR="000F3EBD" w:rsidRPr="00652C69" w:rsidRDefault="000F3EBD" w:rsidP="000F3EBD">
      <w:pPr>
        <w:numPr>
          <w:ilvl w:val="0"/>
          <w:numId w:val="1"/>
        </w:numPr>
        <w:spacing w:line="360" w:lineRule="auto"/>
        <w:jc w:val="both"/>
        <w:rPr>
          <w:rFonts w:ascii="Arial" w:hAnsi="Arial" w:cs="Arial"/>
          <w:sz w:val="24"/>
          <w:szCs w:val="24"/>
        </w:rPr>
      </w:pPr>
      <w:r w:rsidRPr="00652C69">
        <w:rPr>
          <w:rFonts w:ascii="Arial" w:hAnsi="Arial" w:cs="Arial"/>
          <w:sz w:val="24"/>
          <w:szCs w:val="24"/>
        </w:rPr>
        <w:t xml:space="preserve"> </w:t>
      </w:r>
      <w:r w:rsidRPr="00652C69">
        <w:rPr>
          <w:rFonts w:ascii="Arial" w:hAnsi="Arial" w:cs="Arial"/>
          <w:sz w:val="24"/>
          <w:szCs w:val="24"/>
          <w:lang w:val="mk-MK"/>
        </w:rPr>
        <w:t>И</w:t>
      </w:r>
      <w:r w:rsidRPr="00652C69">
        <w:rPr>
          <w:rFonts w:ascii="Arial" w:hAnsi="Arial" w:cs="Arial"/>
          <w:sz w:val="24"/>
          <w:szCs w:val="24"/>
        </w:rPr>
        <w:t xml:space="preserve">звршителот паричните средства од извршената продажба на трите силоси во износ од 2.600.000,00 ден ги држел на посебната сметка седум месеци, односно до 24.12.2012 </w:t>
      </w:r>
      <w:r w:rsidRPr="00652C69">
        <w:rPr>
          <w:rFonts w:ascii="Arial" w:hAnsi="Arial" w:cs="Arial"/>
          <w:sz w:val="24"/>
          <w:szCs w:val="24"/>
        </w:rPr>
        <w:lastRenderedPageBreak/>
        <w:t>година кога ги вратил на сметката на купувачот Ј</w:t>
      </w:r>
      <w:r>
        <w:rPr>
          <w:rFonts w:ascii="Arial" w:hAnsi="Arial" w:cs="Arial"/>
          <w:sz w:val="24"/>
          <w:szCs w:val="24"/>
        </w:rPr>
        <w:t>.</w:t>
      </w:r>
      <w:r w:rsidRPr="00652C69">
        <w:rPr>
          <w:rFonts w:ascii="Arial" w:hAnsi="Arial" w:cs="Arial"/>
          <w:sz w:val="24"/>
          <w:szCs w:val="24"/>
        </w:rPr>
        <w:t xml:space="preserve"> </w:t>
      </w:r>
      <w:proofErr w:type="gramStart"/>
      <w:r w:rsidRPr="00652C69">
        <w:rPr>
          <w:rFonts w:ascii="Arial" w:hAnsi="Arial" w:cs="Arial"/>
          <w:sz w:val="24"/>
          <w:szCs w:val="24"/>
        </w:rPr>
        <w:t>П</w:t>
      </w:r>
      <w:r>
        <w:rPr>
          <w:rFonts w:ascii="Arial" w:hAnsi="Arial" w:cs="Arial"/>
          <w:sz w:val="24"/>
          <w:szCs w:val="24"/>
        </w:rPr>
        <w:t>.</w:t>
      </w:r>
      <w:r w:rsidRPr="00652C69">
        <w:rPr>
          <w:rFonts w:ascii="Arial" w:hAnsi="Arial" w:cs="Arial"/>
          <w:sz w:val="24"/>
          <w:szCs w:val="24"/>
        </w:rPr>
        <w:t>,</w:t>
      </w:r>
      <w:proofErr w:type="gramEnd"/>
      <w:r w:rsidRPr="00652C69">
        <w:rPr>
          <w:rFonts w:ascii="Arial" w:hAnsi="Arial" w:cs="Arial"/>
          <w:sz w:val="24"/>
          <w:szCs w:val="24"/>
        </w:rPr>
        <w:t xml:space="preserve"> иако со Решение на Апелациониот суд во Ш</w:t>
      </w:r>
      <w:r>
        <w:rPr>
          <w:rFonts w:ascii="Arial" w:hAnsi="Arial" w:cs="Arial"/>
          <w:sz w:val="24"/>
          <w:szCs w:val="24"/>
        </w:rPr>
        <w:t>.</w:t>
      </w:r>
      <w:r w:rsidRPr="00652C69">
        <w:rPr>
          <w:rFonts w:ascii="Arial" w:hAnsi="Arial" w:cs="Arial"/>
          <w:sz w:val="24"/>
          <w:szCs w:val="24"/>
        </w:rPr>
        <w:t xml:space="preserve"> ТСЖ. бр.251/12 од 28.05.2012 година Записникот за продажба И бр.368/11 од 10.04.2012 година во делот кој се однесува на извршената продажба на трите силоси бил ставен вон сила, со што постапил спротивно на член 35 став 4 од Законот за извршување со кој е пропишано дека извршителот е должен парите од реализираните извршувања кои се наоѓаат на посебната сметка, да ги префрли на сметка на доверителот веднаш, односно најдоцна првиот следен работен ден по реализираното извршување, освен во случај на негова болест или други оправдани причини, но не подолго од 15 дена од денот на реализираното извршување.</w:t>
      </w:r>
    </w:p>
    <w:p w:rsidR="000F3EBD" w:rsidRPr="00652C69" w:rsidRDefault="000F3EBD" w:rsidP="000F3EBD">
      <w:pPr>
        <w:pStyle w:val="NoSpacing"/>
        <w:spacing w:line="360" w:lineRule="auto"/>
        <w:ind w:firstLine="360"/>
        <w:jc w:val="both"/>
        <w:rPr>
          <w:rFonts w:ascii="Arial" w:hAnsi="Arial" w:cs="Arial"/>
          <w:sz w:val="24"/>
          <w:szCs w:val="24"/>
          <w:lang w:val="mk-MK" w:eastAsia="mk-MK"/>
        </w:rPr>
      </w:pPr>
      <w:r w:rsidRPr="00652C69">
        <w:rPr>
          <w:rFonts w:ascii="Arial" w:hAnsi="Arial" w:cs="Arial"/>
          <w:sz w:val="24"/>
          <w:szCs w:val="24"/>
          <w:lang w:val="mk-MK"/>
        </w:rPr>
        <w:t>со кои дејствија</w:t>
      </w:r>
      <w:r w:rsidRPr="00652C69">
        <w:rPr>
          <w:rFonts w:ascii="Arial" w:hAnsi="Arial" w:cs="Arial"/>
          <w:b/>
          <w:sz w:val="24"/>
          <w:szCs w:val="24"/>
          <w:lang w:val="mk-MK"/>
        </w:rPr>
        <w:t xml:space="preserve"> </w:t>
      </w:r>
      <w:r w:rsidRPr="00652C69">
        <w:rPr>
          <w:rFonts w:ascii="Arial" w:hAnsi="Arial" w:cs="Arial"/>
          <w:sz w:val="24"/>
          <w:szCs w:val="24"/>
          <w:lang w:val="mk-MK"/>
        </w:rPr>
        <w:t>извршителот Н</w:t>
      </w:r>
      <w:r>
        <w:rPr>
          <w:rFonts w:ascii="Arial" w:hAnsi="Arial" w:cs="Arial"/>
          <w:sz w:val="24"/>
          <w:szCs w:val="24"/>
        </w:rPr>
        <w:t>.</w:t>
      </w:r>
      <w:r w:rsidRPr="00652C69">
        <w:rPr>
          <w:rFonts w:ascii="Arial" w:hAnsi="Arial" w:cs="Arial"/>
          <w:sz w:val="24"/>
          <w:szCs w:val="24"/>
          <w:lang w:val="mk-MK"/>
        </w:rPr>
        <w:t xml:space="preserve"> С</w:t>
      </w:r>
      <w:r>
        <w:rPr>
          <w:rFonts w:ascii="Arial" w:hAnsi="Arial" w:cs="Arial"/>
          <w:sz w:val="24"/>
          <w:szCs w:val="24"/>
        </w:rPr>
        <w:t>.</w:t>
      </w:r>
      <w:r w:rsidRPr="00652C69">
        <w:rPr>
          <w:rFonts w:ascii="Arial" w:hAnsi="Arial" w:cs="Arial"/>
          <w:sz w:val="24"/>
          <w:szCs w:val="24"/>
          <w:lang w:val="mk-MK"/>
        </w:rPr>
        <w:t>од С</w:t>
      </w:r>
      <w:r>
        <w:rPr>
          <w:rFonts w:ascii="Arial" w:hAnsi="Arial" w:cs="Arial"/>
          <w:sz w:val="24"/>
          <w:szCs w:val="24"/>
        </w:rPr>
        <w:t>.</w:t>
      </w:r>
      <w:r w:rsidRPr="00652C69">
        <w:rPr>
          <w:rFonts w:ascii="Arial" w:hAnsi="Arial" w:cs="Arial"/>
          <w:sz w:val="24"/>
          <w:szCs w:val="24"/>
          <w:lang w:val="mk-MK"/>
        </w:rPr>
        <w:t>Н</w:t>
      </w:r>
      <w:r>
        <w:rPr>
          <w:rFonts w:ascii="Arial" w:hAnsi="Arial" w:cs="Arial"/>
          <w:sz w:val="24"/>
          <w:szCs w:val="24"/>
        </w:rPr>
        <w:t>.</w:t>
      </w:r>
      <w:r w:rsidRPr="00652C69">
        <w:rPr>
          <w:rFonts w:ascii="Arial" w:hAnsi="Arial" w:cs="Arial"/>
          <w:sz w:val="24"/>
          <w:szCs w:val="24"/>
          <w:lang w:val="mk-MK"/>
        </w:rPr>
        <w:t xml:space="preserve"> постапувајќи по предметот </w:t>
      </w:r>
      <w:r w:rsidRPr="00652C69">
        <w:rPr>
          <w:rFonts w:ascii="Arial" w:hAnsi="Arial" w:cs="Arial"/>
          <w:b/>
          <w:sz w:val="24"/>
          <w:szCs w:val="24"/>
          <w:lang w:val="mk-MK"/>
        </w:rPr>
        <w:t xml:space="preserve"> </w:t>
      </w:r>
      <w:r w:rsidRPr="00652C69">
        <w:rPr>
          <w:rFonts w:ascii="Arial" w:hAnsi="Arial" w:cs="Arial"/>
          <w:sz w:val="24"/>
          <w:szCs w:val="24"/>
          <w:lang w:val="mk-MK"/>
        </w:rPr>
        <w:t>И.бр.368/11 сторил дисциплинска повреда</w:t>
      </w:r>
      <w:r w:rsidRPr="00652C69">
        <w:rPr>
          <w:rFonts w:ascii="Arial" w:hAnsi="Arial" w:cs="Arial"/>
          <w:sz w:val="24"/>
          <w:szCs w:val="24"/>
          <w:lang w:val="mk-MK" w:eastAsia="mk-MK"/>
        </w:rPr>
        <w:t xml:space="preserve"> </w:t>
      </w:r>
      <w:r w:rsidRPr="00652C69">
        <w:rPr>
          <w:rFonts w:ascii="Arial" w:hAnsi="Arial" w:cs="Arial"/>
          <w:sz w:val="24"/>
          <w:szCs w:val="24"/>
          <w:lang w:val="mk-MK"/>
        </w:rPr>
        <w:t xml:space="preserve">“при извршувањето превзема дејствија кои не се предвидени или се спротивни на овој закон“  по </w:t>
      </w:r>
      <w:r w:rsidRPr="00652C69">
        <w:rPr>
          <w:rFonts w:ascii="Arial" w:hAnsi="Arial" w:cs="Arial"/>
          <w:sz w:val="24"/>
          <w:szCs w:val="24"/>
          <w:lang w:val="mk-MK" w:eastAsia="mk-MK"/>
        </w:rPr>
        <w:t xml:space="preserve">член 54-д став 1 алинеја 5 од Законот за извршување </w:t>
      </w:r>
    </w:p>
    <w:p w:rsidR="000F3EBD" w:rsidRPr="00652C69" w:rsidRDefault="000F3EBD" w:rsidP="000F3EBD">
      <w:pPr>
        <w:pStyle w:val="NoSpacing"/>
        <w:spacing w:line="360" w:lineRule="auto"/>
        <w:ind w:left="-360" w:firstLine="360"/>
        <w:jc w:val="both"/>
        <w:rPr>
          <w:rFonts w:ascii="Arial" w:hAnsi="Arial" w:cs="Arial"/>
          <w:sz w:val="24"/>
          <w:szCs w:val="24"/>
          <w:lang w:val="mk-MK"/>
        </w:rPr>
      </w:pPr>
    </w:p>
    <w:p w:rsidR="000F3EBD" w:rsidRPr="00652C69" w:rsidRDefault="000F3EBD" w:rsidP="000F3EBD">
      <w:pPr>
        <w:pStyle w:val="NoSpacing"/>
        <w:spacing w:line="360" w:lineRule="auto"/>
        <w:ind w:firstLine="720"/>
        <w:jc w:val="both"/>
        <w:rPr>
          <w:rFonts w:ascii="Arial" w:hAnsi="Arial" w:cs="Arial"/>
          <w:sz w:val="24"/>
          <w:szCs w:val="24"/>
          <w:lang w:val="mk-MK"/>
        </w:rPr>
      </w:pPr>
      <w:r w:rsidRPr="00652C69">
        <w:rPr>
          <w:rFonts w:ascii="Arial" w:hAnsi="Arial" w:cs="Arial"/>
          <w:sz w:val="24"/>
          <w:szCs w:val="24"/>
          <w:lang w:val="mk-MK"/>
        </w:rPr>
        <w:t xml:space="preserve">па согласно чл.54- б став од Законот за извршување му се изрекува </w:t>
      </w:r>
    </w:p>
    <w:p w:rsidR="000F3EBD" w:rsidRPr="00652C69" w:rsidRDefault="000F3EBD" w:rsidP="000F3EBD">
      <w:pPr>
        <w:pStyle w:val="NoSpacing"/>
        <w:spacing w:line="360" w:lineRule="auto"/>
        <w:ind w:left="3600" w:firstLine="720"/>
        <w:jc w:val="both"/>
        <w:rPr>
          <w:rFonts w:ascii="Arial" w:hAnsi="Arial" w:cs="Arial"/>
          <w:sz w:val="24"/>
          <w:szCs w:val="24"/>
          <w:lang w:val="mk-MK"/>
        </w:rPr>
      </w:pPr>
    </w:p>
    <w:p w:rsidR="000F3EBD" w:rsidRPr="00652C69" w:rsidRDefault="000F3EBD" w:rsidP="000F3EBD">
      <w:pPr>
        <w:pStyle w:val="NoSpacing"/>
        <w:spacing w:line="360" w:lineRule="auto"/>
        <w:ind w:left="3600" w:firstLine="720"/>
        <w:jc w:val="both"/>
        <w:rPr>
          <w:rFonts w:ascii="Arial" w:hAnsi="Arial" w:cs="Arial"/>
          <w:sz w:val="24"/>
          <w:szCs w:val="24"/>
          <w:lang w:val="mk-MK"/>
        </w:rPr>
      </w:pPr>
      <w:r w:rsidRPr="00652C69">
        <w:rPr>
          <w:rFonts w:ascii="Arial" w:hAnsi="Arial" w:cs="Arial"/>
          <w:sz w:val="24"/>
          <w:szCs w:val="24"/>
          <w:lang w:val="mk-MK"/>
        </w:rPr>
        <w:t>ПАРИЧНА КАЗНА</w:t>
      </w:r>
    </w:p>
    <w:p w:rsidR="000F3EBD" w:rsidRPr="00652C69" w:rsidRDefault="000F3EBD" w:rsidP="000F3EBD">
      <w:pPr>
        <w:pStyle w:val="NoSpacing"/>
        <w:spacing w:line="360" w:lineRule="auto"/>
        <w:ind w:left="3600" w:firstLine="720"/>
        <w:jc w:val="both"/>
        <w:rPr>
          <w:rFonts w:ascii="Arial" w:hAnsi="Arial" w:cs="Arial"/>
          <w:sz w:val="24"/>
          <w:szCs w:val="24"/>
          <w:lang w:val="mk-MK"/>
        </w:rPr>
      </w:pPr>
    </w:p>
    <w:p w:rsidR="000F3EBD" w:rsidRPr="00652C69" w:rsidRDefault="000F3EBD" w:rsidP="000F3EBD">
      <w:pPr>
        <w:pStyle w:val="NoSpacing"/>
        <w:spacing w:line="360" w:lineRule="auto"/>
        <w:ind w:firstLine="720"/>
        <w:jc w:val="both"/>
        <w:rPr>
          <w:rFonts w:ascii="Arial" w:hAnsi="Arial" w:cs="Arial"/>
          <w:sz w:val="24"/>
          <w:szCs w:val="24"/>
          <w:lang w:val="mk-MK"/>
        </w:rPr>
      </w:pPr>
      <w:r w:rsidRPr="00652C69">
        <w:rPr>
          <w:rFonts w:ascii="Arial" w:hAnsi="Arial" w:cs="Arial"/>
          <w:sz w:val="24"/>
          <w:szCs w:val="24"/>
          <w:lang w:val="mk-MK"/>
        </w:rPr>
        <w:t xml:space="preserve">во висина од </w:t>
      </w:r>
      <w:r>
        <w:rPr>
          <w:rFonts w:ascii="Arial" w:hAnsi="Arial" w:cs="Arial"/>
          <w:sz w:val="24"/>
          <w:szCs w:val="24"/>
        </w:rPr>
        <w:t>__________</w:t>
      </w:r>
      <w:r w:rsidRPr="00652C69">
        <w:rPr>
          <w:rFonts w:ascii="Arial" w:hAnsi="Arial" w:cs="Arial"/>
          <w:sz w:val="24"/>
          <w:szCs w:val="24"/>
          <w:lang w:val="mk-MK"/>
        </w:rPr>
        <w:t xml:space="preserve"> евра во  денарска противвредност по среден курс на НБРМ на ден на изрекувањето</w:t>
      </w:r>
    </w:p>
    <w:p w:rsidR="000F3EBD" w:rsidRPr="00652C69" w:rsidRDefault="000F3EBD" w:rsidP="000F3EBD">
      <w:pPr>
        <w:pStyle w:val="NoSpacing"/>
        <w:spacing w:line="360" w:lineRule="auto"/>
        <w:ind w:left="-426"/>
        <w:jc w:val="both"/>
        <w:rPr>
          <w:rFonts w:ascii="Arial" w:hAnsi="Arial" w:cs="Arial"/>
          <w:sz w:val="24"/>
          <w:szCs w:val="24"/>
          <w:lang w:val="mk-MK"/>
        </w:rPr>
      </w:pPr>
    </w:p>
    <w:p w:rsidR="000F3EBD" w:rsidRPr="00652C69" w:rsidRDefault="000F3EBD" w:rsidP="000F3EBD">
      <w:pPr>
        <w:pStyle w:val="NoSpacing"/>
        <w:spacing w:line="360" w:lineRule="auto"/>
        <w:ind w:firstLine="720"/>
        <w:jc w:val="both"/>
        <w:rPr>
          <w:rFonts w:ascii="Arial" w:hAnsi="Arial" w:cs="Arial"/>
          <w:sz w:val="24"/>
          <w:szCs w:val="24"/>
          <w:lang w:val="mk-MK"/>
        </w:rPr>
      </w:pPr>
      <w:r w:rsidRPr="00652C69">
        <w:rPr>
          <w:rFonts w:ascii="Arial" w:hAnsi="Arial" w:cs="Arial"/>
          <w:sz w:val="24"/>
          <w:szCs w:val="24"/>
          <w:lang w:val="mk-MK"/>
        </w:rPr>
        <w:t>СЕ ЗАДОЛЖУВА извршителот Н</w:t>
      </w:r>
      <w:r>
        <w:rPr>
          <w:rFonts w:ascii="Arial" w:hAnsi="Arial" w:cs="Arial"/>
          <w:sz w:val="24"/>
          <w:szCs w:val="24"/>
        </w:rPr>
        <w:t>.</w:t>
      </w:r>
      <w:r w:rsidRPr="00652C69">
        <w:rPr>
          <w:rFonts w:ascii="Arial" w:hAnsi="Arial" w:cs="Arial"/>
          <w:sz w:val="24"/>
          <w:szCs w:val="24"/>
          <w:lang w:val="mk-MK"/>
        </w:rPr>
        <w:t xml:space="preserve"> С</w:t>
      </w:r>
      <w:r>
        <w:rPr>
          <w:rFonts w:ascii="Arial" w:hAnsi="Arial" w:cs="Arial"/>
          <w:sz w:val="24"/>
          <w:szCs w:val="24"/>
        </w:rPr>
        <w:t>.</w:t>
      </w:r>
      <w:r w:rsidRPr="00652C69">
        <w:rPr>
          <w:rFonts w:ascii="Arial" w:hAnsi="Arial" w:cs="Arial"/>
          <w:sz w:val="24"/>
          <w:szCs w:val="24"/>
          <w:lang w:val="mk-MK"/>
        </w:rPr>
        <w:t xml:space="preserve"> од С</w:t>
      </w:r>
      <w:r>
        <w:rPr>
          <w:rFonts w:ascii="Arial" w:hAnsi="Arial" w:cs="Arial"/>
          <w:sz w:val="24"/>
          <w:szCs w:val="24"/>
        </w:rPr>
        <w:t>.</w:t>
      </w:r>
      <w:r w:rsidRPr="00652C69">
        <w:rPr>
          <w:rFonts w:ascii="Arial" w:hAnsi="Arial" w:cs="Arial"/>
          <w:sz w:val="24"/>
          <w:szCs w:val="24"/>
          <w:lang w:val="mk-MK"/>
        </w:rPr>
        <w:t xml:space="preserve"> Н</w:t>
      </w:r>
      <w:r>
        <w:rPr>
          <w:rFonts w:ascii="Arial" w:hAnsi="Arial" w:cs="Arial"/>
          <w:sz w:val="24"/>
          <w:szCs w:val="24"/>
        </w:rPr>
        <w:t>.</w:t>
      </w:r>
      <w:r w:rsidRPr="00652C69">
        <w:rPr>
          <w:rFonts w:ascii="Arial" w:hAnsi="Arial" w:cs="Arial"/>
          <w:sz w:val="24"/>
          <w:szCs w:val="24"/>
          <w:lang w:val="mk-MK"/>
        </w:rPr>
        <w:t>утврдената парична казна од ова решение да ја плати во рок од 15 дена од приемот на решението.</w:t>
      </w:r>
    </w:p>
    <w:p w:rsidR="000F3EBD" w:rsidRPr="00652C69" w:rsidRDefault="000F3EBD" w:rsidP="000F3EBD">
      <w:pPr>
        <w:pStyle w:val="NoSpacing"/>
        <w:spacing w:line="360" w:lineRule="auto"/>
        <w:ind w:left="-426"/>
        <w:jc w:val="both"/>
        <w:rPr>
          <w:rFonts w:ascii="Arial" w:hAnsi="Arial" w:cs="Arial"/>
          <w:sz w:val="24"/>
          <w:szCs w:val="24"/>
          <w:lang w:val="mk-MK"/>
        </w:rPr>
      </w:pPr>
    </w:p>
    <w:p w:rsidR="000F3EBD" w:rsidRPr="00652C69" w:rsidRDefault="000F3EBD" w:rsidP="000F3EBD">
      <w:pPr>
        <w:tabs>
          <w:tab w:val="left" w:pos="3740"/>
        </w:tabs>
        <w:spacing w:line="360" w:lineRule="auto"/>
        <w:ind w:right="84"/>
        <w:jc w:val="both"/>
        <w:rPr>
          <w:rFonts w:ascii="Arial" w:hAnsi="Arial" w:cs="Arial"/>
          <w:i/>
          <w:sz w:val="24"/>
          <w:szCs w:val="24"/>
          <w:lang w:val="mk-MK"/>
        </w:rPr>
      </w:pPr>
      <w:r w:rsidRPr="00652C69">
        <w:rPr>
          <w:rFonts w:ascii="Arial" w:hAnsi="Arial" w:cs="Arial"/>
          <w:i/>
          <w:sz w:val="24"/>
          <w:szCs w:val="24"/>
          <w:lang w:val="mk-MK"/>
        </w:rPr>
        <w:tab/>
      </w:r>
      <w:r w:rsidRPr="00652C69">
        <w:rPr>
          <w:rFonts w:ascii="Arial" w:hAnsi="Arial" w:cs="Arial"/>
          <w:i/>
          <w:sz w:val="24"/>
          <w:szCs w:val="24"/>
          <w:lang w:val="mk-MK"/>
        </w:rPr>
        <w:tab/>
      </w:r>
      <w:r>
        <w:rPr>
          <w:rFonts w:ascii="Arial" w:hAnsi="Arial" w:cs="Arial"/>
          <w:i/>
          <w:sz w:val="24"/>
          <w:szCs w:val="24"/>
          <w:lang w:val="mk-MK"/>
        </w:rPr>
        <w:t xml:space="preserve">  </w:t>
      </w:r>
      <w:r w:rsidRPr="00652C69">
        <w:rPr>
          <w:rFonts w:ascii="Arial" w:hAnsi="Arial" w:cs="Arial"/>
          <w:i/>
          <w:sz w:val="24"/>
          <w:szCs w:val="24"/>
          <w:lang w:val="mk-MK"/>
        </w:rPr>
        <w:t xml:space="preserve">Образложение </w:t>
      </w:r>
    </w:p>
    <w:p w:rsidR="000F3EBD" w:rsidRPr="00652C69" w:rsidRDefault="000F3EBD" w:rsidP="000F3EBD">
      <w:pPr>
        <w:spacing w:line="360" w:lineRule="auto"/>
        <w:ind w:left="20" w:right="20" w:firstLine="700"/>
        <w:jc w:val="both"/>
        <w:rPr>
          <w:rFonts w:ascii="Arial" w:hAnsi="Arial" w:cs="Arial"/>
          <w:sz w:val="24"/>
          <w:szCs w:val="24"/>
          <w:lang w:val="mk-MK"/>
        </w:rPr>
      </w:pPr>
      <w:r w:rsidRPr="00652C69">
        <w:rPr>
          <w:rFonts w:ascii="Arial" w:hAnsi="Arial" w:cs="Arial"/>
          <w:sz w:val="24"/>
          <w:szCs w:val="24"/>
        </w:rPr>
        <w:t>Предлогот за поведување на дициплинската постапка УПП.бр.09-</w:t>
      </w:r>
      <w:r w:rsidRPr="00652C69">
        <w:rPr>
          <w:rFonts w:ascii="Arial" w:hAnsi="Arial" w:cs="Arial"/>
          <w:sz w:val="24"/>
          <w:szCs w:val="24"/>
          <w:lang w:val="mk-MK"/>
        </w:rPr>
        <w:t>29</w:t>
      </w:r>
      <w:r w:rsidRPr="00652C69">
        <w:rPr>
          <w:rFonts w:ascii="Arial" w:hAnsi="Arial" w:cs="Arial"/>
          <w:sz w:val="24"/>
          <w:szCs w:val="24"/>
        </w:rPr>
        <w:t xml:space="preserve"> од 1</w:t>
      </w:r>
      <w:r w:rsidRPr="00652C69">
        <w:rPr>
          <w:rFonts w:ascii="Arial" w:hAnsi="Arial" w:cs="Arial"/>
          <w:sz w:val="24"/>
          <w:szCs w:val="24"/>
          <w:lang w:val="mk-MK"/>
        </w:rPr>
        <w:t>7</w:t>
      </w:r>
      <w:r w:rsidRPr="00652C69">
        <w:rPr>
          <w:rFonts w:ascii="Arial" w:hAnsi="Arial" w:cs="Arial"/>
          <w:sz w:val="24"/>
          <w:szCs w:val="24"/>
        </w:rPr>
        <w:t>.0</w:t>
      </w:r>
      <w:r w:rsidRPr="00652C69">
        <w:rPr>
          <w:rFonts w:ascii="Arial" w:hAnsi="Arial" w:cs="Arial"/>
          <w:sz w:val="24"/>
          <w:szCs w:val="24"/>
          <w:lang w:val="mk-MK"/>
        </w:rPr>
        <w:t>5</w:t>
      </w:r>
      <w:r w:rsidRPr="00652C69">
        <w:rPr>
          <w:rFonts w:ascii="Arial" w:hAnsi="Arial" w:cs="Arial"/>
          <w:sz w:val="24"/>
          <w:szCs w:val="24"/>
        </w:rPr>
        <w:t>.201</w:t>
      </w:r>
      <w:r w:rsidRPr="00652C69">
        <w:rPr>
          <w:rFonts w:ascii="Arial" w:hAnsi="Arial" w:cs="Arial"/>
          <w:sz w:val="24"/>
          <w:szCs w:val="24"/>
          <w:lang w:val="mk-MK"/>
        </w:rPr>
        <w:t>3 против извршителот Н</w:t>
      </w:r>
      <w:r>
        <w:rPr>
          <w:rFonts w:ascii="Arial" w:hAnsi="Arial" w:cs="Arial"/>
          <w:sz w:val="24"/>
          <w:szCs w:val="24"/>
        </w:rPr>
        <w:t>.</w:t>
      </w:r>
      <w:r w:rsidRPr="00652C69">
        <w:rPr>
          <w:rFonts w:ascii="Arial" w:hAnsi="Arial" w:cs="Arial"/>
          <w:sz w:val="24"/>
          <w:szCs w:val="24"/>
          <w:lang w:val="mk-MK"/>
        </w:rPr>
        <w:t xml:space="preserve"> С</w:t>
      </w:r>
      <w:r>
        <w:rPr>
          <w:rFonts w:ascii="Arial" w:hAnsi="Arial" w:cs="Arial"/>
          <w:sz w:val="24"/>
          <w:szCs w:val="24"/>
        </w:rPr>
        <w:t>.</w:t>
      </w:r>
      <w:r w:rsidRPr="00652C69">
        <w:rPr>
          <w:rFonts w:ascii="Arial" w:hAnsi="Arial" w:cs="Arial"/>
          <w:sz w:val="24"/>
          <w:szCs w:val="24"/>
          <w:lang w:val="mk-MK"/>
        </w:rPr>
        <w:t xml:space="preserve"> од С</w:t>
      </w:r>
      <w:r>
        <w:rPr>
          <w:rFonts w:ascii="Arial" w:hAnsi="Arial" w:cs="Arial"/>
          <w:sz w:val="24"/>
          <w:szCs w:val="24"/>
        </w:rPr>
        <w:t>.</w:t>
      </w:r>
      <w:r w:rsidRPr="00652C69">
        <w:rPr>
          <w:rFonts w:ascii="Arial" w:hAnsi="Arial" w:cs="Arial"/>
          <w:sz w:val="24"/>
          <w:szCs w:val="24"/>
          <w:lang w:val="mk-MK"/>
        </w:rPr>
        <w:t xml:space="preserve"> Н</w:t>
      </w:r>
      <w:r>
        <w:rPr>
          <w:rFonts w:ascii="Arial" w:hAnsi="Arial" w:cs="Arial"/>
          <w:sz w:val="24"/>
          <w:szCs w:val="24"/>
        </w:rPr>
        <w:t>.</w:t>
      </w:r>
      <w:r w:rsidRPr="00652C69">
        <w:rPr>
          <w:rFonts w:ascii="Arial" w:hAnsi="Arial" w:cs="Arial"/>
          <w:sz w:val="24"/>
          <w:szCs w:val="24"/>
        </w:rPr>
        <w:t xml:space="preserve"> е поднесен од страна на Министерот за правда на РМ врз основа на Извештај вондреден надзор над работењето на истиот УПП.бр.09-</w:t>
      </w:r>
      <w:r w:rsidRPr="00652C69">
        <w:rPr>
          <w:rFonts w:ascii="Arial" w:hAnsi="Arial" w:cs="Arial"/>
          <w:sz w:val="24"/>
          <w:szCs w:val="24"/>
          <w:lang w:val="mk-MK"/>
        </w:rPr>
        <w:t>29</w:t>
      </w:r>
      <w:r w:rsidRPr="00652C69">
        <w:rPr>
          <w:rFonts w:ascii="Arial" w:hAnsi="Arial" w:cs="Arial"/>
          <w:sz w:val="24"/>
          <w:szCs w:val="24"/>
        </w:rPr>
        <w:t xml:space="preserve"> од </w:t>
      </w:r>
      <w:r w:rsidRPr="00652C69">
        <w:rPr>
          <w:rFonts w:ascii="Arial" w:hAnsi="Arial" w:cs="Arial"/>
          <w:sz w:val="24"/>
          <w:szCs w:val="24"/>
          <w:lang w:val="mk-MK"/>
        </w:rPr>
        <w:t>03</w:t>
      </w:r>
      <w:r w:rsidRPr="00652C69">
        <w:rPr>
          <w:rFonts w:ascii="Arial" w:hAnsi="Arial" w:cs="Arial"/>
          <w:sz w:val="24"/>
          <w:szCs w:val="24"/>
        </w:rPr>
        <w:t>.</w:t>
      </w:r>
      <w:r w:rsidRPr="00652C69">
        <w:rPr>
          <w:rFonts w:ascii="Arial" w:hAnsi="Arial" w:cs="Arial"/>
          <w:sz w:val="24"/>
          <w:szCs w:val="24"/>
          <w:lang w:val="mk-MK"/>
        </w:rPr>
        <w:t>04</w:t>
      </w:r>
      <w:r w:rsidRPr="00652C69">
        <w:rPr>
          <w:rFonts w:ascii="Arial" w:hAnsi="Arial" w:cs="Arial"/>
          <w:sz w:val="24"/>
          <w:szCs w:val="24"/>
        </w:rPr>
        <w:t>.201</w:t>
      </w:r>
      <w:r w:rsidRPr="00652C69">
        <w:rPr>
          <w:rFonts w:ascii="Arial" w:hAnsi="Arial" w:cs="Arial"/>
          <w:sz w:val="24"/>
          <w:szCs w:val="24"/>
          <w:lang w:val="mk-MK"/>
        </w:rPr>
        <w:t>3</w:t>
      </w:r>
      <w:r w:rsidRPr="00652C69">
        <w:rPr>
          <w:rFonts w:ascii="Arial" w:hAnsi="Arial" w:cs="Arial"/>
          <w:sz w:val="24"/>
          <w:szCs w:val="24"/>
        </w:rPr>
        <w:t xml:space="preserve"> година со увид во предмет И.бр.</w:t>
      </w:r>
      <w:r w:rsidRPr="00652C69">
        <w:rPr>
          <w:rFonts w:ascii="Arial" w:hAnsi="Arial" w:cs="Arial"/>
          <w:sz w:val="24"/>
          <w:szCs w:val="24"/>
          <w:lang w:val="mk-MK"/>
        </w:rPr>
        <w:t>368/11</w:t>
      </w:r>
      <w:r w:rsidRPr="00652C69">
        <w:rPr>
          <w:rFonts w:ascii="Arial" w:hAnsi="Arial" w:cs="Arial"/>
          <w:sz w:val="24"/>
          <w:szCs w:val="24"/>
        </w:rPr>
        <w:t xml:space="preserve"> спроведен од страна на овластени лица од Министерството за правда на ден </w:t>
      </w:r>
      <w:r w:rsidRPr="00652C69">
        <w:rPr>
          <w:rFonts w:ascii="Arial" w:hAnsi="Arial" w:cs="Arial"/>
          <w:sz w:val="24"/>
          <w:szCs w:val="24"/>
          <w:lang w:val="mk-MK"/>
        </w:rPr>
        <w:t>08</w:t>
      </w:r>
      <w:r w:rsidRPr="00652C69">
        <w:rPr>
          <w:rFonts w:ascii="Arial" w:hAnsi="Arial" w:cs="Arial"/>
          <w:sz w:val="24"/>
          <w:szCs w:val="24"/>
        </w:rPr>
        <w:t>.0</w:t>
      </w:r>
      <w:r w:rsidRPr="00652C69">
        <w:rPr>
          <w:rFonts w:ascii="Arial" w:hAnsi="Arial" w:cs="Arial"/>
          <w:sz w:val="24"/>
          <w:szCs w:val="24"/>
          <w:lang w:val="mk-MK"/>
        </w:rPr>
        <w:t>3</w:t>
      </w:r>
      <w:r w:rsidRPr="00652C69">
        <w:rPr>
          <w:rFonts w:ascii="Arial" w:hAnsi="Arial" w:cs="Arial"/>
          <w:sz w:val="24"/>
          <w:szCs w:val="24"/>
        </w:rPr>
        <w:t>.201</w:t>
      </w:r>
      <w:r w:rsidRPr="00652C69">
        <w:rPr>
          <w:rFonts w:ascii="Arial" w:hAnsi="Arial" w:cs="Arial"/>
          <w:sz w:val="24"/>
          <w:szCs w:val="24"/>
          <w:lang w:val="mk-MK"/>
        </w:rPr>
        <w:t>3</w:t>
      </w:r>
      <w:r w:rsidRPr="00652C69">
        <w:rPr>
          <w:rFonts w:ascii="Arial" w:hAnsi="Arial" w:cs="Arial"/>
          <w:sz w:val="24"/>
          <w:szCs w:val="24"/>
        </w:rPr>
        <w:t xml:space="preserve"> година.</w:t>
      </w:r>
      <w:r w:rsidRPr="00652C69">
        <w:rPr>
          <w:rFonts w:ascii="Arial" w:hAnsi="Arial" w:cs="Arial"/>
          <w:sz w:val="24"/>
          <w:szCs w:val="24"/>
          <w:lang w:val="mk-MK"/>
        </w:rPr>
        <w:t xml:space="preserve"> </w:t>
      </w:r>
    </w:p>
    <w:p w:rsidR="000F3EBD" w:rsidRPr="00652C69" w:rsidRDefault="000F3EBD" w:rsidP="000F3EBD">
      <w:pPr>
        <w:spacing w:line="360" w:lineRule="auto"/>
        <w:ind w:left="20" w:right="20" w:firstLine="700"/>
        <w:jc w:val="both"/>
        <w:rPr>
          <w:rFonts w:ascii="Arial" w:hAnsi="Arial" w:cs="Arial"/>
          <w:sz w:val="24"/>
          <w:szCs w:val="24"/>
          <w:lang w:val="mk-MK"/>
        </w:rPr>
      </w:pPr>
      <w:r w:rsidRPr="00652C69">
        <w:rPr>
          <w:rFonts w:ascii="Arial" w:hAnsi="Arial" w:cs="Arial"/>
          <w:sz w:val="24"/>
          <w:szCs w:val="24"/>
        </w:rPr>
        <w:t xml:space="preserve">Предлогот </w:t>
      </w:r>
      <w:r w:rsidRPr="00652C69">
        <w:rPr>
          <w:rFonts w:ascii="Arial" w:hAnsi="Arial" w:cs="Arial"/>
          <w:sz w:val="24"/>
          <w:szCs w:val="24"/>
          <w:lang w:val="mk-MK"/>
        </w:rPr>
        <w:t xml:space="preserve"> во точка 1 </w:t>
      </w:r>
      <w:r w:rsidRPr="00652C69">
        <w:rPr>
          <w:rFonts w:ascii="Arial" w:hAnsi="Arial" w:cs="Arial"/>
          <w:sz w:val="24"/>
          <w:szCs w:val="24"/>
        </w:rPr>
        <w:t>е поднесен со наводи кои го товарат извршителот</w:t>
      </w:r>
      <w:r w:rsidRPr="00652C69">
        <w:rPr>
          <w:rFonts w:ascii="Arial" w:hAnsi="Arial" w:cs="Arial"/>
          <w:sz w:val="24"/>
          <w:szCs w:val="24"/>
          <w:lang w:val="mk-MK"/>
        </w:rPr>
        <w:t xml:space="preserve"> Н</w:t>
      </w:r>
      <w:r>
        <w:rPr>
          <w:rFonts w:ascii="Arial" w:hAnsi="Arial" w:cs="Arial"/>
          <w:sz w:val="24"/>
          <w:szCs w:val="24"/>
        </w:rPr>
        <w:t>.</w:t>
      </w:r>
      <w:r w:rsidRPr="00652C69">
        <w:rPr>
          <w:rFonts w:ascii="Arial" w:hAnsi="Arial" w:cs="Arial"/>
          <w:sz w:val="24"/>
          <w:szCs w:val="24"/>
          <w:lang w:val="mk-MK"/>
        </w:rPr>
        <w:t xml:space="preserve"> С</w:t>
      </w:r>
      <w:r>
        <w:rPr>
          <w:rFonts w:ascii="Arial" w:hAnsi="Arial" w:cs="Arial"/>
          <w:sz w:val="24"/>
          <w:szCs w:val="24"/>
        </w:rPr>
        <w:t>.</w:t>
      </w:r>
      <w:r w:rsidRPr="00652C69">
        <w:rPr>
          <w:rFonts w:ascii="Arial" w:hAnsi="Arial" w:cs="Arial"/>
          <w:sz w:val="24"/>
          <w:szCs w:val="24"/>
          <w:lang w:val="mk-MK"/>
        </w:rPr>
        <w:t>од С</w:t>
      </w:r>
      <w:r>
        <w:rPr>
          <w:rFonts w:ascii="Arial" w:hAnsi="Arial" w:cs="Arial"/>
          <w:sz w:val="24"/>
          <w:szCs w:val="24"/>
        </w:rPr>
        <w:t>.</w:t>
      </w:r>
      <w:r w:rsidRPr="00652C69">
        <w:rPr>
          <w:rFonts w:ascii="Arial" w:hAnsi="Arial" w:cs="Arial"/>
          <w:sz w:val="24"/>
          <w:szCs w:val="24"/>
          <w:lang w:val="mk-MK"/>
        </w:rPr>
        <w:t>Н</w:t>
      </w:r>
      <w:r>
        <w:rPr>
          <w:rFonts w:ascii="Arial" w:hAnsi="Arial" w:cs="Arial"/>
          <w:sz w:val="24"/>
          <w:szCs w:val="24"/>
        </w:rPr>
        <w:t>.</w:t>
      </w:r>
      <w:r w:rsidRPr="00652C69">
        <w:rPr>
          <w:rFonts w:ascii="Arial" w:hAnsi="Arial" w:cs="Arial"/>
          <w:sz w:val="24"/>
          <w:szCs w:val="24"/>
          <w:lang w:val="mk-MK"/>
        </w:rPr>
        <w:t xml:space="preserve"> дека </w:t>
      </w:r>
      <w:r w:rsidRPr="00652C69">
        <w:rPr>
          <w:rFonts w:ascii="Arial" w:hAnsi="Arial" w:cs="Arial"/>
          <w:sz w:val="24"/>
          <w:szCs w:val="24"/>
        </w:rPr>
        <w:t xml:space="preserve"> </w:t>
      </w:r>
      <w:r w:rsidRPr="00652C69">
        <w:rPr>
          <w:rFonts w:ascii="Arial" w:hAnsi="Arial" w:cs="Arial"/>
          <w:sz w:val="24"/>
          <w:szCs w:val="24"/>
          <w:lang w:val="mk-MK"/>
        </w:rPr>
        <w:t xml:space="preserve">при </w:t>
      </w:r>
      <w:r w:rsidRPr="00652C69">
        <w:rPr>
          <w:rFonts w:ascii="Arial" w:hAnsi="Arial" w:cs="Arial"/>
          <w:sz w:val="24"/>
          <w:szCs w:val="24"/>
        </w:rPr>
        <w:t xml:space="preserve">постапувањето по барање за извршување заведено под И бр.368/11, спровел извршување со продажба на недвижности со усно јавно наддавање, за што составил Записник за продажба И бр.368/11 од 10.04.2012 година со кој извршил продажба на три </w:t>
      </w:r>
      <w:r w:rsidRPr="00652C69">
        <w:rPr>
          <w:rFonts w:ascii="Arial" w:hAnsi="Arial" w:cs="Arial"/>
          <w:sz w:val="24"/>
          <w:szCs w:val="24"/>
        </w:rPr>
        <w:lastRenderedPageBreak/>
        <w:t>силоси, кој записник во делот на продажбата на силосите со Решение на Претседателот на Основниот суд С</w:t>
      </w:r>
      <w:r>
        <w:rPr>
          <w:rFonts w:ascii="Arial" w:hAnsi="Arial" w:cs="Arial"/>
          <w:sz w:val="24"/>
          <w:szCs w:val="24"/>
        </w:rPr>
        <w:t>.</w:t>
      </w:r>
      <w:r w:rsidRPr="00652C69">
        <w:rPr>
          <w:rFonts w:ascii="Arial" w:hAnsi="Arial" w:cs="Arial"/>
          <w:sz w:val="24"/>
          <w:szCs w:val="24"/>
        </w:rPr>
        <w:t xml:space="preserve"> Н</w:t>
      </w:r>
      <w:r>
        <w:rPr>
          <w:rFonts w:ascii="Arial" w:hAnsi="Arial" w:cs="Arial"/>
          <w:sz w:val="24"/>
          <w:szCs w:val="24"/>
        </w:rPr>
        <w:t>.</w:t>
      </w:r>
      <w:r w:rsidRPr="00652C69">
        <w:rPr>
          <w:rFonts w:ascii="Arial" w:hAnsi="Arial" w:cs="Arial"/>
          <w:sz w:val="24"/>
          <w:szCs w:val="24"/>
        </w:rPr>
        <w:t>ППНИ бр.20/12 од 26.04.2012 година и Решение на Апелациониот суд Ш</w:t>
      </w:r>
      <w:r>
        <w:rPr>
          <w:rFonts w:ascii="Arial" w:hAnsi="Arial" w:cs="Arial"/>
          <w:sz w:val="24"/>
          <w:szCs w:val="24"/>
        </w:rPr>
        <w:t>.</w:t>
      </w:r>
      <w:r w:rsidRPr="00652C69">
        <w:rPr>
          <w:rFonts w:ascii="Arial" w:hAnsi="Arial" w:cs="Arial"/>
          <w:sz w:val="24"/>
          <w:szCs w:val="24"/>
        </w:rPr>
        <w:t>ТСЖ бр.251/12 од 28.05.2012 година бил ставен вон сила, по што извршителот ги оставил во сила преземените извршните дејствија Заклучок за продажба на недвижност И бр.368/11 од 10.04.2012 година, Заклучок за извршена продажба на недвижност И бр.368/11 од 24.04.2012 година, како и Заклучок за предавање во владение на недвижност И бр.368/11 од 25.04.2012 година во делот кој се однесува на продажбата на трите силоси, иако на ден 24.12.2012 година ги вратил паричните средства од продажбата на трите силоси на сметката на купувачот</w:t>
      </w:r>
      <w:r w:rsidRPr="00652C69">
        <w:rPr>
          <w:rFonts w:ascii="Arial" w:hAnsi="Arial" w:cs="Arial"/>
          <w:sz w:val="24"/>
          <w:szCs w:val="24"/>
          <w:lang w:val="mk-MK"/>
        </w:rPr>
        <w:t xml:space="preserve"> </w:t>
      </w:r>
      <w:r w:rsidRPr="00652C69">
        <w:rPr>
          <w:rFonts w:ascii="Arial" w:hAnsi="Arial" w:cs="Arial"/>
          <w:sz w:val="24"/>
          <w:szCs w:val="24"/>
        </w:rPr>
        <w:t>Ј</w:t>
      </w:r>
      <w:r>
        <w:rPr>
          <w:rFonts w:ascii="Arial" w:hAnsi="Arial" w:cs="Arial"/>
          <w:sz w:val="24"/>
          <w:szCs w:val="24"/>
        </w:rPr>
        <w:t>. П</w:t>
      </w:r>
      <w:r w:rsidRPr="00652C69">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52C69">
        <w:rPr>
          <w:rFonts w:ascii="Arial" w:hAnsi="Arial" w:cs="Arial"/>
          <w:sz w:val="24"/>
          <w:szCs w:val="24"/>
          <w:lang w:val="mk-MK"/>
        </w:rPr>
        <w:t>Предлогот во точка 2 е поднесен со  наводи дека и</w:t>
      </w:r>
      <w:r w:rsidRPr="00652C69">
        <w:rPr>
          <w:rFonts w:ascii="Arial" w:hAnsi="Arial" w:cs="Arial"/>
          <w:sz w:val="24"/>
          <w:szCs w:val="24"/>
        </w:rPr>
        <w:t>звршителот не го доставил до должникот АД Џ</w:t>
      </w:r>
      <w:r>
        <w:rPr>
          <w:rFonts w:ascii="Arial" w:hAnsi="Arial" w:cs="Arial"/>
          <w:sz w:val="24"/>
          <w:szCs w:val="24"/>
        </w:rPr>
        <w:t>.</w:t>
      </w:r>
      <w:r w:rsidRPr="00652C69">
        <w:rPr>
          <w:rFonts w:ascii="Arial" w:hAnsi="Arial" w:cs="Arial"/>
          <w:sz w:val="24"/>
          <w:szCs w:val="24"/>
        </w:rPr>
        <w:t xml:space="preserve"> Л</w:t>
      </w:r>
      <w:r>
        <w:rPr>
          <w:rFonts w:ascii="Arial" w:hAnsi="Arial" w:cs="Arial"/>
          <w:sz w:val="24"/>
          <w:szCs w:val="24"/>
        </w:rPr>
        <w:t>.</w:t>
      </w:r>
      <w:r w:rsidRPr="00652C69">
        <w:rPr>
          <w:rFonts w:ascii="Arial" w:hAnsi="Arial" w:cs="Arial"/>
          <w:sz w:val="24"/>
          <w:szCs w:val="24"/>
        </w:rPr>
        <w:t xml:space="preserve"> Заклучокот за продажба со усно јавно наддавање И бр.368/11 од 13.01.2012 година, со што постапил спротивно на член 167 став 4 од Законот за извршување.</w:t>
      </w:r>
      <w:r>
        <w:rPr>
          <w:rFonts w:ascii="Arial" w:hAnsi="Arial" w:cs="Arial"/>
          <w:sz w:val="24"/>
          <w:szCs w:val="24"/>
          <w:lang w:val="mk-MK"/>
        </w:rPr>
        <w:t xml:space="preserve"> </w:t>
      </w:r>
      <w:r>
        <w:rPr>
          <w:rFonts w:ascii="Arial" w:hAnsi="Arial" w:cs="Arial"/>
          <w:sz w:val="24"/>
          <w:szCs w:val="24"/>
          <w:lang w:val="mk-MK"/>
        </w:rPr>
        <w:tab/>
      </w:r>
      <w:r w:rsidRPr="00652C69">
        <w:rPr>
          <w:rFonts w:ascii="Arial" w:hAnsi="Arial" w:cs="Arial"/>
          <w:sz w:val="24"/>
          <w:szCs w:val="24"/>
          <w:lang w:val="mk-MK"/>
        </w:rPr>
        <w:t>Во точка 3 од Предлогот се  наведува дека</w:t>
      </w:r>
      <w:r w:rsidRPr="00652C69">
        <w:rPr>
          <w:rFonts w:ascii="Arial" w:hAnsi="Arial" w:cs="Arial"/>
          <w:sz w:val="24"/>
          <w:szCs w:val="24"/>
        </w:rPr>
        <w:t xml:space="preserve"> извршителот паричните средства од извршената продажба на трите силоси во износ од 2.600.000,00 ден ги држел на посебната сметка седум месеци, односно до 24.12.2012 година кога ги вратил на сметката на купувачот Ј</w:t>
      </w:r>
      <w:r>
        <w:rPr>
          <w:rFonts w:ascii="Arial" w:hAnsi="Arial" w:cs="Arial"/>
          <w:sz w:val="24"/>
          <w:szCs w:val="24"/>
        </w:rPr>
        <w:t>.</w:t>
      </w:r>
      <w:r w:rsidRPr="00652C69">
        <w:rPr>
          <w:rFonts w:ascii="Arial" w:hAnsi="Arial" w:cs="Arial"/>
          <w:sz w:val="24"/>
          <w:szCs w:val="24"/>
        </w:rPr>
        <w:t xml:space="preserve"> </w:t>
      </w:r>
      <w:proofErr w:type="gramStart"/>
      <w:r w:rsidRPr="00652C69">
        <w:rPr>
          <w:rFonts w:ascii="Arial" w:hAnsi="Arial" w:cs="Arial"/>
          <w:sz w:val="24"/>
          <w:szCs w:val="24"/>
        </w:rPr>
        <w:t>П</w:t>
      </w:r>
      <w:r>
        <w:rPr>
          <w:rFonts w:ascii="Arial" w:hAnsi="Arial" w:cs="Arial"/>
          <w:sz w:val="24"/>
          <w:szCs w:val="24"/>
        </w:rPr>
        <w:t>.</w:t>
      </w:r>
      <w:r w:rsidRPr="00652C69">
        <w:rPr>
          <w:rFonts w:ascii="Arial" w:hAnsi="Arial" w:cs="Arial"/>
          <w:sz w:val="24"/>
          <w:szCs w:val="24"/>
        </w:rPr>
        <w:t>,</w:t>
      </w:r>
      <w:proofErr w:type="gramEnd"/>
      <w:r w:rsidRPr="00652C69">
        <w:rPr>
          <w:rFonts w:ascii="Arial" w:hAnsi="Arial" w:cs="Arial"/>
          <w:sz w:val="24"/>
          <w:szCs w:val="24"/>
        </w:rPr>
        <w:t xml:space="preserve"> иако со Решение на Апелациониот суд во Ш</w:t>
      </w:r>
      <w:r>
        <w:rPr>
          <w:rFonts w:ascii="Arial" w:hAnsi="Arial" w:cs="Arial"/>
          <w:sz w:val="24"/>
          <w:szCs w:val="24"/>
        </w:rPr>
        <w:t>.</w:t>
      </w:r>
      <w:r w:rsidRPr="00652C69">
        <w:rPr>
          <w:rFonts w:ascii="Arial" w:hAnsi="Arial" w:cs="Arial"/>
          <w:sz w:val="24"/>
          <w:szCs w:val="24"/>
        </w:rPr>
        <w:t xml:space="preserve">ТСЖ. </w:t>
      </w:r>
      <w:proofErr w:type="gramStart"/>
      <w:r w:rsidRPr="00652C69">
        <w:rPr>
          <w:rFonts w:ascii="Arial" w:hAnsi="Arial" w:cs="Arial"/>
          <w:sz w:val="24"/>
          <w:szCs w:val="24"/>
        </w:rPr>
        <w:t>бр.251/12</w:t>
      </w:r>
      <w:proofErr w:type="gramEnd"/>
      <w:r w:rsidRPr="00652C69">
        <w:rPr>
          <w:rFonts w:ascii="Arial" w:hAnsi="Arial" w:cs="Arial"/>
          <w:sz w:val="24"/>
          <w:szCs w:val="24"/>
        </w:rPr>
        <w:t xml:space="preserve"> од 28.05.2012 година Записникот за продажба И бр.368/11 од 10.04.2012 година во делот кој се однесува на извршената продажба на трите силоси бил ставен вон сила. Подносителот смета дека ваквото постапување на извршителот е спротивно на пропишаното со член 35 став 4 од Законот за извршување со кој е пропишано дека извршителот е должен парите од реализираните извршувања кои се наоѓаат на посебната сметка, да ги префрли на сметка на доверителот веднаш, односно најдоцна првиот следен работен ден по реализираното извршување, освен во случај на негова болест или други оправдани причини, но не подолго од 15 дена од денот на реализираното извршување</w:t>
      </w:r>
      <w:r w:rsidRPr="00652C69">
        <w:rPr>
          <w:rFonts w:ascii="Arial" w:hAnsi="Arial" w:cs="Arial"/>
          <w:sz w:val="24"/>
          <w:szCs w:val="24"/>
          <w:lang w:val="mk-MK"/>
        </w:rPr>
        <w:t>.</w:t>
      </w:r>
    </w:p>
    <w:p w:rsidR="000F3EBD" w:rsidRDefault="000F3EBD" w:rsidP="000F3EBD">
      <w:pPr>
        <w:spacing w:line="360" w:lineRule="auto"/>
        <w:ind w:left="20" w:right="20" w:firstLine="700"/>
        <w:jc w:val="both"/>
        <w:rPr>
          <w:rFonts w:ascii="Arial" w:hAnsi="Arial" w:cs="Arial"/>
          <w:sz w:val="24"/>
          <w:szCs w:val="24"/>
          <w:lang w:val="mk-MK"/>
        </w:rPr>
      </w:pPr>
      <w:r w:rsidRPr="00652C69">
        <w:rPr>
          <w:rFonts w:ascii="Arial" w:hAnsi="Arial" w:cs="Arial"/>
          <w:sz w:val="24"/>
          <w:szCs w:val="24"/>
          <w:lang w:val="mk-MK"/>
        </w:rPr>
        <w:t xml:space="preserve">Министерот за правда сметајќи дека извршителот сторил дисциплинска повреда по чл. 54- д алинеја 5 од Законот за извршување </w:t>
      </w:r>
      <w:r w:rsidRPr="00652C69">
        <w:rPr>
          <w:rFonts w:ascii="Arial" w:hAnsi="Arial" w:cs="Arial"/>
          <w:sz w:val="24"/>
          <w:szCs w:val="24"/>
        </w:rPr>
        <w:t xml:space="preserve">“ </w:t>
      </w:r>
      <w:r w:rsidRPr="00652C69">
        <w:rPr>
          <w:rFonts w:ascii="Arial" w:hAnsi="Arial" w:cs="Arial"/>
          <w:sz w:val="24"/>
          <w:szCs w:val="24"/>
          <w:lang w:val="mk-MK"/>
        </w:rPr>
        <w:t>при извршувањето превзема дејствија кои не се предвидени или се спротивни на закон</w:t>
      </w:r>
      <w:r w:rsidRPr="00652C69">
        <w:rPr>
          <w:rFonts w:ascii="Arial" w:hAnsi="Arial" w:cs="Arial"/>
          <w:sz w:val="24"/>
          <w:szCs w:val="24"/>
        </w:rPr>
        <w:t xml:space="preserve">” </w:t>
      </w:r>
      <w:r w:rsidRPr="00652C69">
        <w:rPr>
          <w:rFonts w:ascii="Arial" w:hAnsi="Arial" w:cs="Arial"/>
          <w:sz w:val="24"/>
          <w:szCs w:val="24"/>
          <w:lang w:val="mk-MK"/>
        </w:rPr>
        <w:t>па предлага Дисциплинската Комисија при КИРМ да поведе дисциплинска постапка за утврдување на дисциплинска одговорност на извршител Н</w:t>
      </w:r>
      <w:r>
        <w:rPr>
          <w:rFonts w:ascii="Arial" w:hAnsi="Arial" w:cs="Arial"/>
          <w:sz w:val="24"/>
          <w:szCs w:val="24"/>
        </w:rPr>
        <w:t>.</w:t>
      </w:r>
      <w:r w:rsidRPr="00652C69">
        <w:rPr>
          <w:rFonts w:ascii="Arial" w:hAnsi="Arial" w:cs="Arial"/>
          <w:sz w:val="24"/>
          <w:szCs w:val="24"/>
          <w:lang w:val="mk-MK"/>
        </w:rPr>
        <w:t xml:space="preserve"> С</w:t>
      </w:r>
      <w:r>
        <w:rPr>
          <w:rFonts w:ascii="Arial" w:hAnsi="Arial" w:cs="Arial"/>
          <w:sz w:val="24"/>
          <w:szCs w:val="24"/>
        </w:rPr>
        <w:t>.</w:t>
      </w:r>
      <w:r w:rsidRPr="00652C69">
        <w:rPr>
          <w:rFonts w:ascii="Arial" w:hAnsi="Arial" w:cs="Arial"/>
          <w:sz w:val="24"/>
          <w:szCs w:val="24"/>
          <w:lang w:val="mk-MK"/>
        </w:rPr>
        <w:t xml:space="preserve"> од С</w:t>
      </w:r>
      <w:r>
        <w:rPr>
          <w:rFonts w:ascii="Arial" w:hAnsi="Arial" w:cs="Arial"/>
          <w:sz w:val="24"/>
          <w:szCs w:val="24"/>
        </w:rPr>
        <w:t>.</w:t>
      </w:r>
      <w:r w:rsidRPr="00652C69">
        <w:rPr>
          <w:rFonts w:ascii="Arial" w:hAnsi="Arial" w:cs="Arial"/>
          <w:sz w:val="24"/>
          <w:szCs w:val="24"/>
          <w:lang w:val="mk-MK"/>
        </w:rPr>
        <w:t xml:space="preserve"> Н</w:t>
      </w:r>
      <w:r>
        <w:rPr>
          <w:rFonts w:ascii="Arial" w:hAnsi="Arial" w:cs="Arial"/>
          <w:sz w:val="24"/>
          <w:szCs w:val="24"/>
        </w:rPr>
        <w:t>.</w:t>
      </w:r>
      <w:r w:rsidRPr="00652C69">
        <w:rPr>
          <w:rFonts w:ascii="Arial" w:hAnsi="Arial" w:cs="Arial"/>
          <w:sz w:val="24"/>
          <w:szCs w:val="24"/>
          <w:lang w:val="mk-MK"/>
        </w:rPr>
        <w:t>и да му изрече соодветна санкција по ЗИ.</w:t>
      </w:r>
    </w:p>
    <w:p w:rsidR="000F3EBD" w:rsidRPr="00652C69" w:rsidRDefault="000F3EBD" w:rsidP="000F3EBD">
      <w:pPr>
        <w:spacing w:line="360" w:lineRule="auto"/>
        <w:ind w:left="20" w:right="20" w:firstLine="700"/>
        <w:jc w:val="both"/>
        <w:rPr>
          <w:rFonts w:ascii="Arial" w:hAnsi="Arial" w:cs="Arial"/>
          <w:sz w:val="24"/>
          <w:szCs w:val="24"/>
          <w:lang w:val="mk-MK"/>
        </w:rPr>
      </w:pPr>
      <w:r w:rsidRPr="00652C69">
        <w:rPr>
          <w:rFonts w:ascii="Arial" w:hAnsi="Arial" w:cs="Arial"/>
          <w:sz w:val="24"/>
          <w:szCs w:val="24"/>
        </w:rPr>
        <w:t>Извршителот во</w:t>
      </w:r>
      <w:r w:rsidRPr="00652C69">
        <w:rPr>
          <w:rFonts w:ascii="Arial" w:hAnsi="Arial" w:cs="Arial"/>
          <w:sz w:val="24"/>
          <w:szCs w:val="24"/>
          <w:lang w:val="mk-MK"/>
        </w:rPr>
        <w:t xml:space="preserve"> своја одбрана во писмен </w:t>
      </w:r>
      <w:r w:rsidRPr="00652C69">
        <w:rPr>
          <w:rFonts w:ascii="Arial" w:hAnsi="Arial" w:cs="Arial"/>
          <w:sz w:val="24"/>
          <w:szCs w:val="24"/>
        </w:rPr>
        <w:t>одговор</w:t>
      </w:r>
      <w:r w:rsidRPr="00652C69">
        <w:rPr>
          <w:rFonts w:ascii="Arial" w:hAnsi="Arial" w:cs="Arial"/>
          <w:sz w:val="24"/>
          <w:szCs w:val="24"/>
          <w:lang w:val="mk-MK"/>
        </w:rPr>
        <w:t xml:space="preserve"> и на  главен претрес </w:t>
      </w:r>
      <w:r w:rsidRPr="00652C69">
        <w:rPr>
          <w:rFonts w:ascii="Arial" w:hAnsi="Arial" w:cs="Arial"/>
          <w:sz w:val="24"/>
          <w:szCs w:val="24"/>
        </w:rPr>
        <w:t>одржан на ден 22.10.2013</w:t>
      </w:r>
      <w:r w:rsidRPr="00652C69">
        <w:rPr>
          <w:rFonts w:ascii="Arial" w:hAnsi="Arial" w:cs="Arial"/>
          <w:sz w:val="24"/>
          <w:szCs w:val="24"/>
          <w:lang w:val="mk-MK"/>
        </w:rPr>
        <w:t xml:space="preserve"> </w:t>
      </w:r>
      <w:r w:rsidRPr="00652C69">
        <w:rPr>
          <w:rFonts w:ascii="Arial" w:hAnsi="Arial" w:cs="Arial"/>
          <w:sz w:val="24"/>
          <w:szCs w:val="24"/>
        </w:rPr>
        <w:t>година</w:t>
      </w:r>
      <w:r w:rsidRPr="00652C69">
        <w:rPr>
          <w:rFonts w:ascii="Arial" w:hAnsi="Arial" w:cs="Arial"/>
          <w:sz w:val="24"/>
          <w:szCs w:val="24"/>
          <w:lang w:val="mk-MK"/>
        </w:rPr>
        <w:t xml:space="preserve"> по повод наводите во Предлогот за поведување на дисциплинска постапка </w:t>
      </w:r>
      <w:r w:rsidRPr="00652C69">
        <w:rPr>
          <w:rFonts w:ascii="Arial" w:hAnsi="Arial" w:cs="Arial"/>
          <w:sz w:val="24"/>
          <w:szCs w:val="24"/>
        </w:rPr>
        <w:t xml:space="preserve"> наведе дека </w:t>
      </w:r>
      <w:r w:rsidRPr="00652C69">
        <w:rPr>
          <w:rStyle w:val="Bodytext"/>
          <w:rFonts w:eastAsia="Courier New"/>
          <w:sz w:val="24"/>
          <w:szCs w:val="24"/>
        </w:rPr>
        <w:t>врз основа на барање за извршување од доверителот Н</w:t>
      </w:r>
      <w:r>
        <w:rPr>
          <w:rStyle w:val="Bodytext"/>
          <w:rFonts w:eastAsia="Courier New"/>
          <w:sz w:val="24"/>
          <w:szCs w:val="24"/>
          <w:lang w:val="en-US"/>
        </w:rPr>
        <w:t>.</w:t>
      </w:r>
      <w:r w:rsidRPr="00652C69">
        <w:rPr>
          <w:rStyle w:val="Bodytext"/>
          <w:rFonts w:eastAsia="Courier New"/>
          <w:sz w:val="24"/>
          <w:szCs w:val="24"/>
        </w:rPr>
        <w:t xml:space="preserve"> Т</w:t>
      </w:r>
      <w:r>
        <w:rPr>
          <w:rStyle w:val="Bodytext"/>
          <w:rFonts w:eastAsia="Courier New"/>
          <w:sz w:val="24"/>
          <w:szCs w:val="24"/>
          <w:lang w:val="en-US"/>
        </w:rPr>
        <w:t>.</w:t>
      </w:r>
      <w:r w:rsidRPr="00652C69">
        <w:rPr>
          <w:rStyle w:val="Bodytext"/>
          <w:rFonts w:eastAsia="Courier New"/>
          <w:sz w:val="24"/>
          <w:szCs w:val="24"/>
        </w:rPr>
        <w:t xml:space="preserve"> Б</w:t>
      </w:r>
      <w:r>
        <w:rPr>
          <w:rStyle w:val="Bodytext"/>
          <w:rFonts w:eastAsia="Courier New"/>
          <w:sz w:val="24"/>
          <w:szCs w:val="24"/>
          <w:lang w:val="en-US"/>
        </w:rPr>
        <w:t>.</w:t>
      </w:r>
      <w:r w:rsidRPr="00652C69">
        <w:rPr>
          <w:rStyle w:val="Bodytext"/>
          <w:rFonts w:eastAsia="Courier New"/>
          <w:sz w:val="24"/>
          <w:szCs w:val="24"/>
        </w:rPr>
        <w:t xml:space="preserve"> А.Д С</w:t>
      </w:r>
      <w:r>
        <w:rPr>
          <w:rStyle w:val="Bodytext"/>
          <w:rFonts w:eastAsia="Courier New"/>
          <w:sz w:val="24"/>
          <w:szCs w:val="24"/>
          <w:lang w:val="en-US"/>
        </w:rPr>
        <w:t>.</w:t>
      </w:r>
      <w:r w:rsidRPr="00652C69">
        <w:rPr>
          <w:rStyle w:val="Bodytext"/>
          <w:rFonts w:eastAsia="Courier New"/>
          <w:sz w:val="24"/>
          <w:szCs w:val="24"/>
        </w:rPr>
        <w:t xml:space="preserve"> предмет на извршување биле три силоси сопственост на должникот А.К „Џ</w:t>
      </w:r>
      <w:r>
        <w:rPr>
          <w:rStyle w:val="Bodytext"/>
          <w:rFonts w:eastAsia="Courier New"/>
          <w:sz w:val="24"/>
          <w:szCs w:val="24"/>
          <w:lang w:val="en-US"/>
        </w:rPr>
        <w:t>.</w:t>
      </w:r>
      <w:r w:rsidRPr="00652C69">
        <w:rPr>
          <w:rStyle w:val="Bodytext"/>
          <w:rFonts w:eastAsia="Courier New"/>
          <w:sz w:val="24"/>
          <w:szCs w:val="24"/>
        </w:rPr>
        <w:t xml:space="preserve">“ кои што силоси биле </w:t>
      </w:r>
      <w:r w:rsidRPr="00652C69">
        <w:rPr>
          <w:rStyle w:val="Bodytext"/>
          <w:rFonts w:eastAsia="Courier New"/>
          <w:sz w:val="24"/>
          <w:szCs w:val="24"/>
        </w:rPr>
        <w:lastRenderedPageBreak/>
        <w:t>заложени со нотарски акт ОДУ број 250/11 од 14.10.2011 година на Нотар Ј</w:t>
      </w:r>
      <w:r>
        <w:rPr>
          <w:rStyle w:val="Bodytext"/>
          <w:rFonts w:eastAsia="Courier New"/>
          <w:sz w:val="24"/>
          <w:szCs w:val="24"/>
          <w:lang w:val="en-US"/>
        </w:rPr>
        <w:t>.</w:t>
      </w:r>
      <w:r w:rsidRPr="00652C69">
        <w:rPr>
          <w:rStyle w:val="Bodytext"/>
          <w:rFonts w:eastAsia="Courier New"/>
          <w:sz w:val="24"/>
          <w:szCs w:val="24"/>
        </w:rPr>
        <w:t>К</w:t>
      </w:r>
      <w:r>
        <w:rPr>
          <w:rStyle w:val="Bodytext"/>
          <w:rFonts w:eastAsia="Courier New"/>
          <w:sz w:val="24"/>
          <w:szCs w:val="24"/>
          <w:lang w:val="en-US"/>
        </w:rPr>
        <w:t>.</w:t>
      </w:r>
      <w:r w:rsidRPr="00652C69">
        <w:rPr>
          <w:rStyle w:val="Bodytext"/>
          <w:rFonts w:eastAsia="Courier New"/>
          <w:sz w:val="24"/>
          <w:szCs w:val="24"/>
        </w:rPr>
        <w:t xml:space="preserve"> од С</w:t>
      </w:r>
      <w:r>
        <w:rPr>
          <w:rStyle w:val="Bodytext"/>
          <w:rFonts w:eastAsia="Courier New"/>
          <w:sz w:val="24"/>
          <w:szCs w:val="24"/>
          <w:lang w:val="en-US"/>
        </w:rPr>
        <w:t>.</w:t>
      </w:r>
      <w:r w:rsidRPr="00652C69">
        <w:rPr>
          <w:rStyle w:val="Bodytext"/>
          <w:rFonts w:eastAsia="Courier New"/>
          <w:sz w:val="24"/>
          <w:szCs w:val="24"/>
        </w:rPr>
        <w:t>Н</w:t>
      </w:r>
      <w:r>
        <w:rPr>
          <w:rStyle w:val="Bodytext"/>
          <w:rFonts w:eastAsia="Courier New"/>
          <w:sz w:val="24"/>
          <w:szCs w:val="24"/>
          <w:lang w:val="en-US"/>
        </w:rPr>
        <w:t>.</w:t>
      </w:r>
      <w:r w:rsidRPr="00652C69">
        <w:rPr>
          <w:rStyle w:val="Bodytext"/>
          <w:rFonts w:eastAsia="Courier New"/>
          <w:sz w:val="24"/>
          <w:szCs w:val="24"/>
        </w:rPr>
        <w:t xml:space="preserve"> како недвижен имот на должникот а за истите силоси биле превземени извршни дејствија кај извршител В</w:t>
      </w:r>
      <w:r>
        <w:rPr>
          <w:rStyle w:val="Bodytext"/>
          <w:rFonts w:eastAsia="Courier New"/>
          <w:sz w:val="24"/>
          <w:szCs w:val="24"/>
          <w:lang w:val="en-US"/>
        </w:rPr>
        <w:t>.</w:t>
      </w:r>
      <w:r w:rsidRPr="00652C69">
        <w:rPr>
          <w:rStyle w:val="Bodytext"/>
          <w:rFonts w:eastAsia="Courier New"/>
          <w:sz w:val="24"/>
          <w:szCs w:val="24"/>
        </w:rPr>
        <w:t xml:space="preserve"> С</w:t>
      </w:r>
      <w:r>
        <w:rPr>
          <w:rStyle w:val="Bodytext"/>
          <w:rFonts w:eastAsia="Courier New"/>
          <w:sz w:val="24"/>
          <w:szCs w:val="24"/>
          <w:lang w:val="en-US"/>
        </w:rPr>
        <w:t>.</w:t>
      </w:r>
      <w:r w:rsidRPr="00652C69">
        <w:rPr>
          <w:rStyle w:val="Bodytext"/>
          <w:rFonts w:eastAsia="Courier New"/>
          <w:sz w:val="24"/>
          <w:szCs w:val="24"/>
        </w:rPr>
        <w:t xml:space="preserve"> Ј</w:t>
      </w:r>
      <w:r>
        <w:rPr>
          <w:rStyle w:val="Bodytext"/>
          <w:rFonts w:eastAsia="Courier New"/>
          <w:sz w:val="24"/>
          <w:szCs w:val="24"/>
          <w:lang w:val="en-US"/>
        </w:rPr>
        <w:t>.</w:t>
      </w:r>
      <w:r w:rsidRPr="00652C69">
        <w:rPr>
          <w:rStyle w:val="Bodytext"/>
          <w:rFonts w:eastAsia="Courier New"/>
          <w:sz w:val="24"/>
          <w:szCs w:val="24"/>
        </w:rPr>
        <w:t xml:space="preserve"> од Ш</w:t>
      </w:r>
      <w:r>
        <w:rPr>
          <w:rStyle w:val="Bodytext"/>
          <w:rFonts w:eastAsia="Courier New"/>
          <w:sz w:val="24"/>
          <w:szCs w:val="24"/>
          <w:lang w:val="en-US"/>
        </w:rPr>
        <w:t>.</w:t>
      </w:r>
      <w:r w:rsidRPr="00652C69">
        <w:rPr>
          <w:rStyle w:val="Bodytext"/>
          <w:rFonts w:eastAsia="Courier New"/>
          <w:sz w:val="24"/>
          <w:szCs w:val="24"/>
        </w:rPr>
        <w:t>, а по барање за извршување на доверител П</w:t>
      </w:r>
      <w:r>
        <w:rPr>
          <w:rStyle w:val="Bodytext"/>
          <w:rFonts w:eastAsia="Courier New"/>
          <w:sz w:val="24"/>
          <w:szCs w:val="24"/>
          <w:lang w:val="en-US"/>
        </w:rPr>
        <w:t>.</w:t>
      </w:r>
      <w:r w:rsidRPr="00652C69">
        <w:rPr>
          <w:rStyle w:val="Bodytext"/>
          <w:rFonts w:eastAsia="Courier New"/>
          <w:sz w:val="24"/>
          <w:szCs w:val="24"/>
        </w:rPr>
        <w:t xml:space="preserve"> </w:t>
      </w:r>
      <w:r w:rsidRPr="00652C69">
        <w:rPr>
          <w:rStyle w:val="Bodytext"/>
          <w:rFonts w:eastAsia="Courier New"/>
          <w:sz w:val="24"/>
          <w:szCs w:val="24"/>
        </w:rPr>
        <w:t>Б</w:t>
      </w:r>
      <w:r>
        <w:rPr>
          <w:rStyle w:val="Bodytext"/>
          <w:rFonts w:eastAsia="Courier New"/>
          <w:sz w:val="24"/>
          <w:szCs w:val="24"/>
          <w:lang w:val="en-US"/>
        </w:rPr>
        <w:t>.</w:t>
      </w:r>
      <w:r w:rsidRPr="00652C69">
        <w:rPr>
          <w:rStyle w:val="Bodytext"/>
          <w:rFonts w:eastAsia="Courier New"/>
          <w:sz w:val="24"/>
          <w:szCs w:val="24"/>
        </w:rPr>
        <w:t xml:space="preserve"> А.Д С</w:t>
      </w:r>
      <w:r>
        <w:rPr>
          <w:rStyle w:val="Bodytext"/>
          <w:rFonts w:eastAsia="Courier New"/>
          <w:sz w:val="24"/>
          <w:szCs w:val="24"/>
          <w:lang w:val="en-US"/>
        </w:rPr>
        <w:t>.</w:t>
      </w:r>
      <w:r w:rsidRPr="00652C69">
        <w:rPr>
          <w:rStyle w:val="Bodytext"/>
          <w:rFonts w:eastAsia="Courier New"/>
          <w:sz w:val="24"/>
          <w:szCs w:val="24"/>
        </w:rPr>
        <w:t xml:space="preserve"> под И.бр. 1226/11 како подвижен имот.Понатаму, извршителот наведе дека</w:t>
      </w:r>
      <w:r w:rsidRPr="00652C69">
        <w:rPr>
          <w:rFonts w:ascii="Arial" w:hAnsi="Arial" w:cs="Arial"/>
          <w:sz w:val="24"/>
          <w:szCs w:val="24"/>
          <w:lang w:val="mk-MK"/>
        </w:rPr>
        <w:t xml:space="preserve"> </w:t>
      </w:r>
      <w:r w:rsidRPr="00652C69">
        <w:rPr>
          <w:rStyle w:val="Bodytext"/>
          <w:rFonts w:eastAsia="Courier New"/>
          <w:sz w:val="24"/>
          <w:szCs w:val="24"/>
        </w:rPr>
        <w:t>должникот А.К „Џ</w:t>
      </w:r>
      <w:r>
        <w:rPr>
          <w:rStyle w:val="Bodytext"/>
          <w:rFonts w:eastAsia="Courier New"/>
          <w:sz w:val="24"/>
          <w:szCs w:val="24"/>
          <w:lang w:val="en-US"/>
        </w:rPr>
        <w:t>.</w:t>
      </w:r>
      <w:r w:rsidRPr="00652C69">
        <w:rPr>
          <w:rStyle w:val="Bodytext"/>
          <w:rFonts w:eastAsia="Courier New"/>
          <w:sz w:val="24"/>
          <w:szCs w:val="24"/>
        </w:rPr>
        <w:t>“ од Лозово два пати ги имал заложено силосите и тоа еднаш како недвижен имот а еднаш како подвижен имот. Извршителот истакна дека во времето на определување на втората јавна продажба на силосите во сила било Решение ППНИ.бр.26/12 од 23.03.2012 година на Основен суд Ш</w:t>
      </w:r>
      <w:r>
        <w:rPr>
          <w:rStyle w:val="Bodytext"/>
          <w:rFonts w:eastAsia="Courier New"/>
          <w:sz w:val="24"/>
          <w:szCs w:val="24"/>
          <w:lang w:val="en-US"/>
        </w:rPr>
        <w:t>.</w:t>
      </w:r>
      <w:r w:rsidRPr="00652C69">
        <w:rPr>
          <w:rStyle w:val="Bodytext"/>
          <w:rFonts w:eastAsia="Courier New"/>
          <w:sz w:val="24"/>
          <w:szCs w:val="24"/>
        </w:rPr>
        <w:t>така што извршните дејствија со заклучокот за продажба на силосите на извршител В</w:t>
      </w:r>
      <w:r>
        <w:rPr>
          <w:rStyle w:val="Bodytext"/>
          <w:rFonts w:eastAsia="Courier New"/>
          <w:sz w:val="24"/>
          <w:szCs w:val="24"/>
          <w:lang w:val="en-US"/>
        </w:rPr>
        <w:t>.</w:t>
      </w:r>
      <w:r w:rsidRPr="00652C69">
        <w:rPr>
          <w:rStyle w:val="Bodytext"/>
          <w:rFonts w:eastAsia="Courier New"/>
          <w:sz w:val="24"/>
          <w:szCs w:val="24"/>
        </w:rPr>
        <w:t xml:space="preserve"> С</w:t>
      </w:r>
      <w:r>
        <w:rPr>
          <w:rStyle w:val="Bodytext"/>
          <w:rFonts w:eastAsia="Courier New"/>
          <w:sz w:val="24"/>
          <w:szCs w:val="24"/>
          <w:lang w:val="en-US"/>
        </w:rPr>
        <w:t>.</w:t>
      </w:r>
      <w:r w:rsidRPr="00652C69">
        <w:rPr>
          <w:rStyle w:val="Bodytext"/>
          <w:rFonts w:eastAsia="Courier New"/>
          <w:sz w:val="24"/>
          <w:szCs w:val="24"/>
        </w:rPr>
        <w:t xml:space="preserve"> Ј</w:t>
      </w:r>
      <w:r>
        <w:rPr>
          <w:rStyle w:val="Bodytext"/>
          <w:rFonts w:eastAsia="Courier New"/>
          <w:sz w:val="24"/>
          <w:szCs w:val="24"/>
          <w:lang w:val="en-US"/>
        </w:rPr>
        <w:t>.</w:t>
      </w:r>
      <w:r w:rsidRPr="00652C69">
        <w:rPr>
          <w:rStyle w:val="Bodytext"/>
          <w:rFonts w:eastAsia="Courier New"/>
          <w:sz w:val="24"/>
          <w:szCs w:val="24"/>
        </w:rPr>
        <w:t xml:space="preserve"> биле ставени вон сила во однос на трите силоси од причина што, доверителот П</w:t>
      </w:r>
      <w:r>
        <w:rPr>
          <w:rStyle w:val="Bodytext"/>
          <w:rFonts w:eastAsia="Courier New"/>
          <w:sz w:val="24"/>
          <w:szCs w:val="24"/>
          <w:lang w:val="en-US"/>
        </w:rPr>
        <w:t>.</w:t>
      </w:r>
      <w:r w:rsidRPr="00652C69">
        <w:rPr>
          <w:rStyle w:val="Bodytext"/>
          <w:rFonts w:eastAsia="Courier New"/>
          <w:sz w:val="24"/>
          <w:szCs w:val="24"/>
        </w:rPr>
        <w:t xml:space="preserve"> Б</w:t>
      </w:r>
      <w:r>
        <w:rPr>
          <w:rStyle w:val="Bodytext"/>
          <w:rFonts w:eastAsia="Courier New"/>
          <w:sz w:val="24"/>
          <w:szCs w:val="24"/>
          <w:lang w:val="en-US"/>
        </w:rPr>
        <w:t>.</w:t>
      </w:r>
      <w:r w:rsidRPr="00652C69">
        <w:rPr>
          <w:rStyle w:val="Bodytext"/>
          <w:rFonts w:eastAsia="Courier New"/>
          <w:sz w:val="24"/>
          <w:szCs w:val="24"/>
        </w:rPr>
        <w:t xml:space="preserve"> А.Д С</w:t>
      </w:r>
      <w:r>
        <w:rPr>
          <w:rStyle w:val="Bodytext"/>
          <w:rFonts w:eastAsia="Courier New"/>
          <w:sz w:val="24"/>
          <w:szCs w:val="24"/>
          <w:lang w:val="en-US"/>
        </w:rPr>
        <w:t>.</w:t>
      </w:r>
      <w:r w:rsidRPr="00652C69">
        <w:rPr>
          <w:rStyle w:val="Bodytext"/>
          <w:rFonts w:eastAsia="Courier New"/>
          <w:sz w:val="24"/>
          <w:szCs w:val="24"/>
        </w:rPr>
        <w:t xml:space="preserve"> го немал пререгистрирано залогот од залог на подвижен имот во залог на неподвижен имот и доколку силосите се оптоварени со залог тоа би требало да биде запишано во јавна книга во која се врши запишување на право на сопственост врз недвижности и на другите стварни права врз тие недвижности, а не во заложен регистар, со што бил оневозможен правилен увид во имотна состојба на должникот, па во моментот на определување на продажбата на трите силоси со Заклучок И.бр.368/11 од 23.03.2012 година на извршителот не постоеле пречки за закажување на продажбата на трите силоси, која и била одржана на ден 10.04.2012 година.Понатаму, извршителот наведе дека како купувач на силосите се јавило лицето Ј</w:t>
      </w:r>
      <w:r>
        <w:rPr>
          <w:rStyle w:val="Bodytext"/>
          <w:rFonts w:eastAsia="Courier New"/>
          <w:sz w:val="24"/>
          <w:szCs w:val="24"/>
          <w:lang w:val="en-US"/>
        </w:rPr>
        <w:t>.</w:t>
      </w:r>
      <w:r w:rsidRPr="00652C69">
        <w:rPr>
          <w:rStyle w:val="Bodytext"/>
          <w:rFonts w:eastAsia="Courier New"/>
          <w:sz w:val="24"/>
          <w:szCs w:val="24"/>
        </w:rPr>
        <w:t xml:space="preserve"> П</w:t>
      </w:r>
      <w:r>
        <w:rPr>
          <w:rStyle w:val="Bodytext"/>
          <w:rFonts w:eastAsia="Courier New"/>
          <w:sz w:val="24"/>
          <w:szCs w:val="24"/>
          <w:lang w:val="en-US"/>
        </w:rPr>
        <w:t>.</w:t>
      </w:r>
      <w:r w:rsidRPr="00652C69">
        <w:rPr>
          <w:rStyle w:val="Bodytext"/>
          <w:rFonts w:eastAsia="Courier New"/>
          <w:sz w:val="24"/>
          <w:szCs w:val="24"/>
        </w:rPr>
        <w:t xml:space="preserve"> од Л</w:t>
      </w:r>
      <w:r>
        <w:rPr>
          <w:rStyle w:val="Bodytext"/>
          <w:rFonts w:eastAsia="Courier New"/>
          <w:sz w:val="24"/>
          <w:szCs w:val="24"/>
          <w:lang w:val="en-US"/>
        </w:rPr>
        <w:t>.</w:t>
      </w:r>
      <w:r w:rsidRPr="00652C69">
        <w:rPr>
          <w:rStyle w:val="Bodytext"/>
          <w:rFonts w:eastAsia="Courier New"/>
          <w:sz w:val="24"/>
          <w:szCs w:val="24"/>
        </w:rPr>
        <w:t xml:space="preserve"> кој на ден 24.04.2012 година ја уплатил цената постигната на продажбата. На изготвениот Записник за продажба, П</w:t>
      </w:r>
      <w:r>
        <w:rPr>
          <w:rStyle w:val="Bodytext"/>
          <w:rFonts w:eastAsia="Courier New"/>
          <w:sz w:val="24"/>
          <w:szCs w:val="24"/>
          <w:lang w:val="en-US"/>
        </w:rPr>
        <w:t>.</w:t>
      </w:r>
      <w:r w:rsidRPr="00652C69">
        <w:rPr>
          <w:rStyle w:val="Bodytext"/>
          <w:rFonts w:eastAsia="Courier New"/>
          <w:sz w:val="24"/>
          <w:szCs w:val="24"/>
        </w:rPr>
        <w:t>б</w:t>
      </w:r>
      <w:r>
        <w:rPr>
          <w:rStyle w:val="Bodytext"/>
          <w:rFonts w:eastAsia="Courier New"/>
          <w:sz w:val="24"/>
          <w:szCs w:val="24"/>
          <w:lang w:val="en-US"/>
        </w:rPr>
        <w:t>.</w:t>
      </w:r>
      <w:r w:rsidRPr="00652C69">
        <w:rPr>
          <w:rStyle w:val="Bodytext"/>
          <w:rFonts w:eastAsia="Courier New"/>
          <w:sz w:val="24"/>
          <w:szCs w:val="24"/>
        </w:rPr>
        <w:t xml:space="preserve"> А.Д С</w:t>
      </w:r>
      <w:r>
        <w:rPr>
          <w:rStyle w:val="Bodytext"/>
          <w:rFonts w:eastAsia="Courier New"/>
          <w:sz w:val="24"/>
          <w:szCs w:val="24"/>
          <w:lang w:val="en-US"/>
        </w:rPr>
        <w:t>.</w:t>
      </w:r>
      <w:r w:rsidRPr="00652C69">
        <w:rPr>
          <w:rStyle w:val="Bodytext"/>
          <w:rFonts w:eastAsia="Courier New"/>
          <w:sz w:val="24"/>
          <w:szCs w:val="24"/>
        </w:rPr>
        <w:t xml:space="preserve"> како трето лице поднел приговор при што со Решение ТСЖ-251/12 од 28.05.2012 година на Апелациониот суд во Ш</w:t>
      </w:r>
      <w:r>
        <w:rPr>
          <w:rStyle w:val="Bodytext"/>
          <w:rFonts w:eastAsia="Courier New"/>
          <w:sz w:val="24"/>
          <w:szCs w:val="24"/>
          <w:lang w:val="en-US"/>
        </w:rPr>
        <w:t>.</w:t>
      </w:r>
      <w:r w:rsidRPr="00652C69">
        <w:rPr>
          <w:rStyle w:val="Bodytext"/>
          <w:rFonts w:eastAsia="Courier New"/>
          <w:sz w:val="24"/>
          <w:szCs w:val="24"/>
        </w:rPr>
        <w:t xml:space="preserve"> записникот за продажба И.бр.368/11 од 10.04.2012 бил ставен вон сила.</w:t>
      </w:r>
      <w:r w:rsidRPr="00652C69">
        <w:rPr>
          <w:rFonts w:ascii="Arial" w:hAnsi="Arial" w:cs="Arial"/>
          <w:sz w:val="24"/>
          <w:szCs w:val="24"/>
          <w:lang w:val="mk-MK"/>
        </w:rPr>
        <w:t xml:space="preserve"> Извршителот наведе дека  </w:t>
      </w:r>
      <w:r w:rsidRPr="00652C69">
        <w:rPr>
          <w:rStyle w:val="Bodytext"/>
          <w:rFonts w:eastAsia="Courier New"/>
          <w:sz w:val="24"/>
          <w:szCs w:val="24"/>
        </w:rPr>
        <w:t>со Решение Ст.бр.25/12 од 02.05.2012 година на Основен суд Ш</w:t>
      </w:r>
      <w:r>
        <w:rPr>
          <w:rStyle w:val="Bodytext"/>
          <w:rFonts w:eastAsia="Courier New"/>
          <w:sz w:val="24"/>
          <w:szCs w:val="24"/>
          <w:lang w:val="en-US"/>
        </w:rPr>
        <w:t>.</w:t>
      </w:r>
      <w:r w:rsidRPr="00652C69">
        <w:rPr>
          <w:rStyle w:val="Bodytext"/>
          <w:rFonts w:eastAsia="Courier New"/>
          <w:sz w:val="24"/>
          <w:szCs w:val="24"/>
        </w:rPr>
        <w:t xml:space="preserve"> против должникот А.К „Џ</w:t>
      </w:r>
      <w:r>
        <w:rPr>
          <w:rStyle w:val="Bodytext"/>
          <w:rFonts w:eastAsia="Courier New"/>
          <w:sz w:val="24"/>
          <w:szCs w:val="24"/>
          <w:lang w:val="en-US"/>
        </w:rPr>
        <w:t>.</w:t>
      </w:r>
      <w:r w:rsidRPr="00652C69">
        <w:rPr>
          <w:rStyle w:val="Bodytext"/>
          <w:rFonts w:eastAsia="Courier New"/>
          <w:sz w:val="24"/>
          <w:szCs w:val="24"/>
        </w:rPr>
        <w:t>“ од Л</w:t>
      </w:r>
      <w:r>
        <w:rPr>
          <w:rStyle w:val="Bodytext"/>
          <w:rFonts w:eastAsia="Courier New"/>
          <w:sz w:val="24"/>
          <w:szCs w:val="24"/>
          <w:lang w:val="en-US"/>
        </w:rPr>
        <w:t>.</w:t>
      </w:r>
      <w:r w:rsidRPr="00652C69">
        <w:rPr>
          <w:rStyle w:val="Bodytext"/>
          <w:rFonts w:eastAsia="Courier New"/>
          <w:sz w:val="24"/>
          <w:szCs w:val="24"/>
        </w:rPr>
        <w:t xml:space="preserve"> била поведена претходна постапка за утврдување на причините за отварање на стечајна постапка над дожникот А.К „Џ</w:t>
      </w:r>
      <w:r>
        <w:rPr>
          <w:rStyle w:val="Bodytext"/>
          <w:rFonts w:eastAsia="Courier New"/>
          <w:sz w:val="24"/>
          <w:szCs w:val="24"/>
          <w:lang w:val="en-US"/>
        </w:rPr>
        <w:t>.</w:t>
      </w:r>
      <w:r w:rsidRPr="00652C69">
        <w:rPr>
          <w:rStyle w:val="Bodytext"/>
          <w:rFonts w:eastAsia="Courier New"/>
          <w:sz w:val="24"/>
          <w:szCs w:val="24"/>
        </w:rPr>
        <w:t>“ при што била определена привремена мерка за обезбедување - општа забрана за располагање со имотот на должникот односно било забрането определување и спроведување на присилно извршување или обезбедување против должникот на целокупниот движен и недвижен имот па во оваа ситуација извршителот не можел парите од реализираните извршувања кои биле на посебната сметка да ги префрли на сметка на доверителот веднаш, односно најдоцна првиот следен работен ден по реализираното извршување, од причина што купувачот Ј</w:t>
      </w:r>
      <w:r>
        <w:rPr>
          <w:rStyle w:val="Bodytext"/>
          <w:rFonts w:eastAsia="Courier New"/>
          <w:sz w:val="24"/>
          <w:szCs w:val="24"/>
          <w:lang w:val="en-US"/>
        </w:rPr>
        <w:t>.</w:t>
      </w:r>
      <w:r w:rsidRPr="00652C69">
        <w:rPr>
          <w:rStyle w:val="Bodytext"/>
          <w:rFonts w:eastAsia="Courier New"/>
          <w:sz w:val="24"/>
          <w:szCs w:val="24"/>
        </w:rPr>
        <w:t xml:space="preserve"> П</w:t>
      </w:r>
      <w:r>
        <w:rPr>
          <w:rStyle w:val="Bodytext"/>
          <w:rFonts w:eastAsia="Courier New"/>
          <w:sz w:val="24"/>
          <w:szCs w:val="24"/>
          <w:lang w:val="en-US"/>
        </w:rPr>
        <w:t>.</w:t>
      </w:r>
      <w:r w:rsidRPr="00652C69">
        <w:rPr>
          <w:rStyle w:val="Bodytext"/>
          <w:rFonts w:eastAsia="Courier New"/>
          <w:sz w:val="24"/>
          <w:szCs w:val="24"/>
        </w:rPr>
        <w:t xml:space="preserve"> од Л</w:t>
      </w:r>
      <w:r>
        <w:rPr>
          <w:rStyle w:val="Bodytext"/>
          <w:rFonts w:eastAsia="Courier New"/>
          <w:sz w:val="24"/>
          <w:szCs w:val="24"/>
          <w:lang w:val="en-US"/>
        </w:rPr>
        <w:t>.</w:t>
      </w:r>
      <w:r w:rsidRPr="00652C69">
        <w:rPr>
          <w:rStyle w:val="Bodytext"/>
          <w:rFonts w:eastAsia="Courier New"/>
          <w:sz w:val="24"/>
          <w:szCs w:val="24"/>
        </w:rPr>
        <w:t xml:space="preserve"> уплатил на ден 24.04.2012 година а на ден 02.05.2012 било донесено решение Ст.бр.25/12 од 02.05.2012 година на Основен суд Ш</w:t>
      </w:r>
      <w:r>
        <w:rPr>
          <w:rStyle w:val="Bodytext"/>
          <w:rFonts w:eastAsia="Courier New"/>
          <w:sz w:val="24"/>
          <w:szCs w:val="24"/>
          <w:lang w:val="en-US"/>
        </w:rPr>
        <w:t>.</w:t>
      </w:r>
      <w:r w:rsidRPr="00652C69">
        <w:rPr>
          <w:rStyle w:val="Bodytext"/>
          <w:rFonts w:eastAsia="Courier New"/>
          <w:sz w:val="24"/>
          <w:szCs w:val="24"/>
        </w:rPr>
        <w:t>и против должникот А.К „Џ</w:t>
      </w:r>
      <w:r>
        <w:rPr>
          <w:rStyle w:val="Bodytext"/>
          <w:rFonts w:eastAsia="Courier New"/>
          <w:sz w:val="24"/>
          <w:szCs w:val="24"/>
          <w:lang w:val="en-US"/>
        </w:rPr>
        <w:t>.</w:t>
      </w:r>
      <w:r w:rsidRPr="00652C69">
        <w:rPr>
          <w:rStyle w:val="Bodytext"/>
          <w:rFonts w:eastAsia="Courier New"/>
          <w:sz w:val="24"/>
          <w:szCs w:val="24"/>
        </w:rPr>
        <w:t>“ била поведена претходна постапка за утврдување на причините за отварање на стечајна постапка над дожникот А.К „Џ</w:t>
      </w:r>
      <w:r>
        <w:rPr>
          <w:rStyle w:val="Bodytext"/>
          <w:rFonts w:eastAsia="Courier New"/>
          <w:sz w:val="24"/>
          <w:szCs w:val="24"/>
          <w:lang w:val="en-US"/>
        </w:rPr>
        <w:t>.</w:t>
      </w:r>
      <w:r w:rsidRPr="00652C69">
        <w:rPr>
          <w:rStyle w:val="Bodytext"/>
          <w:rFonts w:eastAsia="Courier New"/>
          <w:sz w:val="24"/>
          <w:szCs w:val="24"/>
        </w:rPr>
        <w:t xml:space="preserve">“ со определена привремена мерка за обезбедување - општа забрана за располагање со имотот на должникот </w:t>
      </w:r>
      <w:r w:rsidRPr="00652C69">
        <w:rPr>
          <w:rStyle w:val="Bodytext"/>
          <w:rFonts w:eastAsia="Courier New"/>
          <w:sz w:val="24"/>
          <w:szCs w:val="24"/>
        </w:rPr>
        <w:lastRenderedPageBreak/>
        <w:t>односно забрана за определување и спроведување на присилно извршување или обезбедување против должникот на целокупниот движен и недвижен имот, а решението ТСЖ-251/12 на Апелациониот суд во Ш</w:t>
      </w:r>
      <w:r>
        <w:rPr>
          <w:rStyle w:val="Bodytext"/>
          <w:rFonts w:eastAsia="Courier New"/>
          <w:sz w:val="24"/>
          <w:szCs w:val="24"/>
          <w:lang w:val="en-US"/>
        </w:rPr>
        <w:t>.</w:t>
      </w:r>
      <w:r w:rsidRPr="00652C69">
        <w:rPr>
          <w:rStyle w:val="Bodytext"/>
          <w:rFonts w:eastAsia="Courier New"/>
          <w:sz w:val="24"/>
          <w:szCs w:val="24"/>
        </w:rPr>
        <w:t xml:space="preserve"> со кое бил укинат записникот за продажба било донесено на ден 28.05.2012 година при што од денот на последната уплата 24.04.2012 година до денот кога продажбата на силосите била ставена вон сила - 28.05.2012 година имало изминато повеке од 30 дена.</w:t>
      </w:r>
      <w:r w:rsidRPr="00652C69">
        <w:rPr>
          <w:rFonts w:ascii="Arial" w:hAnsi="Arial" w:cs="Arial"/>
          <w:sz w:val="24"/>
          <w:szCs w:val="24"/>
          <w:lang w:val="mk-MK"/>
        </w:rPr>
        <w:t xml:space="preserve"> </w:t>
      </w:r>
      <w:r w:rsidRPr="00652C69">
        <w:rPr>
          <w:rStyle w:val="Bodytext"/>
          <w:rFonts w:eastAsia="Courier New"/>
          <w:sz w:val="24"/>
          <w:szCs w:val="24"/>
        </w:rPr>
        <w:t>Извршителот смета дека во конкретниот случај и не се работело за реализирано извршување бидејќи извршувањето било во постапка на реализација за што биле потребни одредени претпоставки за да се распределат средствата од продажбата на силосите и да биде одржано рочиште за делба или пак да бидат вратени парите на купувачот поради постапките за докажување на валидност на продажбата кои биле во тек. Понатаму, извршителот наведе дека</w:t>
      </w:r>
      <w:r w:rsidRPr="00652C69">
        <w:rPr>
          <w:rFonts w:ascii="Arial" w:hAnsi="Arial" w:cs="Arial"/>
          <w:sz w:val="24"/>
          <w:szCs w:val="24"/>
          <w:lang w:val="mk-MK"/>
        </w:rPr>
        <w:t xml:space="preserve"> </w:t>
      </w:r>
      <w:r w:rsidRPr="00652C69">
        <w:rPr>
          <w:rStyle w:val="Bodytext"/>
          <w:rFonts w:eastAsia="Courier New"/>
          <w:sz w:val="24"/>
          <w:szCs w:val="24"/>
        </w:rPr>
        <w:t>купувачот Ј</w:t>
      </w:r>
      <w:r>
        <w:rPr>
          <w:rStyle w:val="Bodytext"/>
          <w:rFonts w:eastAsia="Courier New"/>
          <w:sz w:val="24"/>
          <w:szCs w:val="24"/>
          <w:lang w:val="en-US"/>
        </w:rPr>
        <w:t>.</w:t>
      </w:r>
      <w:r w:rsidRPr="00652C69">
        <w:rPr>
          <w:rStyle w:val="Bodytext"/>
          <w:rFonts w:eastAsia="Courier New"/>
          <w:sz w:val="24"/>
          <w:szCs w:val="24"/>
        </w:rPr>
        <w:t xml:space="preserve"> П</w:t>
      </w:r>
      <w:r>
        <w:rPr>
          <w:rStyle w:val="Bodytext"/>
          <w:rFonts w:eastAsia="Courier New"/>
          <w:sz w:val="24"/>
          <w:szCs w:val="24"/>
          <w:lang w:val="en-US"/>
        </w:rPr>
        <w:t>.</w:t>
      </w:r>
      <w:r w:rsidRPr="00652C69">
        <w:rPr>
          <w:rStyle w:val="Bodytext"/>
          <w:rFonts w:eastAsia="Courier New"/>
          <w:sz w:val="24"/>
          <w:szCs w:val="24"/>
        </w:rPr>
        <w:t xml:space="preserve"> поднел барање за излачно право на трите силоси за да трите силоси бидат изземени од стечајната маса на должникот А.К „Џ</w:t>
      </w:r>
      <w:r>
        <w:rPr>
          <w:rStyle w:val="Bodytext"/>
          <w:rFonts w:eastAsia="Courier New"/>
          <w:sz w:val="24"/>
          <w:szCs w:val="24"/>
          <w:lang w:val="en-US"/>
        </w:rPr>
        <w:t>.</w:t>
      </w:r>
      <w:r w:rsidRPr="00652C69">
        <w:rPr>
          <w:rStyle w:val="Bodytext"/>
          <w:rFonts w:eastAsia="Courier New"/>
          <w:sz w:val="24"/>
          <w:szCs w:val="24"/>
        </w:rPr>
        <w:t>“ од Л</w:t>
      </w:r>
      <w:r>
        <w:rPr>
          <w:rStyle w:val="Bodytext"/>
          <w:rFonts w:eastAsia="Courier New"/>
          <w:sz w:val="24"/>
          <w:szCs w:val="24"/>
          <w:lang w:val="en-US"/>
        </w:rPr>
        <w:t>.</w:t>
      </w:r>
      <w:r w:rsidRPr="00652C69">
        <w:rPr>
          <w:rStyle w:val="Bodytext"/>
          <w:rFonts w:eastAsia="Courier New"/>
          <w:sz w:val="24"/>
          <w:szCs w:val="24"/>
        </w:rPr>
        <w:t>бидејќи над должникот била отворена стечајна постапка кое барање му било одбиено на купувачот по што извршителот парите за трите силоси кои што купувачот ги имал уплатено на посебната сметка ги вратил на сметка на купувачот.</w:t>
      </w:r>
      <w:r w:rsidRPr="00652C69">
        <w:rPr>
          <w:rStyle w:val="Bodytext"/>
          <w:rFonts w:eastAsia="Times New Roman"/>
          <w:color w:val="auto"/>
          <w:sz w:val="24"/>
          <w:szCs w:val="24"/>
          <w:lang w:eastAsia="en-US" w:bidi="ar-SA"/>
        </w:rPr>
        <w:t xml:space="preserve"> </w:t>
      </w:r>
      <w:r w:rsidRPr="00652C69">
        <w:rPr>
          <w:rStyle w:val="Bodytext"/>
          <w:rFonts w:eastAsia="Courier New"/>
          <w:sz w:val="24"/>
          <w:szCs w:val="24"/>
        </w:rPr>
        <w:t>По повод наводите од предлогот за недоставување на заклучокот за усно јавно наддавање до должникот од 13.01.2013 година, извршителот наведе дека истиот бил доставен на ден 16.01.2013 година до должникот и должникот поднел приговор против овој заклучок кој судот го отфрлил.</w:t>
      </w:r>
    </w:p>
    <w:p w:rsidR="000F3EBD" w:rsidRPr="00652C69" w:rsidRDefault="000F3EBD" w:rsidP="000F3EBD">
      <w:pPr>
        <w:tabs>
          <w:tab w:val="left" w:pos="10846"/>
        </w:tabs>
        <w:spacing w:line="360" w:lineRule="auto"/>
        <w:ind w:right="84"/>
        <w:jc w:val="both"/>
        <w:rPr>
          <w:rFonts w:ascii="Arial" w:hAnsi="Arial" w:cs="Arial"/>
          <w:sz w:val="24"/>
          <w:szCs w:val="24"/>
          <w:lang w:val="mk-MK"/>
        </w:rPr>
      </w:pPr>
      <w:r w:rsidRPr="00652C69">
        <w:rPr>
          <w:rFonts w:ascii="Arial" w:hAnsi="Arial" w:cs="Arial"/>
          <w:sz w:val="24"/>
          <w:szCs w:val="24"/>
        </w:rPr>
        <w:t xml:space="preserve">Дисциплинската комисија на КИРМ на претрес на ден </w:t>
      </w:r>
      <w:r w:rsidRPr="00652C69">
        <w:rPr>
          <w:rFonts w:ascii="Arial" w:hAnsi="Arial" w:cs="Arial"/>
          <w:sz w:val="24"/>
          <w:szCs w:val="24"/>
          <w:lang w:val="mk-MK"/>
        </w:rPr>
        <w:t>22</w:t>
      </w:r>
      <w:r w:rsidRPr="00652C69">
        <w:rPr>
          <w:rFonts w:ascii="Arial" w:hAnsi="Arial" w:cs="Arial"/>
          <w:sz w:val="24"/>
          <w:szCs w:val="24"/>
        </w:rPr>
        <w:t>.</w:t>
      </w:r>
      <w:r w:rsidRPr="00652C69">
        <w:rPr>
          <w:rFonts w:ascii="Arial" w:hAnsi="Arial" w:cs="Arial"/>
          <w:sz w:val="24"/>
          <w:szCs w:val="24"/>
          <w:lang w:val="mk-MK"/>
        </w:rPr>
        <w:t>10</w:t>
      </w:r>
      <w:r w:rsidRPr="00652C69">
        <w:rPr>
          <w:rFonts w:ascii="Arial" w:hAnsi="Arial" w:cs="Arial"/>
          <w:sz w:val="24"/>
          <w:szCs w:val="24"/>
        </w:rPr>
        <w:t>.201</w:t>
      </w:r>
      <w:r w:rsidRPr="00652C69">
        <w:rPr>
          <w:rFonts w:ascii="Arial" w:hAnsi="Arial" w:cs="Arial"/>
          <w:sz w:val="24"/>
          <w:szCs w:val="24"/>
          <w:lang w:val="mk-MK"/>
        </w:rPr>
        <w:t>3</w:t>
      </w:r>
      <w:r w:rsidRPr="00652C69">
        <w:rPr>
          <w:rFonts w:ascii="Arial" w:hAnsi="Arial" w:cs="Arial"/>
          <w:sz w:val="24"/>
          <w:szCs w:val="24"/>
        </w:rPr>
        <w:t xml:space="preserve"> година, ги дозволи и изведе предложените докази, со читање на:</w:t>
      </w:r>
    </w:p>
    <w:p w:rsidR="000F3EBD" w:rsidRPr="00652C69" w:rsidRDefault="000F3EBD" w:rsidP="000F3EBD">
      <w:pPr>
        <w:pStyle w:val="ListParagraph"/>
        <w:spacing w:line="360" w:lineRule="auto"/>
        <w:ind w:left="360"/>
        <w:rPr>
          <w:rFonts w:ascii="Arial" w:hAnsi="Arial" w:cs="Arial"/>
          <w:sz w:val="24"/>
          <w:szCs w:val="24"/>
          <w:lang w:val="mk-MK"/>
        </w:rPr>
      </w:pPr>
      <w:r w:rsidRPr="00652C69">
        <w:rPr>
          <w:rFonts w:ascii="Arial" w:hAnsi="Arial" w:cs="Arial"/>
          <w:sz w:val="24"/>
          <w:szCs w:val="24"/>
          <w:lang w:val="mk-MK"/>
        </w:rPr>
        <w:t>- Извештај УПП.бр.09-29 од 03.04.2013 година од Министерство за правда</w:t>
      </w:r>
    </w:p>
    <w:p w:rsidR="000F3EBD" w:rsidRPr="00652C69" w:rsidRDefault="000F3EBD" w:rsidP="000F3EBD">
      <w:pPr>
        <w:pStyle w:val="ListParagraph"/>
        <w:spacing w:line="360" w:lineRule="auto"/>
        <w:ind w:left="360"/>
        <w:rPr>
          <w:rFonts w:ascii="Arial" w:hAnsi="Arial" w:cs="Arial"/>
          <w:sz w:val="24"/>
          <w:szCs w:val="24"/>
          <w:lang w:val="mk-MK"/>
        </w:rPr>
      </w:pPr>
      <w:r w:rsidRPr="00652C69">
        <w:rPr>
          <w:rFonts w:ascii="Arial" w:hAnsi="Arial" w:cs="Arial"/>
          <w:sz w:val="24"/>
          <w:szCs w:val="24"/>
          <w:lang w:val="mk-MK"/>
        </w:rPr>
        <w:t>- Барање за извршување од доверител Н</w:t>
      </w:r>
      <w:r>
        <w:rPr>
          <w:rFonts w:ascii="Arial" w:hAnsi="Arial" w:cs="Arial"/>
          <w:sz w:val="24"/>
          <w:szCs w:val="24"/>
        </w:rPr>
        <w:t>.</w:t>
      </w:r>
      <w:r w:rsidRPr="00652C69">
        <w:rPr>
          <w:rFonts w:ascii="Arial" w:hAnsi="Arial" w:cs="Arial"/>
          <w:sz w:val="24"/>
          <w:szCs w:val="24"/>
          <w:lang w:val="mk-MK"/>
        </w:rPr>
        <w:t xml:space="preserve"> Т</w:t>
      </w:r>
      <w:r>
        <w:rPr>
          <w:rFonts w:ascii="Arial" w:hAnsi="Arial" w:cs="Arial"/>
          <w:sz w:val="24"/>
          <w:szCs w:val="24"/>
        </w:rPr>
        <w:t>.</w:t>
      </w:r>
      <w:r w:rsidRPr="00652C69">
        <w:rPr>
          <w:rFonts w:ascii="Arial" w:hAnsi="Arial" w:cs="Arial"/>
          <w:sz w:val="24"/>
          <w:szCs w:val="24"/>
          <w:lang w:val="mk-MK"/>
        </w:rPr>
        <w:t xml:space="preserve"> </w:t>
      </w:r>
      <w:r w:rsidRPr="00652C69">
        <w:rPr>
          <w:rFonts w:ascii="Arial" w:hAnsi="Arial" w:cs="Arial"/>
          <w:sz w:val="24"/>
          <w:szCs w:val="24"/>
          <w:lang w:val="mk-MK"/>
        </w:rPr>
        <w:t>Б</w:t>
      </w:r>
      <w:r>
        <w:rPr>
          <w:rFonts w:ascii="Arial" w:hAnsi="Arial" w:cs="Arial"/>
          <w:sz w:val="24"/>
          <w:szCs w:val="24"/>
        </w:rPr>
        <w:t>.</w:t>
      </w:r>
      <w:r w:rsidRPr="00652C69">
        <w:rPr>
          <w:rFonts w:ascii="Arial" w:hAnsi="Arial" w:cs="Arial"/>
          <w:sz w:val="24"/>
          <w:szCs w:val="24"/>
          <w:lang w:val="mk-MK"/>
        </w:rPr>
        <w:t xml:space="preserve"> бр.03-10363 од 15.11.2011 година</w:t>
      </w:r>
    </w:p>
    <w:p w:rsidR="000F3EBD" w:rsidRPr="00652C69" w:rsidRDefault="000F3EBD" w:rsidP="000F3EBD">
      <w:pPr>
        <w:pStyle w:val="ListParagraph"/>
        <w:spacing w:line="360" w:lineRule="auto"/>
        <w:ind w:left="360"/>
        <w:rPr>
          <w:rFonts w:ascii="Arial" w:hAnsi="Arial" w:cs="Arial"/>
          <w:sz w:val="24"/>
          <w:szCs w:val="24"/>
          <w:lang w:val="mk-MK"/>
        </w:rPr>
      </w:pPr>
      <w:r w:rsidRPr="00652C69">
        <w:rPr>
          <w:rFonts w:ascii="Arial" w:hAnsi="Arial" w:cs="Arial"/>
          <w:sz w:val="24"/>
          <w:szCs w:val="24"/>
          <w:lang w:val="mk-MK"/>
        </w:rPr>
        <w:t>- Нотарски акт на договор за залог на имот ОДУ бр.229/07  од Нотар Љ</w:t>
      </w:r>
      <w:r>
        <w:rPr>
          <w:rFonts w:ascii="Arial" w:hAnsi="Arial" w:cs="Arial"/>
          <w:sz w:val="24"/>
          <w:szCs w:val="24"/>
        </w:rPr>
        <w:t>.</w:t>
      </w:r>
      <w:r w:rsidRPr="00652C69">
        <w:rPr>
          <w:rFonts w:ascii="Arial" w:hAnsi="Arial" w:cs="Arial"/>
          <w:sz w:val="24"/>
          <w:szCs w:val="24"/>
          <w:lang w:val="mk-MK"/>
        </w:rPr>
        <w:t xml:space="preserve"> Д</w:t>
      </w:r>
      <w:r>
        <w:rPr>
          <w:rFonts w:ascii="Arial" w:hAnsi="Arial" w:cs="Arial"/>
          <w:sz w:val="24"/>
          <w:szCs w:val="24"/>
        </w:rPr>
        <w:t>.</w:t>
      </w:r>
      <w:r w:rsidRPr="00652C69">
        <w:rPr>
          <w:rFonts w:ascii="Arial" w:hAnsi="Arial" w:cs="Arial"/>
          <w:sz w:val="24"/>
          <w:szCs w:val="24"/>
          <w:lang w:val="mk-MK"/>
        </w:rPr>
        <w:t xml:space="preserve"> од 13.09.2007 година</w:t>
      </w:r>
    </w:p>
    <w:p w:rsidR="000F3EBD" w:rsidRPr="000F3EBD" w:rsidRDefault="000F3EBD" w:rsidP="000F3EBD">
      <w:pPr>
        <w:pStyle w:val="ListParagraph"/>
        <w:spacing w:line="360" w:lineRule="auto"/>
        <w:ind w:left="360"/>
        <w:rPr>
          <w:rFonts w:ascii="Arial" w:hAnsi="Arial" w:cs="Arial"/>
          <w:sz w:val="24"/>
          <w:szCs w:val="24"/>
        </w:rPr>
      </w:pPr>
      <w:r w:rsidRPr="00652C69">
        <w:rPr>
          <w:rFonts w:ascii="Arial" w:hAnsi="Arial" w:cs="Arial"/>
          <w:sz w:val="24"/>
          <w:szCs w:val="24"/>
          <w:lang w:val="mk-MK"/>
        </w:rPr>
        <w:t>- Решение ТСЖ-251/12 од 28.05.2012 година од Апелациониот суд во Ш</w:t>
      </w:r>
      <w:r>
        <w:rPr>
          <w:rFonts w:ascii="Arial" w:hAnsi="Arial" w:cs="Arial"/>
          <w:sz w:val="24"/>
          <w:szCs w:val="24"/>
        </w:rPr>
        <w:t>.</w:t>
      </w:r>
    </w:p>
    <w:p w:rsidR="000F3EBD" w:rsidRPr="000F3EBD" w:rsidRDefault="000F3EBD" w:rsidP="000F3EBD">
      <w:pPr>
        <w:pStyle w:val="ListParagraph"/>
        <w:spacing w:line="360" w:lineRule="auto"/>
        <w:ind w:left="360"/>
        <w:rPr>
          <w:rFonts w:ascii="Arial" w:hAnsi="Arial" w:cs="Arial"/>
          <w:sz w:val="24"/>
          <w:szCs w:val="24"/>
        </w:rPr>
      </w:pPr>
      <w:r w:rsidRPr="00652C69">
        <w:rPr>
          <w:rFonts w:ascii="Arial" w:hAnsi="Arial" w:cs="Arial"/>
          <w:sz w:val="24"/>
          <w:szCs w:val="24"/>
          <w:lang w:val="mk-MK"/>
        </w:rPr>
        <w:t>- Записник по член 175 од ЗИ од ден 10.04.2012 година,И.бр.368/11 од Извршител Н</w:t>
      </w:r>
      <w:r>
        <w:rPr>
          <w:rFonts w:ascii="Arial" w:hAnsi="Arial" w:cs="Arial"/>
          <w:sz w:val="24"/>
          <w:szCs w:val="24"/>
        </w:rPr>
        <w:t>.</w:t>
      </w:r>
      <w:r w:rsidRPr="00652C69">
        <w:rPr>
          <w:rFonts w:ascii="Arial" w:hAnsi="Arial" w:cs="Arial"/>
          <w:sz w:val="24"/>
          <w:szCs w:val="24"/>
          <w:lang w:val="mk-MK"/>
        </w:rPr>
        <w:t xml:space="preserve"> С</w:t>
      </w:r>
      <w:r>
        <w:rPr>
          <w:rFonts w:ascii="Arial" w:hAnsi="Arial" w:cs="Arial"/>
          <w:sz w:val="24"/>
          <w:szCs w:val="24"/>
        </w:rPr>
        <w:t>.</w:t>
      </w:r>
    </w:p>
    <w:p w:rsidR="000F3EBD" w:rsidRPr="000F3EBD" w:rsidRDefault="000F3EBD" w:rsidP="000F3EBD">
      <w:pPr>
        <w:pStyle w:val="ListParagraph"/>
        <w:spacing w:line="360" w:lineRule="auto"/>
        <w:ind w:left="360"/>
        <w:rPr>
          <w:rFonts w:ascii="Arial" w:hAnsi="Arial" w:cs="Arial"/>
          <w:sz w:val="24"/>
          <w:szCs w:val="24"/>
        </w:rPr>
      </w:pPr>
      <w:r w:rsidRPr="00652C69">
        <w:rPr>
          <w:rFonts w:ascii="Arial" w:hAnsi="Arial" w:cs="Arial"/>
          <w:sz w:val="24"/>
          <w:szCs w:val="24"/>
          <w:lang w:val="mk-MK"/>
        </w:rPr>
        <w:t>- Заклучок по член 175 став 4 од ЗИ ден 10.04.2012 година, И.бр.368/11 од Извршител Н</w:t>
      </w:r>
      <w:r>
        <w:rPr>
          <w:rFonts w:ascii="Arial" w:hAnsi="Arial" w:cs="Arial"/>
          <w:sz w:val="24"/>
          <w:szCs w:val="24"/>
        </w:rPr>
        <w:t>.</w:t>
      </w:r>
      <w:r w:rsidRPr="00652C69">
        <w:rPr>
          <w:rFonts w:ascii="Arial" w:hAnsi="Arial" w:cs="Arial"/>
          <w:sz w:val="24"/>
          <w:szCs w:val="24"/>
          <w:lang w:val="mk-MK"/>
        </w:rPr>
        <w:t xml:space="preserve"> С</w:t>
      </w:r>
      <w:r>
        <w:rPr>
          <w:rFonts w:ascii="Arial" w:hAnsi="Arial" w:cs="Arial"/>
          <w:sz w:val="24"/>
          <w:szCs w:val="24"/>
        </w:rPr>
        <w:t>.</w:t>
      </w:r>
    </w:p>
    <w:p w:rsidR="000F3EBD" w:rsidRPr="000F3EBD" w:rsidRDefault="000F3EBD" w:rsidP="000F3EBD">
      <w:pPr>
        <w:pStyle w:val="ListParagraph"/>
        <w:spacing w:line="360" w:lineRule="auto"/>
        <w:ind w:left="360"/>
        <w:rPr>
          <w:rFonts w:ascii="Arial" w:hAnsi="Arial" w:cs="Arial"/>
          <w:sz w:val="24"/>
          <w:szCs w:val="24"/>
        </w:rPr>
      </w:pPr>
      <w:r w:rsidRPr="00652C69">
        <w:rPr>
          <w:rFonts w:ascii="Arial" w:hAnsi="Arial" w:cs="Arial"/>
          <w:sz w:val="24"/>
          <w:szCs w:val="24"/>
          <w:lang w:val="mk-MK"/>
        </w:rPr>
        <w:t>- Заклучок по член 178 од ЗИ од 25.04.2012 година, И.бр.368/11 од Извршител Н</w:t>
      </w:r>
      <w:r>
        <w:rPr>
          <w:rFonts w:ascii="Arial" w:hAnsi="Arial" w:cs="Arial"/>
          <w:sz w:val="24"/>
          <w:szCs w:val="24"/>
        </w:rPr>
        <w:t>.</w:t>
      </w:r>
      <w:r w:rsidRPr="00652C69">
        <w:rPr>
          <w:rFonts w:ascii="Arial" w:hAnsi="Arial" w:cs="Arial"/>
          <w:sz w:val="24"/>
          <w:szCs w:val="24"/>
          <w:lang w:val="mk-MK"/>
        </w:rPr>
        <w:t>С</w:t>
      </w:r>
      <w:r>
        <w:rPr>
          <w:rFonts w:ascii="Arial" w:hAnsi="Arial" w:cs="Arial"/>
          <w:sz w:val="24"/>
          <w:szCs w:val="24"/>
        </w:rPr>
        <w:t>.</w:t>
      </w:r>
    </w:p>
    <w:p w:rsidR="000F3EBD" w:rsidRPr="000F3EBD" w:rsidRDefault="000F3EBD" w:rsidP="000F3EBD">
      <w:pPr>
        <w:pStyle w:val="ListParagraph"/>
        <w:spacing w:line="360" w:lineRule="auto"/>
        <w:ind w:left="360"/>
        <w:rPr>
          <w:rFonts w:ascii="Arial" w:hAnsi="Arial" w:cs="Arial"/>
          <w:sz w:val="24"/>
          <w:szCs w:val="24"/>
        </w:rPr>
      </w:pPr>
      <w:r w:rsidRPr="00652C69">
        <w:rPr>
          <w:rFonts w:ascii="Arial" w:hAnsi="Arial" w:cs="Arial"/>
          <w:sz w:val="24"/>
          <w:szCs w:val="24"/>
          <w:lang w:val="mk-MK"/>
        </w:rPr>
        <w:t>- Доставница од Заклучок до Ј</w:t>
      </w:r>
      <w:r>
        <w:rPr>
          <w:rFonts w:ascii="Arial" w:hAnsi="Arial" w:cs="Arial"/>
          <w:sz w:val="24"/>
          <w:szCs w:val="24"/>
        </w:rPr>
        <w:t>.</w:t>
      </w:r>
      <w:r w:rsidRPr="00652C69">
        <w:rPr>
          <w:rFonts w:ascii="Arial" w:hAnsi="Arial" w:cs="Arial"/>
          <w:sz w:val="24"/>
          <w:szCs w:val="24"/>
          <w:lang w:val="mk-MK"/>
        </w:rPr>
        <w:t xml:space="preserve"> П</w:t>
      </w:r>
      <w:r>
        <w:rPr>
          <w:rFonts w:ascii="Arial" w:hAnsi="Arial" w:cs="Arial"/>
          <w:sz w:val="24"/>
          <w:szCs w:val="24"/>
        </w:rPr>
        <w:t>.</w:t>
      </w:r>
      <w:r w:rsidRPr="00652C69">
        <w:rPr>
          <w:rFonts w:ascii="Arial" w:hAnsi="Arial" w:cs="Arial"/>
          <w:sz w:val="24"/>
          <w:szCs w:val="24"/>
          <w:lang w:val="mk-MK"/>
        </w:rPr>
        <w:t xml:space="preserve">  од 25.04.2012 година И.бр.368/11 од Извршител Н</w:t>
      </w:r>
      <w:r>
        <w:rPr>
          <w:rFonts w:ascii="Arial" w:hAnsi="Arial" w:cs="Arial"/>
          <w:sz w:val="24"/>
          <w:szCs w:val="24"/>
        </w:rPr>
        <w:t>.</w:t>
      </w:r>
      <w:r w:rsidRPr="00652C69">
        <w:rPr>
          <w:rFonts w:ascii="Arial" w:hAnsi="Arial" w:cs="Arial"/>
          <w:sz w:val="24"/>
          <w:szCs w:val="24"/>
          <w:lang w:val="mk-MK"/>
        </w:rPr>
        <w:t xml:space="preserve"> С</w:t>
      </w:r>
      <w:r>
        <w:rPr>
          <w:rFonts w:ascii="Arial" w:hAnsi="Arial" w:cs="Arial"/>
          <w:sz w:val="24"/>
          <w:szCs w:val="24"/>
        </w:rPr>
        <w:t>.</w:t>
      </w:r>
    </w:p>
    <w:p w:rsidR="000F3EBD" w:rsidRPr="000F3EBD" w:rsidRDefault="000F3EBD" w:rsidP="000F3EBD">
      <w:pPr>
        <w:pStyle w:val="ListParagraph"/>
        <w:spacing w:line="360" w:lineRule="auto"/>
        <w:ind w:left="360"/>
        <w:rPr>
          <w:rFonts w:ascii="Arial" w:hAnsi="Arial" w:cs="Arial"/>
          <w:sz w:val="24"/>
          <w:szCs w:val="24"/>
        </w:rPr>
      </w:pPr>
      <w:r w:rsidRPr="00652C69">
        <w:rPr>
          <w:rFonts w:ascii="Arial" w:hAnsi="Arial" w:cs="Arial"/>
          <w:sz w:val="24"/>
          <w:szCs w:val="24"/>
          <w:lang w:val="mk-MK"/>
        </w:rPr>
        <w:lastRenderedPageBreak/>
        <w:t>- Заклучок по член 167 и член 170 од ЗИ од 13.01.2012 година И.бр.368/11 од Извршител Н</w:t>
      </w:r>
      <w:r>
        <w:rPr>
          <w:rFonts w:ascii="Arial" w:hAnsi="Arial" w:cs="Arial"/>
          <w:sz w:val="24"/>
          <w:szCs w:val="24"/>
        </w:rPr>
        <w:t>.</w:t>
      </w:r>
      <w:r w:rsidRPr="00652C69">
        <w:rPr>
          <w:rFonts w:ascii="Arial" w:hAnsi="Arial" w:cs="Arial"/>
          <w:sz w:val="24"/>
          <w:szCs w:val="24"/>
          <w:lang w:val="mk-MK"/>
        </w:rPr>
        <w:t>С</w:t>
      </w:r>
      <w:r>
        <w:rPr>
          <w:rFonts w:ascii="Arial" w:hAnsi="Arial" w:cs="Arial"/>
          <w:sz w:val="24"/>
          <w:szCs w:val="24"/>
        </w:rPr>
        <w:t>.</w:t>
      </w:r>
    </w:p>
    <w:p w:rsidR="000F3EBD" w:rsidRPr="000F3EBD" w:rsidRDefault="000F3EBD" w:rsidP="000F3EBD">
      <w:pPr>
        <w:pStyle w:val="ListParagraph"/>
        <w:spacing w:line="360" w:lineRule="auto"/>
        <w:ind w:left="360"/>
        <w:rPr>
          <w:rFonts w:ascii="Arial" w:hAnsi="Arial" w:cs="Arial"/>
          <w:sz w:val="24"/>
          <w:szCs w:val="24"/>
        </w:rPr>
      </w:pPr>
      <w:r w:rsidRPr="00652C69">
        <w:rPr>
          <w:rFonts w:ascii="Arial" w:hAnsi="Arial" w:cs="Arial"/>
          <w:sz w:val="24"/>
          <w:szCs w:val="24"/>
          <w:lang w:val="mk-MK"/>
        </w:rPr>
        <w:t>- Доставница од Заклучок до ЕЛС општина Л</w:t>
      </w:r>
      <w:r>
        <w:rPr>
          <w:rFonts w:ascii="Arial" w:hAnsi="Arial" w:cs="Arial"/>
          <w:sz w:val="24"/>
          <w:szCs w:val="24"/>
        </w:rPr>
        <w:t>.</w:t>
      </w:r>
      <w:r w:rsidRPr="00652C69">
        <w:rPr>
          <w:rFonts w:ascii="Arial" w:hAnsi="Arial" w:cs="Arial"/>
          <w:sz w:val="24"/>
          <w:szCs w:val="24"/>
          <w:lang w:val="mk-MK"/>
        </w:rPr>
        <w:t>од 13.01.2012 година И.бр.368/11 од Извршител Н</w:t>
      </w:r>
      <w:r>
        <w:rPr>
          <w:rFonts w:ascii="Arial" w:hAnsi="Arial" w:cs="Arial"/>
          <w:sz w:val="24"/>
          <w:szCs w:val="24"/>
        </w:rPr>
        <w:t>.</w:t>
      </w:r>
      <w:r w:rsidRPr="00652C69">
        <w:rPr>
          <w:rFonts w:ascii="Arial" w:hAnsi="Arial" w:cs="Arial"/>
          <w:sz w:val="24"/>
          <w:szCs w:val="24"/>
          <w:lang w:val="mk-MK"/>
        </w:rPr>
        <w:t xml:space="preserve"> С</w:t>
      </w:r>
      <w:r>
        <w:rPr>
          <w:rFonts w:ascii="Arial" w:hAnsi="Arial" w:cs="Arial"/>
          <w:sz w:val="24"/>
          <w:szCs w:val="24"/>
        </w:rPr>
        <w:t>.</w:t>
      </w:r>
    </w:p>
    <w:p w:rsidR="000F3EBD" w:rsidRPr="000F3EBD" w:rsidRDefault="000F3EBD" w:rsidP="000F3EBD">
      <w:pPr>
        <w:pStyle w:val="ListParagraph"/>
        <w:spacing w:line="360" w:lineRule="auto"/>
        <w:ind w:left="360"/>
        <w:rPr>
          <w:rFonts w:ascii="Arial" w:hAnsi="Arial" w:cs="Arial"/>
          <w:sz w:val="24"/>
          <w:szCs w:val="24"/>
        </w:rPr>
      </w:pPr>
      <w:r w:rsidRPr="00652C69">
        <w:rPr>
          <w:rFonts w:ascii="Arial" w:hAnsi="Arial" w:cs="Arial"/>
          <w:sz w:val="24"/>
          <w:szCs w:val="24"/>
          <w:lang w:val="mk-MK"/>
        </w:rPr>
        <w:t>- Заклучок по член 178 од ЗИ од 25.04.2012 година, И.бр.368/11 од Извршител Н</w:t>
      </w:r>
      <w:r>
        <w:rPr>
          <w:rFonts w:ascii="Arial" w:hAnsi="Arial" w:cs="Arial"/>
          <w:sz w:val="24"/>
          <w:szCs w:val="24"/>
        </w:rPr>
        <w:t>.</w:t>
      </w:r>
      <w:r w:rsidRPr="00652C69">
        <w:rPr>
          <w:rFonts w:ascii="Arial" w:hAnsi="Arial" w:cs="Arial"/>
          <w:sz w:val="24"/>
          <w:szCs w:val="24"/>
          <w:lang w:val="mk-MK"/>
        </w:rPr>
        <w:t>С</w:t>
      </w:r>
      <w:r>
        <w:rPr>
          <w:rFonts w:ascii="Arial" w:hAnsi="Arial" w:cs="Arial"/>
          <w:sz w:val="24"/>
          <w:szCs w:val="24"/>
        </w:rPr>
        <w:t>.</w:t>
      </w:r>
    </w:p>
    <w:p w:rsidR="000F3EBD" w:rsidRPr="00652C69" w:rsidRDefault="000F3EBD" w:rsidP="000F3EBD">
      <w:pPr>
        <w:pStyle w:val="ListParagraph"/>
        <w:spacing w:line="360" w:lineRule="auto"/>
        <w:ind w:left="360"/>
        <w:rPr>
          <w:rFonts w:ascii="Arial" w:hAnsi="Arial" w:cs="Arial"/>
          <w:sz w:val="24"/>
          <w:szCs w:val="24"/>
          <w:lang w:val="mk-MK"/>
        </w:rPr>
      </w:pPr>
      <w:r w:rsidRPr="00652C69">
        <w:rPr>
          <w:rFonts w:ascii="Arial" w:hAnsi="Arial" w:cs="Arial"/>
          <w:sz w:val="24"/>
          <w:szCs w:val="24"/>
          <w:lang w:val="mk-MK"/>
        </w:rPr>
        <w:t xml:space="preserve">- Решение ППНИ.бр.20/12 од 26.04.2012 година од Претседателот на соновен </w:t>
      </w:r>
      <w:r>
        <w:rPr>
          <w:rFonts w:ascii="Arial" w:hAnsi="Arial" w:cs="Arial"/>
          <w:sz w:val="24"/>
          <w:szCs w:val="24"/>
          <w:lang w:val="mk-MK"/>
        </w:rPr>
        <w:t>суд С.</w:t>
      </w:r>
      <w:r w:rsidRPr="00652C69">
        <w:rPr>
          <w:rFonts w:ascii="Arial" w:hAnsi="Arial" w:cs="Arial"/>
          <w:sz w:val="24"/>
          <w:szCs w:val="24"/>
          <w:lang w:val="mk-MK"/>
        </w:rPr>
        <w:t xml:space="preserve"> Н</w:t>
      </w:r>
      <w:r>
        <w:rPr>
          <w:rFonts w:ascii="Arial" w:hAnsi="Arial" w:cs="Arial"/>
          <w:sz w:val="24"/>
          <w:szCs w:val="24"/>
          <w:lang w:val="mk-MK"/>
        </w:rPr>
        <w:t>.</w:t>
      </w:r>
    </w:p>
    <w:p w:rsidR="000F3EBD" w:rsidRPr="00652C69" w:rsidRDefault="000F3EBD" w:rsidP="000F3EBD">
      <w:pPr>
        <w:pStyle w:val="ListParagraph"/>
        <w:spacing w:line="360" w:lineRule="auto"/>
        <w:ind w:left="360"/>
        <w:rPr>
          <w:rFonts w:ascii="Arial" w:hAnsi="Arial" w:cs="Arial"/>
          <w:sz w:val="24"/>
          <w:szCs w:val="24"/>
          <w:lang w:val="mk-MK"/>
        </w:rPr>
      </w:pPr>
      <w:r w:rsidRPr="00652C69">
        <w:rPr>
          <w:rFonts w:ascii="Arial" w:hAnsi="Arial" w:cs="Arial"/>
          <w:sz w:val="24"/>
          <w:szCs w:val="24"/>
          <w:lang w:val="mk-MK"/>
        </w:rPr>
        <w:t>- Заклучок по член 193 од ЗИ од ден 27.04.2012 година,И.бр.368/11 од Извршител Н</w:t>
      </w:r>
      <w:r>
        <w:rPr>
          <w:rFonts w:ascii="Arial" w:hAnsi="Arial" w:cs="Arial"/>
          <w:sz w:val="24"/>
          <w:szCs w:val="24"/>
          <w:lang w:val="mk-MK"/>
        </w:rPr>
        <w:t>.</w:t>
      </w:r>
      <w:r w:rsidRPr="00652C69">
        <w:rPr>
          <w:rFonts w:ascii="Arial" w:hAnsi="Arial" w:cs="Arial"/>
          <w:sz w:val="24"/>
          <w:szCs w:val="24"/>
          <w:lang w:val="mk-MK"/>
        </w:rPr>
        <w:t xml:space="preserve"> С</w:t>
      </w:r>
      <w:r>
        <w:rPr>
          <w:rFonts w:ascii="Arial" w:hAnsi="Arial" w:cs="Arial"/>
          <w:sz w:val="24"/>
          <w:szCs w:val="24"/>
          <w:lang w:val="mk-MK"/>
        </w:rPr>
        <w:t>.</w:t>
      </w:r>
    </w:p>
    <w:p w:rsidR="000F3EBD" w:rsidRPr="00652C69" w:rsidRDefault="000F3EBD" w:rsidP="000F3EBD">
      <w:pPr>
        <w:pStyle w:val="ListParagraph"/>
        <w:spacing w:line="360" w:lineRule="auto"/>
        <w:ind w:left="360"/>
        <w:rPr>
          <w:rFonts w:ascii="Arial" w:hAnsi="Arial" w:cs="Arial"/>
          <w:sz w:val="24"/>
          <w:szCs w:val="24"/>
          <w:lang w:val="mk-MK"/>
        </w:rPr>
      </w:pPr>
      <w:r w:rsidRPr="00652C69">
        <w:rPr>
          <w:rFonts w:ascii="Arial" w:hAnsi="Arial" w:cs="Arial"/>
          <w:sz w:val="24"/>
          <w:szCs w:val="24"/>
          <w:lang w:val="mk-MK"/>
        </w:rPr>
        <w:t>- Заклучок по член 175 од ЗИ од 24.04.2012 година, И.бр.368/11 од Извршител Н</w:t>
      </w:r>
      <w:r>
        <w:rPr>
          <w:rFonts w:ascii="Arial" w:hAnsi="Arial" w:cs="Arial"/>
          <w:sz w:val="24"/>
          <w:szCs w:val="24"/>
          <w:lang w:val="mk-MK"/>
        </w:rPr>
        <w:t>.</w:t>
      </w:r>
      <w:r w:rsidRPr="00652C69">
        <w:rPr>
          <w:rFonts w:ascii="Arial" w:hAnsi="Arial" w:cs="Arial"/>
          <w:sz w:val="24"/>
          <w:szCs w:val="24"/>
          <w:lang w:val="mk-MK"/>
        </w:rPr>
        <w:t>С</w:t>
      </w:r>
      <w:r>
        <w:rPr>
          <w:rFonts w:ascii="Arial" w:hAnsi="Arial" w:cs="Arial"/>
          <w:sz w:val="24"/>
          <w:szCs w:val="24"/>
          <w:lang w:val="mk-MK"/>
        </w:rPr>
        <w:t>.</w:t>
      </w:r>
    </w:p>
    <w:p w:rsidR="000F3EBD" w:rsidRPr="00652C69" w:rsidRDefault="000F3EBD" w:rsidP="000F3EBD">
      <w:pPr>
        <w:pStyle w:val="ListParagraph"/>
        <w:spacing w:line="360" w:lineRule="auto"/>
        <w:ind w:left="360"/>
        <w:rPr>
          <w:rFonts w:ascii="Arial" w:hAnsi="Arial" w:cs="Arial"/>
          <w:sz w:val="24"/>
          <w:szCs w:val="24"/>
          <w:lang w:val="mk-MK"/>
        </w:rPr>
      </w:pPr>
      <w:r w:rsidRPr="00652C69">
        <w:rPr>
          <w:rFonts w:ascii="Arial" w:hAnsi="Arial" w:cs="Arial"/>
          <w:sz w:val="24"/>
          <w:szCs w:val="24"/>
          <w:lang w:val="mk-MK"/>
        </w:rPr>
        <w:t>- Решение СТ.бр.25/12 од 02.05.2012 година од Основниот суд во Ш</w:t>
      </w:r>
      <w:r>
        <w:rPr>
          <w:rFonts w:ascii="Arial" w:hAnsi="Arial" w:cs="Arial"/>
          <w:sz w:val="24"/>
          <w:szCs w:val="24"/>
          <w:lang w:val="mk-MK"/>
        </w:rPr>
        <w:t>.</w:t>
      </w:r>
    </w:p>
    <w:p w:rsidR="000F3EBD" w:rsidRPr="00652C69" w:rsidRDefault="000F3EBD" w:rsidP="000F3EBD">
      <w:pPr>
        <w:pStyle w:val="ListParagraph"/>
        <w:spacing w:line="360" w:lineRule="auto"/>
        <w:ind w:left="360"/>
        <w:rPr>
          <w:rFonts w:ascii="Arial" w:hAnsi="Arial" w:cs="Arial"/>
          <w:sz w:val="24"/>
          <w:szCs w:val="24"/>
          <w:lang w:val="mk-MK"/>
        </w:rPr>
      </w:pPr>
      <w:r w:rsidRPr="00652C69">
        <w:rPr>
          <w:rFonts w:ascii="Arial" w:hAnsi="Arial" w:cs="Arial"/>
          <w:sz w:val="24"/>
          <w:szCs w:val="24"/>
          <w:lang w:val="mk-MK"/>
        </w:rPr>
        <w:t>- Решение ППНИ.бр.5/12 од 31.01.2012 година од Претседателот на основниот суд С</w:t>
      </w:r>
      <w:r>
        <w:rPr>
          <w:rFonts w:ascii="Arial" w:hAnsi="Arial" w:cs="Arial"/>
          <w:sz w:val="24"/>
          <w:szCs w:val="24"/>
          <w:lang w:val="mk-MK"/>
        </w:rPr>
        <w:t>.</w:t>
      </w:r>
      <w:r w:rsidRPr="00652C69">
        <w:rPr>
          <w:rFonts w:ascii="Arial" w:hAnsi="Arial" w:cs="Arial"/>
          <w:sz w:val="24"/>
          <w:szCs w:val="24"/>
          <w:lang w:val="mk-MK"/>
        </w:rPr>
        <w:t>Н</w:t>
      </w:r>
      <w:r>
        <w:rPr>
          <w:rFonts w:ascii="Arial" w:hAnsi="Arial" w:cs="Arial"/>
          <w:sz w:val="24"/>
          <w:szCs w:val="24"/>
          <w:lang w:val="mk-MK"/>
        </w:rPr>
        <w:t>.</w:t>
      </w:r>
    </w:p>
    <w:p w:rsidR="000F3EBD" w:rsidRPr="00652C69" w:rsidRDefault="000F3EBD" w:rsidP="000F3EBD">
      <w:pPr>
        <w:pStyle w:val="ListParagraph"/>
        <w:spacing w:line="360" w:lineRule="auto"/>
        <w:ind w:left="360"/>
        <w:rPr>
          <w:rFonts w:ascii="Arial" w:hAnsi="Arial" w:cs="Arial"/>
          <w:sz w:val="24"/>
          <w:szCs w:val="24"/>
          <w:lang w:val="mk-MK"/>
        </w:rPr>
      </w:pPr>
      <w:r w:rsidRPr="00652C69">
        <w:rPr>
          <w:rFonts w:ascii="Arial" w:hAnsi="Arial" w:cs="Arial"/>
          <w:sz w:val="24"/>
          <w:szCs w:val="24"/>
          <w:lang w:val="mk-MK"/>
        </w:rPr>
        <w:t>- Решение ППНИ бр.26/12 од 22.03.2012 година од Претседателот на основен суд Ш</w:t>
      </w:r>
      <w:r>
        <w:rPr>
          <w:rFonts w:ascii="Arial" w:hAnsi="Arial" w:cs="Arial"/>
          <w:sz w:val="24"/>
          <w:szCs w:val="24"/>
          <w:lang w:val="mk-MK"/>
        </w:rPr>
        <w:t>.</w:t>
      </w:r>
    </w:p>
    <w:p w:rsidR="000F3EBD" w:rsidRPr="00652C69" w:rsidRDefault="000F3EBD" w:rsidP="000F3EBD">
      <w:pPr>
        <w:pStyle w:val="ListParagraph"/>
        <w:spacing w:line="360" w:lineRule="auto"/>
        <w:ind w:left="360"/>
        <w:rPr>
          <w:rFonts w:ascii="Arial" w:hAnsi="Arial" w:cs="Arial"/>
          <w:sz w:val="24"/>
          <w:szCs w:val="24"/>
          <w:lang w:val="mk-MK"/>
        </w:rPr>
      </w:pPr>
      <w:r w:rsidRPr="00652C69">
        <w:rPr>
          <w:rFonts w:ascii="Arial" w:hAnsi="Arial" w:cs="Arial"/>
          <w:sz w:val="24"/>
          <w:szCs w:val="24"/>
          <w:lang w:val="mk-MK"/>
        </w:rPr>
        <w:t>- Број на извод 79 за промени на состојабата на средствата на ден сметката од 24.04.2012 година од Н</w:t>
      </w:r>
      <w:r>
        <w:rPr>
          <w:rFonts w:ascii="Arial" w:hAnsi="Arial" w:cs="Arial"/>
          <w:sz w:val="24"/>
          <w:szCs w:val="24"/>
          <w:lang w:val="mk-MK"/>
        </w:rPr>
        <w:t>.</w:t>
      </w:r>
      <w:r w:rsidRPr="00652C69">
        <w:rPr>
          <w:rFonts w:ascii="Arial" w:hAnsi="Arial" w:cs="Arial"/>
          <w:sz w:val="24"/>
          <w:szCs w:val="24"/>
          <w:lang w:val="mk-MK"/>
        </w:rPr>
        <w:t xml:space="preserve"> Т</w:t>
      </w:r>
      <w:r>
        <w:rPr>
          <w:rFonts w:ascii="Arial" w:hAnsi="Arial" w:cs="Arial"/>
          <w:sz w:val="24"/>
          <w:szCs w:val="24"/>
          <w:lang w:val="mk-MK"/>
        </w:rPr>
        <w:t>.</w:t>
      </w:r>
      <w:r w:rsidRPr="00652C69">
        <w:rPr>
          <w:rFonts w:ascii="Arial" w:hAnsi="Arial" w:cs="Arial"/>
          <w:sz w:val="24"/>
          <w:szCs w:val="24"/>
          <w:lang w:val="mk-MK"/>
        </w:rPr>
        <w:t xml:space="preserve"> б</w:t>
      </w:r>
      <w:r>
        <w:rPr>
          <w:rFonts w:ascii="Arial" w:hAnsi="Arial" w:cs="Arial"/>
          <w:sz w:val="24"/>
          <w:szCs w:val="24"/>
          <w:lang w:val="mk-MK"/>
        </w:rPr>
        <w:t>.</w:t>
      </w:r>
    </w:p>
    <w:p w:rsidR="000F3EBD" w:rsidRPr="00652C69" w:rsidRDefault="000F3EBD" w:rsidP="000F3EBD">
      <w:pPr>
        <w:pStyle w:val="ListParagraph"/>
        <w:spacing w:line="360" w:lineRule="auto"/>
        <w:ind w:left="360"/>
        <w:rPr>
          <w:rFonts w:ascii="Arial" w:hAnsi="Arial" w:cs="Arial"/>
          <w:sz w:val="24"/>
          <w:szCs w:val="24"/>
          <w:lang w:val="mk-MK"/>
        </w:rPr>
      </w:pPr>
      <w:r w:rsidRPr="00652C69">
        <w:rPr>
          <w:rFonts w:ascii="Arial" w:hAnsi="Arial" w:cs="Arial"/>
          <w:sz w:val="24"/>
          <w:szCs w:val="24"/>
          <w:lang w:val="mk-MK"/>
        </w:rPr>
        <w:t>- Решение СТ.бр.25/12 од 02.11.2012 година од Основниот суд во Ш</w:t>
      </w:r>
      <w:r>
        <w:rPr>
          <w:rFonts w:ascii="Arial" w:hAnsi="Arial" w:cs="Arial"/>
          <w:sz w:val="24"/>
          <w:szCs w:val="24"/>
          <w:lang w:val="mk-MK"/>
        </w:rPr>
        <w:t>.</w:t>
      </w:r>
    </w:p>
    <w:p w:rsidR="000F3EBD" w:rsidRPr="00652C69" w:rsidRDefault="000F3EBD" w:rsidP="000F3EBD">
      <w:pPr>
        <w:pStyle w:val="ListParagraph"/>
        <w:spacing w:line="360" w:lineRule="auto"/>
        <w:ind w:left="360"/>
        <w:rPr>
          <w:rFonts w:ascii="Arial" w:hAnsi="Arial" w:cs="Arial"/>
          <w:sz w:val="24"/>
          <w:szCs w:val="24"/>
          <w:lang w:val="mk-MK"/>
        </w:rPr>
      </w:pPr>
      <w:r w:rsidRPr="00652C69">
        <w:rPr>
          <w:rFonts w:ascii="Arial" w:hAnsi="Arial" w:cs="Arial"/>
          <w:sz w:val="24"/>
          <w:szCs w:val="24"/>
          <w:lang w:val="mk-MK"/>
        </w:rPr>
        <w:t>- Доставница на заклучок до А.К Џ</w:t>
      </w:r>
      <w:r>
        <w:rPr>
          <w:rFonts w:ascii="Arial" w:hAnsi="Arial" w:cs="Arial"/>
          <w:sz w:val="24"/>
          <w:szCs w:val="24"/>
          <w:lang w:val="mk-MK"/>
        </w:rPr>
        <w:t>.</w:t>
      </w:r>
      <w:r w:rsidRPr="00652C69">
        <w:rPr>
          <w:rFonts w:ascii="Arial" w:hAnsi="Arial" w:cs="Arial"/>
          <w:sz w:val="24"/>
          <w:szCs w:val="24"/>
          <w:lang w:val="mk-MK"/>
        </w:rPr>
        <w:t xml:space="preserve"> од 16.01.2012 година, И.бр.368/11 од Извршител Н</w:t>
      </w:r>
      <w:r>
        <w:rPr>
          <w:rFonts w:ascii="Arial" w:hAnsi="Arial" w:cs="Arial"/>
          <w:sz w:val="24"/>
          <w:szCs w:val="24"/>
          <w:lang w:val="mk-MK"/>
        </w:rPr>
        <w:t>.</w:t>
      </w:r>
      <w:r w:rsidRPr="00652C69">
        <w:rPr>
          <w:rFonts w:ascii="Arial" w:hAnsi="Arial" w:cs="Arial"/>
          <w:sz w:val="24"/>
          <w:szCs w:val="24"/>
          <w:lang w:val="mk-MK"/>
        </w:rPr>
        <w:t xml:space="preserve"> С</w:t>
      </w:r>
      <w:r>
        <w:rPr>
          <w:rFonts w:ascii="Arial" w:hAnsi="Arial" w:cs="Arial"/>
          <w:sz w:val="24"/>
          <w:szCs w:val="24"/>
          <w:lang w:val="mk-MK"/>
        </w:rPr>
        <w:t>.</w:t>
      </w:r>
    </w:p>
    <w:p w:rsidR="000F3EBD" w:rsidRPr="00652C69" w:rsidRDefault="000F3EBD" w:rsidP="000F3EBD">
      <w:pPr>
        <w:pStyle w:val="ListParagraph"/>
        <w:spacing w:line="360" w:lineRule="auto"/>
        <w:ind w:left="360"/>
        <w:rPr>
          <w:rFonts w:ascii="Arial" w:hAnsi="Arial" w:cs="Arial"/>
          <w:sz w:val="24"/>
          <w:szCs w:val="24"/>
          <w:lang w:val="mk-MK"/>
        </w:rPr>
      </w:pPr>
      <w:r w:rsidRPr="00652C69">
        <w:rPr>
          <w:rFonts w:ascii="Arial" w:hAnsi="Arial" w:cs="Arial"/>
          <w:sz w:val="24"/>
          <w:szCs w:val="24"/>
          <w:lang w:val="mk-MK"/>
        </w:rPr>
        <w:t>- Приговор по член 77 став 2 од ЗИ од доверотел Н</w:t>
      </w:r>
      <w:r>
        <w:rPr>
          <w:rFonts w:ascii="Arial" w:hAnsi="Arial" w:cs="Arial"/>
          <w:sz w:val="24"/>
          <w:szCs w:val="24"/>
          <w:lang w:val="mk-MK"/>
        </w:rPr>
        <w:t>.</w:t>
      </w:r>
      <w:r w:rsidRPr="00652C69">
        <w:rPr>
          <w:rFonts w:ascii="Arial" w:hAnsi="Arial" w:cs="Arial"/>
          <w:sz w:val="24"/>
          <w:szCs w:val="24"/>
          <w:lang w:val="mk-MK"/>
        </w:rPr>
        <w:t>т</w:t>
      </w:r>
      <w:r>
        <w:rPr>
          <w:rFonts w:ascii="Arial" w:hAnsi="Arial" w:cs="Arial"/>
          <w:sz w:val="24"/>
          <w:szCs w:val="24"/>
          <w:lang w:val="mk-MK"/>
        </w:rPr>
        <w:t>.</w:t>
      </w:r>
      <w:r w:rsidRPr="00652C69">
        <w:rPr>
          <w:rFonts w:ascii="Arial" w:hAnsi="Arial" w:cs="Arial"/>
          <w:sz w:val="24"/>
          <w:szCs w:val="24"/>
          <w:lang w:val="mk-MK"/>
        </w:rPr>
        <w:t xml:space="preserve"> б</w:t>
      </w:r>
      <w:r>
        <w:rPr>
          <w:rFonts w:ascii="Arial" w:hAnsi="Arial" w:cs="Arial"/>
          <w:sz w:val="24"/>
          <w:szCs w:val="24"/>
          <w:lang w:val="mk-MK"/>
        </w:rPr>
        <w:t>.</w:t>
      </w:r>
      <w:r w:rsidRPr="00652C69">
        <w:rPr>
          <w:rFonts w:ascii="Arial" w:hAnsi="Arial" w:cs="Arial"/>
          <w:sz w:val="24"/>
          <w:szCs w:val="24"/>
          <w:lang w:val="mk-MK"/>
        </w:rPr>
        <w:t xml:space="preserve"> пеку пол адв. Н</w:t>
      </w:r>
      <w:r>
        <w:rPr>
          <w:rFonts w:ascii="Arial" w:hAnsi="Arial" w:cs="Arial"/>
          <w:sz w:val="24"/>
          <w:szCs w:val="24"/>
          <w:lang w:val="mk-MK"/>
        </w:rPr>
        <w:t>. и Б</w:t>
      </w:r>
      <w:r w:rsidRPr="00652C69">
        <w:rPr>
          <w:rFonts w:ascii="Arial" w:hAnsi="Arial" w:cs="Arial"/>
          <w:sz w:val="24"/>
          <w:szCs w:val="24"/>
          <w:lang w:val="mk-MK"/>
        </w:rPr>
        <w:t>.</w:t>
      </w:r>
    </w:p>
    <w:p w:rsidR="000F3EBD" w:rsidRPr="00652C69" w:rsidRDefault="000F3EBD" w:rsidP="000F3EBD">
      <w:pPr>
        <w:pStyle w:val="ListParagraph"/>
        <w:spacing w:line="360" w:lineRule="auto"/>
        <w:ind w:left="360"/>
        <w:rPr>
          <w:rFonts w:ascii="Arial" w:hAnsi="Arial" w:cs="Arial"/>
          <w:sz w:val="24"/>
          <w:szCs w:val="24"/>
          <w:lang w:val="mk-MK"/>
        </w:rPr>
      </w:pPr>
      <w:r w:rsidRPr="00652C69">
        <w:rPr>
          <w:rFonts w:ascii="Arial" w:hAnsi="Arial" w:cs="Arial"/>
          <w:sz w:val="24"/>
          <w:szCs w:val="24"/>
          <w:lang w:val="mk-MK"/>
        </w:rPr>
        <w:t>- Барање по член 41 и член 76 од ЗИ од 24.01.2012 година, И.бр.367/11,И.бр.368/11 од Извршител Н</w:t>
      </w:r>
      <w:r>
        <w:rPr>
          <w:rFonts w:ascii="Arial" w:hAnsi="Arial" w:cs="Arial"/>
          <w:sz w:val="24"/>
          <w:szCs w:val="24"/>
          <w:lang w:val="mk-MK"/>
        </w:rPr>
        <w:t>.</w:t>
      </w:r>
      <w:r w:rsidRPr="00652C69">
        <w:rPr>
          <w:rFonts w:ascii="Arial" w:hAnsi="Arial" w:cs="Arial"/>
          <w:sz w:val="24"/>
          <w:szCs w:val="24"/>
          <w:lang w:val="mk-MK"/>
        </w:rPr>
        <w:t xml:space="preserve"> С</w:t>
      </w:r>
      <w:r>
        <w:rPr>
          <w:rFonts w:ascii="Arial" w:hAnsi="Arial" w:cs="Arial"/>
          <w:sz w:val="24"/>
          <w:szCs w:val="24"/>
          <w:lang w:val="mk-MK"/>
        </w:rPr>
        <w:t>.</w:t>
      </w:r>
    </w:p>
    <w:p w:rsidR="000F3EBD" w:rsidRPr="00652C69" w:rsidRDefault="000F3EBD" w:rsidP="000F3EBD">
      <w:pPr>
        <w:pStyle w:val="ListParagraph"/>
        <w:spacing w:line="360" w:lineRule="auto"/>
        <w:ind w:left="360"/>
        <w:rPr>
          <w:rFonts w:ascii="Arial" w:hAnsi="Arial" w:cs="Arial"/>
          <w:sz w:val="24"/>
          <w:szCs w:val="24"/>
          <w:lang w:val="mk-MK"/>
        </w:rPr>
      </w:pPr>
      <w:r w:rsidRPr="00652C69">
        <w:rPr>
          <w:rFonts w:ascii="Arial" w:hAnsi="Arial" w:cs="Arial"/>
          <w:sz w:val="24"/>
          <w:szCs w:val="24"/>
          <w:lang w:val="mk-MK"/>
        </w:rPr>
        <w:t>- Известување рег.бр.35.4.7-79/3 од 28.01.2012 година од Министерство за внатрешни работи Ш</w:t>
      </w:r>
      <w:r>
        <w:rPr>
          <w:rFonts w:ascii="Arial" w:hAnsi="Arial" w:cs="Arial"/>
          <w:sz w:val="24"/>
          <w:szCs w:val="24"/>
          <w:lang w:val="mk-MK"/>
        </w:rPr>
        <w:t>.</w:t>
      </w:r>
    </w:p>
    <w:p w:rsidR="000F3EBD" w:rsidRPr="00652C69" w:rsidRDefault="000F3EBD" w:rsidP="000F3EBD">
      <w:pPr>
        <w:pStyle w:val="ListParagraph"/>
        <w:spacing w:line="360" w:lineRule="auto"/>
        <w:ind w:left="360"/>
        <w:rPr>
          <w:rFonts w:ascii="Arial" w:hAnsi="Arial" w:cs="Arial"/>
          <w:sz w:val="24"/>
          <w:szCs w:val="24"/>
          <w:lang w:val="mk-MK"/>
        </w:rPr>
      </w:pPr>
      <w:r w:rsidRPr="00652C69">
        <w:rPr>
          <w:rFonts w:ascii="Arial" w:hAnsi="Arial" w:cs="Arial"/>
          <w:sz w:val="24"/>
          <w:szCs w:val="24"/>
          <w:lang w:val="mk-MK"/>
        </w:rPr>
        <w:t>- Заклучок од 30.01.2011 година, И.бр.367/11 И.бр.368/11 од Извршител Н</w:t>
      </w:r>
      <w:r>
        <w:rPr>
          <w:rFonts w:ascii="Arial" w:hAnsi="Arial" w:cs="Arial"/>
          <w:sz w:val="24"/>
          <w:szCs w:val="24"/>
          <w:lang w:val="mk-MK"/>
        </w:rPr>
        <w:t>.</w:t>
      </w:r>
      <w:r w:rsidRPr="00652C69">
        <w:rPr>
          <w:rFonts w:ascii="Arial" w:hAnsi="Arial" w:cs="Arial"/>
          <w:sz w:val="24"/>
          <w:szCs w:val="24"/>
          <w:lang w:val="mk-MK"/>
        </w:rPr>
        <w:t xml:space="preserve"> С</w:t>
      </w:r>
      <w:r>
        <w:rPr>
          <w:rFonts w:ascii="Arial" w:hAnsi="Arial" w:cs="Arial"/>
          <w:sz w:val="24"/>
          <w:szCs w:val="24"/>
          <w:lang w:val="mk-MK"/>
        </w:rPr>
        <w:t>.</w:t>
      </w:r>
    </w:p>
    <w:p w:rsidR="000F3EBD" w:rsidRDefault="000F3EBD" w:rsidP="000F3EBD">
      <w:pPr>
        <w:tabs>
          <w:tab w:val="left" w:pos="10846"/>
        </w:tabs>
        <w:spacing w:line="360" w:lineRule="auto"/>
        <w:ind w:right="84"/>
        <w:jc w:val="both"/>
        <w:rPr>
          <w:rFonts w:ascii="Arial" w:hAnsi="Arial" w:cs="Arial"/>
          <w:sz w:val="24"/>
          <w:szCs w:val="24"/>
          <w:lang w:val="mk-MK"/>
        </w:rPr>
      </w:pPr>
      <w:r w:rsidRPr="00652C69">
        <w:rPr>
          <w:rFonts w:ascii="Arial" w:hAnsi="Arial" w:cs="Arial"/>
          <w:sz w:val="24"/>
          <w:szCs w:val="24"/>
        </w:rPr>
        <w:t>Дисциплинската комисија на КИРМ, ценејќи го секој доказ одделно и во</w:t>
      </w:r>
      <w:r w:rsidRPr="00652C69">
        <w:rPr>
          <w:rFonts w:ascii="Arial" w:hAnsi="Arial" w:cs="Arial"/>
          <w:sz w:val="24"/>
          <w:szCs w:val="24"/>
          <w:lang w:val="mk-MK"/>
        </w:rPr>
        <w:t xml:space="preserve"> склоп на единствена законска целина</w:t>
      </w:r>
      <w:proofErr w:type="gramStart"/>
      <w:r w:rsidRPr="00652C69">
        <w:rPr>
          <w:rFonts w:ascii="Arial" w:hAnsi="Arial" w:cs="Arial"/>
          <w:sz w:val="24"/>
          <w:szCs w:val="24"/>
        </w:rPr>
        <w:t>,  заедно</w:t>
      </w:r>
      <w:proofErr w:type="gramEnd"/>
      <w:r w:rsidRPr="00652C69">
        <w:rPr>
          <w:rFonts w:ascii="Arial" w:hAnsi="Arial" w:cs="Arial"/>
          <w:sz w:val="24"/>
          <w:szCs w:val="24"/>
        </w:rPr>
        <w:t xml:space="preserve"> со наводите изнесени во Предлогот на Министерот за правда и  одбраната на извршителот, врз основа на слободно убедување, ја утврди следната фактичка положба</w:t>
      </w:r>
      <w:r w:rsidRPr="00652C69">
        <w:rPr>
          <w:rFonts w:ascii="Arial" w:hAnsi="Arial" w:cs="Arial"/>
          <w:sz w:val="24"/>
          <w:szCs w:val="24"/>
          <w:lang w:val="mk-MK"/>
        </w:rPr>
        <w:t>:</w:t>
      </w:r>
    </w:p>
    <w:p w:rsidR="000F3EBD" w:rsidRPr="00652C69" w:rsidRDefault="000F3EBD" w:rsidP="000F3EBD">
      <w:pPr>
        <w:tabs>
          <w:tab w:val="left" w:pos="10846"/>
        </w:tabs>
        <w:spacing w:line="360" w:lineRule="auto"/>
        <w:ind w:right="84"/>
        <w:jc w:val="both"/>
        <w:rPr>
          <w:rFonts w:ascii="Arial" w:hAnsi="Arial" w:cs="Arial"/>
          <w:sz w:val="24"/>
          <w:szCs w:val="24"/>
        </w:rPr>
      </w:pPr>
      <w:r>
        <w:rPr>
          <w:rFonts w:ascii="Arial" w:hAnsi="Arial" w:cs="Arial"/>
          <w:sz w:val="24"/>
          <w:szCs w:val="24"/>
          <w:lang w:val="mk-MK"/>
        </w:rPr>
        <w:lastRenderedPageBreak/>
        <w:t xml:space="preserve">          </w:t>
      </w:r>
      <w:r w:rsidRPr="00652C69">
        <w:rPr>
          <w:rStyle w:val="BodyText1"/>
          <w:rFonts w:ascii="Arial" w:hAnsi="Arial" w:cs="Arial"/>
          <w:sz w:val="24"/>
          <w:szCs w:val="24"/>
        </w:rPr>
        <w:t>На ден 16.11.2011 година извршителот Н</w:t>
      </w:r>
      <w:r>
        <w:rPr>
          <w:rStyle w:val="BodyText1"/>
          <w:rFonts w:ascii="Arial" w:hAnsi="Arial" w:cs="Arial"/>
          <w:sz w:val="24"/>
          <w:szCs w:val="24"/>
        </w:rPr>
        <w:t>.</w:t>
      </w:r>
      <w:r w:rsidRPr="00652C69">
        <w:rPr>
          <w:rStyle w:val="BodyText1"/>
          <w:rFonts w:ascii="Arial" w:hAnsi="Arial" w:cs="Arial"/>
          <w:sz w:val="24"/>
          <w:szCs w:val="24"/>
        </w:rPr>
        <w:t xml:space="preserve"> С</w:t>
      </w:r>
      <w:r>
        <w:rPr>
          <w:rStyle w:val="BodyText1"/>
          <w:rFonts w:ascii="Arial" w:hAnsi="Arial" w:cs="Arial"/>
          <w:sz w:val="24"/>
          <w:szCs w:val="24"/>
        </w:rPr>
        <w:t>.</w:t>
      </w:r>
      <w:r w:rsidRPr="00652C69">
        <w:rPr>
          <w:rStyle w:val="BodyText1"/>
          <w:rFonts w:ascii="Arial" w:hAnsi="Arial" w:cs="Arial"/>
          <w:sz w:val="24"/>
          <w:szCs w:val="24"/>
        </w:rPr>
        <w:t xml:space="preserve"> од С</w:t>
      </w:r>
      <w:r>
        <w:rPr>
          <w:rStyle w:val="BodyText1"/>
          <w:rFonts w:ascii="Arial" w:hAnsi="Arial" w:cs="Arial"/>
          <w:sz w:val="24"/>
          <w:szCs w:val="24"/>
        </w:rPr>
        <w:t>.</w:t>
      </w:r>
      <w:r w:rsidRPr="00652C69">
        <w:rPr>
          <w:rStyle w:val="BodyText1"/>
          <w:rFonts w:ascii="Arial" w:hAnsi="Arial" w:cs="Arial"/>
          <w:sz w:val="24"/>
          <w:szCs w:val="24"/>
        </w:rPr>
        <w:t xml:space="preserve"> Н</w:t>
      </w:r>
      <w:r>
        <w:rPr>
          <w:rStyle w:val="BodyText1"/>
          <w:rFonts w:ascii="Arial" w:hAnsi="Arial" w:cs="Arial"/>
          <w:sz w:val="24"/>
          <w:szCs w:val="24"/>
        </w:rPr>
        <w:t>.</w:t>
      </w:r>
      <w:r w:rsidRPr="00652C69">
        <w:rPr>
          <w:rStyle w:val="BodyText1"/>
          <w:rFonts w:ascii="Arial" w:hAnsi="Arial" w:cs="Arial"/>
          <w:sz w:val="24"/>
          <w:szCs w:val="24"/>
        </w:rPr>
        <w:t xml:space="preserve"> примил барање за извршување заведено под И бр.368/11 од страна на доверителот Н</w:t>
      </w:r>
      <w:r>
        <w:rPr>
          <w:rStyle w:val="BodyText1"/>
          <w:rFonts w:ascii="Arial" w:hAnsi="Arial" w:cs="Arial"/>
          <w:sz w:val="24"/>
          <w:szCs w:val="24"/>
        </w:rPr>
        <w:t>.</w:t>
      </w:r>
      <w:r w:rsidRPr="00652C69">
        <w:rPr>
          <w:rStyle w:val="BodyText1"/>
          <w:rFonts w:ascii="Arial" w:hAnsi="Arial" w:cs="Arial"/>
          <w:sz w:val="24"/>
          <w:szCs w:val="24"/>
        </w:rPr>
        <w:t>Т</w:t>
      </w:r>
      <w:r>
        <w:rPr>
          <w:rStyle w:val="BodyText1"/>
          <w:rFonts w:ascii="Arial" w:hAnsi="Arial" w:cs="Arial"/>
          <w:sz w:val="24"/>
          <w:szCs w:val="24"/>
        </w:rPr>
        <w:t>.</w:t>
      </w:r>
      <w:r w:rsidRPr="00652C69">
        <w:rPr>
          <w:rStyle w:val="BodyText1"/>
          <w:rFonts w:ascii="Arial" w:hAnsi="Arial" w:cs="Arial"/>
          <w:sz w:val="24"/>
          <w:szCs w:val="24"/>
        </w:rPr>
        <w:t xml:space="preserve"> б</w:t>
      </w:r>
      <w:r>
        <w:rPr>
          <w:rStyle w:val="BodyText1"/>
          <w:rFonts w:ascii="Arial" w:hAnsi="Arial" w:cs="Arial"/>
          <w:sz w:val="24"/>
          <w:szCs w:val="24"/>
        </w:rPr>
        <w:t>.</w:t>
      </w:r>
      <w:r w:rsidRPr="00652C69">
        <w:rPr>
          <w:rStyle w:val="BodyText1"/>
          <w:rFonts w:ascii="Arial" w:hAnsi="Arial" w:cs="Arial"/>
          <w:sz w:val="24"/>
          <w:szCs w:val="24"/>
        </w:rPr>
        <w:t xml:space="preserve"> АД С</w:t>
      </w:r>
      <w:r>
        <w:rPr>
          <w:rStyle w:val="BodyText1"/>
          <w:rFonts w:ascii="Arial" w:hAnsi="Arial" w:cs="Arial"/>
          <w:sz w:val="24"/>
          <w:szCs w:val="24"/>
        </w:rPr>
        <w:t>.</w:t>
      </w:r>
      <w:r w:rsidRPr="00652C69">
        <w:rPr>
          <w:rStyle w:val="BodyText1"/>
          <w:rFonts w:ascii="Arial" w:hAnsi="Arial" w:cs="Arial"/>
          <w:sz w:val="24"/>
          <w:szCs w:val="24"/>
        </w:rPr>
        <w:t>, врз основа на извршна исправа Нотарски акт - Договор за залог на недвижен имот (со својство на извршна исправа) ОДУ бр.229/07 од 13.09.2007 година на нотар Љ</w:t>
      </w:r>
      <w:r>
        <w:rPr>
          <w:rStyle w:val="BodyText1"/>
          <w:rFonts w:ascii="Arial" w:hAnsi="Arial" w:cs="Arial"/>
          <w:sz w:val="24"/>
          <w:szCs w:val="24"/>
        </w:rPr>
        <w:t>.</w:t>
      </w:r>
      <w:r w:rsidRPr="00652C69">
        <w:rPr>
          <w:rStyle w:val="BodyText1"/>
          <w:rFonts w:ascii="Arial" w:hAnsi="Arial" w:cs="Arial"/>
          <w:sz w:val="24"/>
          <w:szCs w:val="24"/>
        </w:rPr>
        <w:t xml:space="preserve"> Д</w:t>
      </w:r>
      <w:r>
        <w:rPr>
          <w:rStyle w:val="BodyText1"/>
          <w:rFonts w:ascii="Arial" w:hAnsi="Arial" w:cs="Arial"/>
          <w:sz w:val="24"/>
          <w:szCs w:val="24"/>
        </w:rPr>
        <w:t>.</w:t>
      </w:r>
      <w:r w:rsidRPr="00652C69">
        <w:rPr>
          <w:rStyle w:val="BodyText1"/>
          <w:rFonts w:ascii="Arial" w:hAnsi="Arial" w:cs="Arial"/>
          <w:sz w:val="24"/>
          <w:szCs w:val="24"/>
        </w:rPr>
        <w:t xml:space="preserve"> од С</w:t>
      </w:r>
      <w:r>
        <w:rPr>
          <w:rStyle w:val="BodyText1"/>
          <w:rFonts w:ascii="Arial" w:hAnsi="Arial" w:cs="Arial"/>
          <w:sz w:val="24"/>
          <w:szCs w:val="24"/>
        </w:rPr>
        <w:t>.</w:t>
      </w:r>
      <w:r w:rsidRPr="00652C69">
        <w:rPr>
          <w:rStyle w:val="BodyText1"/>
          <w:rFonts w:ascii="Arial" w:hAnsi="Arial" w:cs="Arial"/>
          <w:sz w:val="24"/>
          <w:szCs w:val="24"/>
        </w:rPr>
        <w:t xml:space="preserve"> Н</w:t>
      </w:r>
      <w:r>
        <w:rPr>
          <w:rStyle w:val="BodyText1"/>
          <w:rFonts w:ascii="Arial" w:hAnsi="Arial" w:cs="Arial"/>
          <w:sz w:val="24"/>
          <w:szCs w:val="24"/>
        </w:rPr>
        <w:t>.</w:t>
      </w:r>
      <w:r w:rsidRPr="00652C69">
        <w:rPr>
          <w:rStyle w:val="BodyText1"/>
          <w:rFonts w:ascii="Arial" w:hAnsi="Arial" w:cs="Arial"/>
          <w:sz w:val="24"/>
          <w:szCs w:val="24"/>
        </w:rPr>
        <w:t xml:space="preserve"> со клаузула на извршност од 16.11.2011 година и Нотарски акт ОДУ бр.250/2011 од 14.10.2011 година на нотар Ј</w:t>
      </w:r>
      <w:r>
        <w:rPr>
          <w:rStyle w:val="BodyText1"/>
          <w:rFonts w:ascii="Arial" w:hAnsi="Arial" w:cs="Arial"/>
          <w:sz w:val="24"/>
          <w:szCs w:val="24"/>
        </w:rPr>
        <w:t>.</w:t>
      </w:r>
      <w:r w:rsidRPr="00652C69">
        <w:rPr>
          <w:rStyle w:val="BodyText1"/>
          <w:rFonts w:ascii="Arial" w:hAnsi="Arial" w:cs="Arial"/>
          <w:sz w:val="24"/>
          <w:szCs w:val="24"/>
        </w:rPr>
        <w:t xml:space="preserve"> К</w:t>
      </w:r>
      <w:r>
        <w:rPr>
          <w:rStyle w:val="BodyText1"/>
          <w:rFonts w:ascii="Arial" w:hAnsi="Arial" w:cs="Arial"/>
          <w:sz w:val="24"/>
          <w:szCs w:val="24"/>
        </w:rPr>
        <w:t>.</w:t>
      </w:r>
      <w:r w:rsidRPr="00652C69">
        <w:rPr>
          <w:rStyle w:val="BodyText1"/>
          <w:rFonts w:ascii="Arial" w:hAnsi="Arial" w:cs="Arial"/>
          <w:sz w:val="24"/>
          <w:szCs w:val="24"/>
        </w:rPr>
        <w:t xml:space="preserve"> од С</w:t>
      </w:r>
      <w:r>
        <w:rPr>
          <w:rStyle w:val="BodyText1"/>
          <w:rFonts w:ascii="Arial" w:hAnsi="Arial" w:cs="Arial"/>
          <w:sz w:val="24"/>
          <w:szCs w:val="24"/>
        </w:rPr>
        <w:t>.</w:t>
      </w:r>
      <w:r w:rsidRPr="00652C69">
        <w:rPr>
          <w:rStyle w:val="BodyText1"/>
          <w:rFonts w:ascii="Arial" w:hAnsi="Arial" w:cs="Arial"/>
          <w:sz w:val="24"/>
          <w:szCs w:val="24"/>
        </w:rPr>
        <w:t xml:space="preserve"> Н</w:t>
      </w:r>
      <w:r>
        <w:rPr>
          <w:rStyle w:val="BodyText1"/>
          <w:rFonts w:ascii="Arial" w:hAnsi="Arial" w:cs="Arial"/>
          <w:sz w:val="24"/>
          <w:szCs w:val="24"/>
        </w:rPr>
        <w:t>.</w:t>
      </w:r>
      <w:r w:rsidRPr="00652C69">
        <w:rPr>
          <w:rStyle w:val="BodyText1"/>
          <w:rFonts w:ascii="Arial" w:hAnsi="Arial" w:cs="Arial"/>
          <w:sz w:val="24"/>
          <w:szCs w:val="24"/>
        </w:rPr>
        <w:t>кој е Анекс бр. 1 кон Нотарскиот акт на Договорот за залог на имот ОДУ. Бр.229/2007 од 13.09.2007 година од нотар Љ</w:t>
      </w:r>
      <w:r>
        <w:rPr>
          <w:rStyle w:val="BodyText1"/>
          <w:rFonts w:ascii="Arial" w:hAnsi="Arial" w:cs="Arial"/>
          <w:sz w:val="24"/>
          <w:szCs w:val="24"/>
        </w:rPr>
        <w:t>.</w:t>
      </w:r>
      <w:r w:rsidRPr="00652C69">
        <w:rPr>
          <w:rStyle w:val="BodyText1"/>
          <w:rFonts w:ascii="Arial" w:hAnsi="Arial" w:cs="Arial"/>
          <w:sz w:val="24"/>
          <w:szCs w:val="24"/>
        </w:rPr>
        <w:t xml:space="preserve"> Д</w:t>
      </w:r>
      <w:r>
        <w:rPr>
          <w:rStyle w:val="BodyText1"/>
          <w:rFonts w:ascii="Arial" w:hAnsi="Arial" w:cs="Arial"/>
          <w:sz w:val="24"/>
          <w:szCs w:val="24"/>
        </w:rPr>
        <w:t>.</w:t>
      </w:r>
      <w:r w:rsidRPr="00652C69">
        <w:rPr>
          <w:rStyle w:val="BodyText1"/>
          <w:rFonts w:ascii="Arial" w:hAnsi="Arial" w:cs="Arial"/>
          <w:sz w:val="24"/>
          <w:szCs w:val="24"/>
        </w:rPr>
        <w:t xml:space="preserve"> против должникот АК Џ</w:t>
      </w:r>
      <w:r>
        <w:rPr>
          <w:rStyle w:val="BodyText1"/>
          <w:rFonts w:ascii="Arial" w:hAnsi="Arial" w:cs="Arial"/>
          <w:sz w:val="24"/>
          <w:szCs w:val="24"/>
        </w:rPr>
        <w:t>.</w:t>
      </w:r>
      <w:r w:rsidRPr="00652C69">
        <w:rPr>
          <w:rStyle w:val="BodyText1"/>
          <w:rFonts w:ascii="Arial" w:hAnsi="Arial" w:cs="Arial"/>
          <w:sz w:val="24"/>
          <w:szCs w:val="24"/>
        </w:rPr>
        <w:t xml:space="preserve"> Л</w:t>
      </w:r>
      <w:r>
        <w:rPr>
          <w:rStyle w:val="BodyText1"/>
          <w:rFonts w:ascii="Arial" w:hAnsi="Arial" w:cs="Arial"/>
          <w:sz w:val="24"/>
          <w:szCs w:val="24"/>
        </w:rPr>
        <w:t>.</w:t>
      </w:r>
      <w:r w:rsidRPr="00652C69">
        <w:rPr>
          <w:rStyle w:val="BodyText1"/>
          <w:rFonts w:ascii="Arial" w:hAnsi="Arial" w:cs="Arial"/>
          <w:sz w:val="24"/>
          <w:szCs w:val="24"/>
        </w:rPr>
        <w:t>, заради наплата на парично побарување во износ од 292.179.182,00 ден.</w:t>
      </w:r>
    </w:p>
    <w:p w:rsidR="000F3EBD" w:rsidRPr="00652C69" w:rsidRDefault="000F3EBD" w:rsidP="000F3EBD">
      <w:pPr>
        <w:pStyle w:val="BodyText3"/>
        <w:shd w:val="clear" w:color="auto" w:fill="auto"/>
        <w:spacing w:before="0" w:line="360" w:lineRule="auto"/>
        <w:ind w:left="20" w:right="20" w:firstLine="700"/>
        <w:rPr>
          <w:rFonts w:ascii="Arial" w:hAnsi="Arial" w:cs="Arial"/>
          <w:sz w:val="24"/>
          <w:szCs w:val="24"/>
        </w:rPr>
      </w:pPr>
      <w:r w:rsidRPr="00652C69">
        <w:rPr>
          <w:rStyle w:val="BodyText1"/>
          <w:rFonts w:ascii="Arial" w:hAnsi="Arial" w:cs="Arial"/>
          <w:sz w:val="24"/>
          <w:szCs w:val="24"/>
        </w:rPr>
        <w:t>Постапувајќи по барањето за извршување извршителот донел Налог за извршување врз недвижност (врз основа на член 154 од Законот за извршување) И бр.368/11 од 17.11.2011 година и истиот го доставил до должникот АК Џ</w:t>
      </w:r>
      <w:r>
        <w:rPr>
          <w:rStyle w:val="BodyText1"/>
          <w:rFonts w:ascii="Arial" w:hAnsi="Arial" w:cs="Arial"/>
          <w:sz w:val="24"/>
          <w:szCs w:val="24"/>
        </w:rPr>
        <w:t>.</w:t>
      </w:r>
      <w:r w:rsidRPr="00652C69">
        <w:rPr>
          <w:rStyle w:val="BodyText1"/>
          <w:rFonts w:ascii="Arial" w:hAnsi="Arial" w:cs="Arial"/>
          <w:sz w:val="24"/>
          <w:szCs w:val="24"/>
        </w:rPr>
        <w:t xml:space="preserve"> Л</w:t>
      </w:r>
      <w:r>
        <w:rPr>
          <w:rStyle w:val="BodyText1"/>
          <w:rFonts w:ascii="Arial" w:hAnsi="Arial" w:cs="Arial"/>
          <w:sz w:val="24"/>
          <w:szCs w:val="24"/>
        </w:rPr>
        <w:t>.</w:t>
      </w:r>
      <w:r w:rsidRPr="00652C69">
        <w:rPr>
          <w:rStyle w:val="BodyText1"/>
          <w:rFonts w:ascii="Arial" w:hAnsi="Arial" w:cs="Arial"/>
          <w:sz w:val="24"/>
          <w:szCs w:val="24"/>
        </w:rPr>
        <w:t>на ден 21.11.2011 година.</w:t>
      </w:r>
    </w:p>
    <w:p w:rsidR="000F3EBD" w:rsidRPr="00652C69" w:rsidRDefault="000F3EBD" w:rsidP="000F3EBD">
      <w:pPr>
        <w:pStyle w:val="BodyText3"/>
        <w:shd w:val="clear" w:color="auto" w:fill="auto"/>
        <w:spacing w:before="0" w:line="360" w:lineRule="auto"/>
        <w:ind w:left="20" w:right="20" w:firstLine="700"/>
        <w:rPr>
          <w:rFonts w:ascii="Arial" w:hAnsi="Arial" w:cs="Arial"/>
          <w:sz w:val="24"/>
          <w:szCs w:val="24"/>
        </w:rPr>
      </w:pPr>
      <w:r w:rsidRPr="00652C69">
        <w:rPr>
          <w:rStyle w:val="BodyText1"/>
          <w:rFonts w:ascii="Arial" w:hAnsi="Arial" w:cs="Arial"/>
          <w:sz w:val="24"/>
          <w:szCs w:val="24"/>
        </w:rPr>
        <w:t>Со Заклучок за усна јавна продажба од 13.01.2012 година извршителот определил прва продажба со усно јавно наддавање на недвижностите винарска визба со придружни објекти во с.Л</w:t>
      </w:r>
      <w:r>
        <w:rPr>
          <w:rStyle w:val="BodyText1"/>
          <w:rFonts w:ascii="Arial" w:hAnsi="Arial" w:cs="Arial"/>
          <w:sz w:val="24"/>
          <w:szCs w:val="24"/>
        </w:rPr>
        <w:t>.</w:t>
      </w:r>
      <w:r w:rsidRPr="00652C69">
        <w:rPr>
          <w:rStyle w:val="BodyText1"/>
          <w:rFonts w:ascii="Arial" w:hAnsi="Arial" w:cs="Arial"/>
          <w:sz w:val="24"/>
          <w:szCs w:val="24"/>
        </w:rPr>
        <w:t xml:space="preserve"> која се наоѓа на КП 2351, м.в. Село, КО Лозово, 111 Резервоари кои се наоѓаат во с.Лозово на КП 2351 КО Лозово, мелкица и 3 силоси кои се наоѓаат во с.Лозово на КП 2351 КО Лозово, објекти во комплекс на винарската визба кои се наоѓаат во сЛозово на КП 2351 КО Лозово, м.в. Село, управна зграда која се наоѓа во с.Лозово КП 2411, КО Лозовс м.в. Село, ресгоран, мотел и пекара кои се наоѓаат во с.Лозово КП 2417, КО Лозово КП 2417 , КО Лозово м.в. Село, деловен објект кој се наоѓа на КП 2416 м.в. Село и земјоделски комплекс кој се наоѓа во Милино, КО Милино, на КП 3531 м.в. Село. Извршителот го доставил до Општината Л</w:t>
      </w:r>
      <w:r>
        <w:rPr>
          <w:rStyle w:val="BodyText1"/>
          <w:rFonts w:ascii="Arial" w:hAnsi="Arial" w:cs="Arial"/>
          <w:sz w:val="24"/>
          <w:szCs w:val="24"/>
        </w:rPr>
        <w:t>.</w:t>
      </w:r>
      <w:r w:rsidRPr="00652C69">
        <w:rPr>
          <w:rStyle w:val="BodyText1"/>
          <w:rFonts w:ascii="Arial" w:hAnsi="Arial" w:cs="Arial"/>
          <w:sz w:val="24"/>
          <w:szCs w:val="24"/>
        </w:rPr>
        <w:t xml:space="preserve"> Заклучокот за усна јавна продажба од 13.01.2012 година.</w:t>
      </w:r>
    </w:p>
    <w:p w:rsidR="000F3EBD" w:rsidRPr="00652C69" w:rsidRDefault="000F3EBD" w:rsidP="000F3EBD">
      <w:pPr>
        <w:pStyle w:val="BodyText3"/>
        <w:shd w:val="clear" w:color="auto" w:fill="auto"/>
        <w:spacing w:before="0" w:line="360" w:lineRule="auto"/>
        <w:ind w:left="40" w:right="60" w:firstLine="700"/>
        <w:rPr>
          <w:rFonts w:ascii="Arial" w:hAnsi="Arial" w:cs="Arial"/>
          <w:sz w:val="24"/>
          <w:szCs w:val="24"/>
        </w:rPr>
      </w:pPr>
      <w:r w:rsidRPr="00652C69">
        <w:rPr>
          <w:rStyle w:val="BodyText1"/>
          <w:rFonts w:ascii="Arial" w:hAnsi="Arial" w:cs="Arial"/>
          <w:sz w:val="24"/>
          <w:szCs w:val="24"/>
        </w:rPr>
        <w:t xml:space="preserve">На ден 24.01.2012 година извршителот до МВР </w:t>
      </w:r>
      <w:r w:rsidRPr="00652C69">
        <w:rPr>
          <w:rStyle w:val="BodyText2"/>
          <w:rFonts w:ascii="Arial" w:hAnsi="Arial" w:cs="Arial"/>
          <w:sz w:val="24"/>
          <w:szCs w:val="24"/>
        </w:rPr>
        <w:t xml:space="preserve">- </w:t>
      </w:r>
      <w:r w:rsidRPr="00652C69">
        <w:rPr>
          <w:rStyle w:val="BodyText1"/>
          <w:rFonts w:ascii="Arial" w:hAnsi="Arial" w:cs="Arial"/>
          <w:sz w:val="24"/>
          <w:szCs w:val="24"/>
        </w:rPr>
        <w:t>СВР С</w:t>
      </w:r>
      <w:r>
        <w:rPr>
          <w:rStyle w:val="BodyText1"/>
          <w:rFonts w:ascii="Arial" w:hAnsi="Arial" w:cs="Arial"/>
          <w:sz w:val="24"/>
          <w:szCs w:val="24"/>
        </w:rPr>
        <w:t>.</w:t>
      </w:r>
      <w:r w:rsidRPr="00652C69">
        <w:rPr>
          <w:rStyle w:val="BodyText1"/>
          <w:rFonts w:ascii="Arial" w:hAnsi="Arial" w:cs="Arial"/>
          <w:sz w:val="24"/>
          <w:szCs w:val="24"/>
        </w:rPr>
        <w:t xml:space="preserve"> Н</w:t>
      </w:r>
      <w:r>
        <w:rPr>
          <w:rStyle w:val="BodyText1"/>
          <w:rFonts w:ascii="Arial" w:hAnsi="Arial" w:cs="Arial"/>
          <w:sz w:val="24"/>
          <w:szCs w:val="24"/>
        </w:rPr>
        <w:t>.</w:t>
      </w:r>
      <w:r w:rsidRPr="00652C69">
        <w:rPr>
          <w:rStyle w:val="BodyText1"/>
          <w:rFonts w:ascii="Arial" w:hAnsi="Arial" w:cs="Arial"/>
          <w:sz w:val="24"/>
          <w:szCs w:val="24"/>
        </w:rPr>
        <w:t xml:space="preserve"> поднел Барање за асистенција од полиција при спроведување на извршувањето врз основа на члек 41 и член 76 од Законот за извршување со кое побарал асистенција од полиција, за да ја спроведе продажбата со усно јавно наддавање закажана за 30.01.2012 година. Извршителот со допис бил известен од МВР, дека поради безбедносни причини и настанатата ситуација со А.К „Џ</w:t>
      </w:r>
      <w:r w:rsidR="009C6953">
        <w:rPr>
          <w:rStyle w:val="BodyText1"/>
          <w:rFonts w:ascii="Arial" w:hAnsi="Arial" w:cs="Arial"/>
          <w:sz w:val="24"/>
          <w:szCs w:val="24"/>
        </w:rPr>
        <w:t>.</w:t>
      </w:r>
      <w:r w:rsidRPr="00652C69">
        <w:rPr>
          <w:rStyle w:val="BodyText1"/>
          <w:rFonts w:ascii="Arial" w:hAnsi="Arial" w:cs="Arial"/>
          <w:sz w:val="24"/>
          <w:szCs w:val="24"/>
        </w:rPr>
        <w:t>" Л</w:t>
      </w:r>
      <w:r w:rsidR="009C6953">
        <w:rPr>
          <w:rStyle w:val="BodyText1"/>
          <w:rFonts w:ascii="Arial" w:hAnsi="Arial" w:cs="Arial"/>
          <w:sz w:val="24"/>
          <w:szCs w:val="24"/>
        </w:rPr>
        <w:t>.</w:t>
      </w:r>
      <w:r w:rsidRPr="00652C69">
        <w:rPr>
          <w:rStyle w:val="BodyText1"/>
          <w:rFonts w:ascii="Arial" w:hAnsi="Arial" w:cs="Arial"/>
          <w:sz w:val="24"/>
          <w:szCs w:val="24"/>
        </w:rPr>
        <w:t>не биле во можност да му дадат асистенција.</w:t>
      </w:r>
    </w:p>
    <w:p w:rsidR="000F3EBD" w:rsidRPr="00652C69" w:rsidRDefault="000F3EBD" w:rsidP="000F3EBD">
      <w:pPr>
        <w:pStyle w:val="BodyText3"/>
        <w:shd w:val="clear" w:color="auto" w:fill="auto"/>
        <w:spacing w:before="0" w:line="360" w:lineRule="auto"/>
        <w:ind w:left="40" w:right="60" w:firstLine="700"/>
        <w:rPr>
          <w:rFonts w:ascii="Arial" w:hAnsi="Arial" w:cs="Arial"/>
          <w:sz w:val="24"/>
          <w:szCs w:val="24"/>
        </w:rPr>
      </w:pPr>
      <w:r w:rsidRPr="00652C69">
        <w:rPr>
          <w:rStyle w:val="BodyText1"/>
          <w:rFonts w:ascii="Arial" w:hAnsi="Arial" w:cs="Arial"/>
          <w:sz w:val="24"/>
          <w:szCs w:val="24"/>
        </w:rPr>
        <w:t>На ден 30.01.2012 година извршителот со Заклучок го одложил рочиштето за јавна продажба на подвижен и недвижен имот И бр.367/11 и И бр.368/11, од безбедносни причини,од причина што не му била дадена асистенција од полиција.</w:t>
      </w:r>
    </w:p>
    <w:p w:rsidR="000F3EBD" w:rsidRPr="00652C69" w:rsidRDefault="000F3EBD" w:rsidP="000F3EBD">
      <w:pPr>
        <w:pStyle w:val="BodyText3"/>
        <w:shd w:val="clear" w:color="auto" w:fill="auto"/>
        <w:spacing w:before="0" w:line="360" w:lineRule="auto"/>
        <w:ind w:left="40" w:right="60" w:firstLine="700"/>
        <w:rPr>
          <w:rFonts w:ascii="Arial" w:hAnsi="Arial" w:cs="Arial"/>
          <w:sz w:val="24"/>
          <w:szCs w:val="24"/>
        </w:rPr>
      </w:pPr>
      <w:r w:rsidRPr="00652C69">
        <w:rPr>
          <w:rStyle w:val="BodyText1"/>
          <w:rFonts w:ascii="Arial" w:hAnsi="Arial" w:cs="Arial"/>
          <w:sz w:val="24"/>
          <w:szCs w:val="24"/>
        </w:rPr>
        <w:t>На ден 10.04.2012 година било одржано второ усно јавно наддавање за продажба на недвижностите предмет на извршување, за што извршителот составил Записник за продажба со усно јавно наддавање врз основа на член 175 од Законот за извршување И бр.368/11 од 10.04.2012 година од кој е видно дека Винарска визба со придружни објекти во с. Л</w:t>
      </w:r>
      <w:r w:rsidR="009C6953">
        <w:rPr>
          <w:rStyle w:val="BodyText1"/>
          <w:rFonts w:ascii="Arial" w:hAnsi="Arial" w:cs="Arial"/>
          <w:sz w:val="24"/>
          <w:szCs w:val="24"/>
        </w:rPr>
        <w:t>.</w:t>
      </w:r>
      <w:r w:rsidRPr="00652C69">
        <w:rPr>
          <w:rStyle w:val="BodyText1"/>
          <w:rFonts w:ascii="Arial" w:hAnsi="Arial" w:cs="Arial"/>
          <w:sz w:val="24"/>
          <w:szCs w:val="24"/>
        </w:rPr>
        <w:t xml:space="preserve">која се </w:t>
      </w:r>
      <w:r w:rsidRPr="00652C69">
        <w:rPr>
          <w:rStyle w:val="BodyText1"/>
          <w:rFonts w:ascii="Arial" w:hAnsi="Arial" w:cs="Arial"/>
          <w:sz w:val="24"/>
          <w:szCs w:val="24"/>
        </w:rPr>
        <w:lastRenderedPageBreak/>
        <w:t>наоѓа на КП 2351 м.в. Село, КО Лозово, 111 Резервоари кои се наоѓаат во с.Лозово на КП 2351 КО Лозово, Објекти во комплекс на винарската визба кои се наоѓаат во с.Лозово КП 2351 КО Лозово м.в. Село и Управна зграда која се наоѓа во с.Лозово КГ1 2411, КО Лозово м.в. Село ги купил доверителот Н</w:t>
      </w:r>
      <w:r w:rsidR="009C6953">
        <w:rPr>
          <w:rStyle w:val="BodyText1"/>
          <w:rFonts w:ascii="Arial" w:hAnsi="Arial" w:cs="Arial"/>
          <w:sz w:val="24"/>
          <w:szCs w:val="24"/>
        </w:rPr>
        <w:t>.</w:t>
      </w:r>
      <w:r w:rsidRPr="00652C69">
        <w:rPr>
          <w:rStyle w:val="BodyText1"/>
          <w:rFonts w:ascii="Arial" w:hAnsi="Arial" w:cs="Arial"/>
          <w:sz w:val="24"/>
          <w:szCs w:val="24"/>
        </w:rPr>
        <w:t xml:space="preserve"> Т</w:t>
      </w:r>
      <w:r w:rsidR="009C6953">
        <w:rPr>
          <w:rStyle w:val="BodyText1"/>
          <w:rFonts w:ascii="Arial" w:hAnsi="Arial" w:cs="Arial"/>
          <w:sz w:val="24"/>
          <w:szCs w:val="24"/>
        </w:rPr>
        <w:t>.</w:t>
      </w:r>
      <w:r w:rsidRPr="00652C69">
        <w:rPr>
          <w:rStyle w:val="BodyText1"/>
          <w:rFonts w:ascii="Arial" w:hAnsi="Arial" w:cs="Arial"/>
          <w:sz w:val="24"/>
          <w:szCs w:val="24"/>
        </w:rPr>
        <w:t xml:space="preserve"> б</w:t>
      </w:r>
      <w:r w:rsidR="009C6953">
        <w:rPr>
          <w:rStyle w:val="BodyText1"/>
          <w:rFonts w:ascii="Arial" w:hAnsi="Arial" w:cs="Arial"/>
          <w:sz w:val="24"/>
          <w:szCs w:val="24"/>
        </w:rPr>
        <w:t>.</w:t>
      </w:r>
      <w:r w:rsidRPr="00652C69">
        <w:rPr>
          <w:rStyle w:val="BodyText1"/>
          <w:rFonts w:ascii="Arial" w:hAnsi="Arial" w:cs="Arial"/>
          <w:sz w:val="24"/>
          <w:szCs w:val="24"/>
        </w:rPr>
        <w:t>АД С</w:t>
      </w:r>
      <w:r w:rsidR="009C6953">
        <w:rPr>
          <w:rStyle w:val="BodyText1"/>
          <w:rFonts w:ascii="Arial" w:hAnsi="Arial" w:cs="Arial"/>
          <w:sz w:val="24"/>
          <w:szCs w:val="24"/>
        </w:rPr>
        <w:t>.</w:t>
      </w:r>
      <w:r w:rsidRPr="00652C69">
        <w:rPr>
          <w:rStyle w:val="BodyText1"/>
          <w:rFonts w:ascii="Arial" w:hAnsi="Arial" w:cs="Arial"/>
          <w:sz w:val="24"/>
          <w:szCs w:val="24"/>
        </w:rPr>
        <w:t>. За Мелницата и трите силоси како најповолен понудувач се јавило лицето Ј</w:t>
      </w:r>
      <w:r w:rsidR="009C6953">
        <w:rPr>
          <w:rStyle w:val="BodyText1"/>
          <w:rFonts w:ascii="Arial" w:hAnsi="Arial" w:cs="Arial"/>
          <w:sz w:val="24"/>
          <w:szCs w:val="24"/>
        </w:rPr>
        <w:t>.</w:t>
      </w:r>
      <w:r w:rsidRPr="00652C69">
        <w:rPr>
          <w:rStyle w:val="BodyText1"/>
          <w:rFonts w:ascii="Arial" w:hAnsi="Arial" w:cs="Arial"/>
          <w:sz w:val="24"/>
          <w:szCs w:val="24"/>
        </w:rPr>
        <w:t xml:space="preserve"> П</w:t>
      </w:r>
      <w:r w:rsidR="009C6953">
        <w:rPr>
          <w:rStyle w:val="BodyText1"/>
          <w:rFonts w:ascii="Arial" w:hAnsi="Arial" w:cs="Arial"/>
          <w:sz w:val="24"/>
          <w:szCs w:val="24"/>
        </w:rPr>
        <w:t>.</w:t>
      </w:r>
      <w:r w:rsidRPr="00652C69">
        <w:rPr>
          <w:rStyle w:val="BodyText1"/>
          <w:rFonts w:ascii="Arial" w:hAnsi="Arial" w:cs="Arial"/>
          <w:sz w:val="24"/>
          <w:szCs w:val="24"/>
        </w:rPr>
        <w:t>од Л</w:t>
      </w:r>
      <w:r w:rsidR="009C6953">
        <w:rPr>
          <w:rStyle w:val="BodyText1"/>
          <w:rFonts w:ascii="Arial" w:hAnsi="Arial" w:cs="Arial"/>
          <w:sz w:val="24"/>
          <w:szCs w:val="24"/>
        </w:rPr>
        <w:t>.</w:t>
      </w:r>
      <w:r w:rsidRPr="00652C69">
        <w:rPr>
          <w:rStyle w:val="BodyText1"/>
          <w:rFonts w:ascii="Arial" w:hAnsi="Arial" w:cs="Arial"/>
          <w:sz w:val="24"/>
          <w:szCs w:val="24"/>
        </w:rPr>
        <w:t xml:space="preserve"> и нему му била продадена недвижноста, а за деловниот објект кој се наоѓа на КП 2416 м.в Село како најповолен понудувач се јавил Б</w:t>
      </w:r>
      <w:r w:rsidR="009C6953">
        <w:rPr>
          <w:rStyle w:val="BodyText1"/>
          <w:rFonts w:ascii="Arial" w:hAnsi="Arial" w:cs="Arial"/>
          <w:sz w:val="24"/>
          <w:szCs w:val="24"/>
        </w:rPr>
        <w:t>.</w:t>
      </w:r>
      <w:r w:rsidRPr="00652C69">
        <w:rPr>
          <w:rStyle w:val="BodyText1"/>
          <w:rFonts w:ascii="Arial" w:hAnsi="Arial" w:cs="Arial"/>
          <w:sz w:val="24"/>
          <w:szCs w:val="24"/>
        </w:rPr>
        <w:t xml:space="preserve"> ДОО од В</w:t>
      </w:r>
      <w:r w:rsidR="009C6953">
        <w:rPr>
          <w:rStyle w:val="BodyText1"/>
          <w:rFonts w:ascii="Arial" w:hAnsi="Arial" w:cs="Arial"/>
          <w:sz w:val="24"/>
          <w:szCs w:val="24"/>
        </w:rPr>
        <w:t>.</w:t>
      </w:r>
      <w:r w:rsidRPr="00652C69">
        <w:rPr>
          <w:rStyle w:val="BodyText1"/>
          <w:rFonts w:ascii="Arial" w:hAnsi="Arial" w:cs="Arial"/>
          <w:sz w:val="24"/>
          <w:szCs w:val="24"/>
        </w:rPr>
        <w:t>на кој му била продадена недвижноста.</w:t>
      </w:r>
    </w:p>
    <w:p w:rsidR="000F3EBD" w:rsidRPr="00652C69" w:rsidRDefault="000F3EBD" w:rsidP="000F3EBD">
      <w:pPr>
        <w:pStyle w:val="BodyText3"/>
        <w:shd w:val="clear" w:color="auto" w:fill="auto"/>
        <w:spacing w:before="0" w:line="360" w:lineRule="auto"/>
        <w:ind w:left="40" w:right="60" w:firstLine="700"/>
        <w:rPr>
          <w:rFonts w:ascii="Arial" w:hAnsi="Arial" w:cs="Arial"/>
          <w:sz w:val="24"/>
          <w:szCs w:val="24"/>
        </w:rPr>
      </w:pPr>
      <w:r w:rsidRPr="00652C69">
        <w:rPr>
          <w:rStyle w:val="BodyText1"/>
          <w:rFonts w:ascii="Arial" w:hAnsi="Arial" w:cs="Arial"/>
          <w:sz w:val="24"/>
          <w:szCs w:val="24"/>
        </w:rPr>
        <w:t xml:space="preserve">На ден 10.04.2012 година извршителот донел Заклучок за продажба на недвижност врз основа на </w:t>
      </w:r>
      <w:r w:rsidRPr="00652C69">
        <w:rPr>
          <w:rStyle w:val="Bodytext11pt"/>
          <w:rFonts w:ascii="Arial" w:hAnsi="Arial" w:cs="Arial"/>
          <w:sz w:val="24"/>
          <w:szCs w:val="24"/>
        </w:rPr>
        <w:t xml:space="preserve">член </w:t>
      </w:r>
      <w:r w:rsidRPr="00652C69">
        <w:rPr>
          <w:rStyle w:val="BodyText1"/>
          <w:rFonts w:ascii="Arial" w:hAnsi="Arial" w:cs="Arial"/>
          <w:sz w:val="24"/>
          <w:szCs w:val="24"/>
        </w:rPr>
        <w:t>175 став 4 од Законот за извршување со кој утврдил дека на усното јавно наддавање одржано на ден 10.04.2012 година за продажба на недвижноста деловен објект во место викано Село на КП 2416 запишано во Имотен лист бр.398 за КО Лозово најголема цена понудил понудувачот ДТЗУ Б</w:t>
      </w:r>
      <w:r w:rsidR="009C6953">
        <w:rPr>
          <w:rStyle w:val="BodyText1"/>
          <w:rFonts w:ascii="Arial" w:hAnsi="Arial" w:cs="Arial"/>
          <w:sz w:val="24"/>
          <w:szCs w:val="24"/>
        </w:rPr>
        <w:t>.</w:t>
      </w:r>
      <w:r w:rsidRPr="00652C69">
        <w:rPr>
          <w:rStyle w:val="BodyText1"/>
          <w:rFonts w:ascii="Arial" w:hAnsi="Arial" w:cs="Arial"/>
          <w:sz w:val="24"/>
          <w:szCs w:val="24"/>
        </w:rPr>
        <w:t>В</w:t>
      </w:r>
      <w:r w:rsidR="009C6953">
        <w:rPr>
          <w:rStyle w:val="BodyText1"/>
          <w:rFonts w:ascii="Arial" w:hAnsi="Arial" w:cs="Arial"/>
          <w:sz w:val="24"/>
          <w:szCs w:val="24"/>
        </w:rPr>
        <w:t>.</w:t>
      </w:r>
      <w:r w:rsidRPr="00652C69">
        <w:rPr>
          <w:rStyle w:val="BodyText1"/>
          <w:rFonts w:ascii="Arial" w:hAnsi="Arial" w:cs="Arial"/>
          <w:sz w:val="24"/>
          <w:szCs w:val="24"/>
        </w:rPr>
        <w:t xml:space="preserve"> В</w:t>
      </w:r>
      <w:r w:rsidR="009C6953">
        <w:rPr>
          <w:rStyle w:val="BodyText1"/>
          <w:rFonts w:ascii="Arial" w:hAnsi="Arial" w:cs="Arial"/>
          <w:sz w:val="24"/>
          <w:szCs w:val="24"/>
        </w:rPr>
        <w:t>.</w:t>
      </w:r>
      <w:r w:rsidRPr="00652C69">
        <w:rPr>
          <w:rStyle w:val="BodyText1"/>
          <w:rFonts w:ascii="Arial" w:hAnsi="Arial" w:cs="Arial"/>
          <w:sz w:val="24"/>
          <w:szCs w:val="24"/>
        </w:rPr>
        <w:t>поради што нему му била продадена недвижноста.</w:t>
      </w:r>
      <w:r w:rsidRPr="00652C69">
        <w:rPr>
          <w:rFonts w:ascii="Arial" w:hAnsi="Arial" w:cs="Arial"/>
          <w:sz w:val="24"/>
          <w:szCs w:val="24"/>
        </w:rPr>
        <w:t xml:space="preserve"> </w:t>
      </w:r>
      <w:r w:rsidRPr="00652C69">
        <w:rPr>
          <w:rStyle w:val="BodyText1"/>
          <w:rFonts w:ascii="Arial" w:hAnsi="Arial" w:cs="Arial"/>
          <w:sz w:val="24"/>
          <w:szCs w:val="24"/>
        </w:rPr>
        <w:t>Истиот ден извршителот донел Заклучок за продажба на недвижност врз основа на член 175 став 4 од Законот за извршување со кој утврдил дека на усното јавно наддавање одржано на ден 10.04.2012 година за продажба на мелница и 3 силоси најголема цена понудил Ј</w:t>
      </w:r>
      <w:r w:rsidR="009C6953">
        <w:rPr>
          <w:rStyle w:val="BodyText1"/>
          <w:rFonts w:ascii="Arial" w:hAnsi="Arial" w:cs="Arial"/>
          <w:sz w:val="24"/>
          <w:szCs w:val="24"/>
        </w:rPr>
        <w:t>.</w:t>
      </w:r>
      <w:r w:rsidRPr="00652C69">
        <w:rPr>
          <w:rStyle w:val="BodyText1"/>
          <w:rFonts w:ascii="Arial" w:hAnsi="Arial" w:cs="Arial"/>
          <w:sz w:val="24"/>
          <w:szCs w:val="24"/>
        </w:rPr>
        <w:t xml:space="preserve"> П</w:t>
      </w:r>
      <w:r w:rsidR="009C6953">
        <w:rPr>
          <w:rStyle w:val="BodyText1"/>
          <w:rFonts w:ascii="Arial" w:hAnsi="Arial" w:cs="Arial"/>
          <w:sz w:val="24"/>
          <w:szCs w:val="24"/>
        </w:rPr>
        <w:t>.</w:t>
      </w:r>
      <w:r w:rsidRPr="00652C69">
        <w:rPr>
          <w:rStyle w:val="BodyText1"/>
          <w:rFonts w:ascii="Arial" w:hAnsi="Arial" w:cs="Arial"/>
          <w:sz w:val="24"/>
          <w:szCs w:val="24"/>
        </w:rPr>
        <w:t>од Л</w:t>
      </w:r>
      <w:r w:rsidR="009C6953">
        <w:rPr>
          <w:rStyle w:val="BodyText1"/>
          <w:rFonts w:ascii="Arial" w:hAnsi="Arial" w:cs="Arial"/>
          <w:sz w:val="24"/>
          <w:szCs w:val="24"/>
        </w:rPr>
        <w:t>.</w:t>
      </w:r>
      <w:r w:rsidRPr="00652C69">
        <w:rPr>
          <w:rStyle w:val="BodyText1"/>
          <w:rFonts w:ascii="Arial" w:hAnsi="Arial" w:cs="Arial"/>
          <w:sz w:val="24"/>
          <w:szCs w:val="24"/>
        </w:rPr>
        <w:t>, поради што нему му се продава недвижноста.</w:t>
      </w:r>
    </w:p>
    <w:p w:rsidR="000F3EBD" w:rsidRPr="00652C69" w:rsidRDefault="000F3EBD" w:rsidP="000F3EBD">
      <w:pPr>
        <w:pStyle w:val="BodyText3"/>
        <w:shd w:val="clear" w:color="auto" w:fill="auto"/>
        <w:spacing w:before="0" w:line="360" w:lineRule="auto"/>
        <w:ind w:left="60" w:right="60" w:firstLine="720"/>
        <w:rPr>
          <w:rFonts w:ascii="Arial" w:hAnsi="Arial" w:cs="Arial"/>
          <w:sz w:val="24"/>
          <w:szCs w:val="24"/>
        </w:rPr>
      </w:pPr>
      <w:r w:rsidRPr="00652C69">
        <w:rPr>
          <w:rStyle w:val="BodyText1"/>
          <w:rFonts w:ascii="Arial" w:hAnsi="Arial" w:cs="Arial"/>
          <w:sz w:val="24"/>
          <w:szCs w:val="24"/>
        </w:rPr>
        <w:t xml:space="preserve">На ден 24.04.2012 година извршителот донел Заклучок за извршена продажба на недвижност врз основа на член 175 став 7 од Законот за извршување со </w:t>
      </w:r>
      <w:r w:rsidRPr="00652C69">
        <w:rPr>
          <w:rStyle w:val="BodytextItalic"/>
          <w:rFonts w:ascii="Arial" w:hAnsi="Arial" w:cs="Arial"/>
          <w:i w:val="0"/>
          <w:sz w:val="24"/>
          <w:szCs w:val="24"/>
        </w:rPr>
        <w:t>кој</w:t>
      </w:r>
      <w:r w:rsidRPr="00652C69">
        <w:rPr>
          <w:rStyle w:val="BodyText1"/>
          <w:rFonts w:ascii="Arial" w:hAnsi="Arial" w:cs="Arial"/>
          <w:sz w:val="24"/>
          <w:szCs w:val="24"/>
        </w:rPr>
        <w:t xml:space="preserve"> утврдил дека е извршена продажба на недвижноста мелница и 3 силоси на купувачот Ј</w:t>
      </w:r>
      <w:r w:rsidR="009C6953">
        <w:rPr>
          <w:rStyle w:val="BodyText1"/>
          <w:rFonts w:ascii="Arial" w:hAnsi="Arial" w:cs="Arial"/>
          <w:sz w:val="24"/>
          <w:szCs w:val="24"/>
        </w:rPr>
        <w:t>.</w:t>
      </w:r>
      <w:r w:rsidRPr="00652C69">
        <w:rPr>
          <w:rStyle w:val="BodyText1"/>
          <w:rFonts w:ascii="Arial" w:hAnsi="Arial" w:cs="Arial"/>
          <w:sz w:val="24"/>
          <w:szCs w:val="24"/>
        </w:rPr>
        <w:t xml:space="preserve"> П</w:t>
      </w:r>
      <w:r w:rsidR="009C6953">
        <w:rPr>
          <w:rStyle w:val="BodyText1"/>
          <w:rFonts w:ascii="Arial" w:hAnsi="Arial" w:cs="Arial"/>
          <w:sz w:val="24"/>
          <w:szCs w:val="24"/>
        </w:rPr>
        <w:t>.</w:t>
      </w:r>
      <w:r w:rsidRPr="00652C69">
        <w:rPr>
          <w:rStyle w:val="BodyText1"/>
          <w:rFonts w:ascii="Arial" w:hAnsi="Arial" w:cs="Arial"/>
          <w:sz w:val="24"/>
          <w:szCs w:val="24"/>
        </w:rPr>
        <w:t xml:space="preserve"> од Л. Извршителот заклучокот за извршена продажба го доставил до купувачот Ј</w:t>
      </w:r>
      <w:r w:rsidR="009C6953">
        <w:rPr>
          <w:rStyle w:val="BodyText1"/>
          <w:rFonts w:ascii="Arial" w:hAnsi="Arial" w:cs="Arial"/>
          <w:sz w:val="24"/>
          <w:szCs w:val="24"/>
        </w:rPr>
        <w:t>.</w:t>
      </w:r>
      <w:r w:rsidRPr="00652C69">
        <w:rPr>
          <w:rStyle w:val="BodyText1"/>
          <w:rFonts w:ascii="Arial" w:hAnsi="Arial" w:cs="Arial"/>
          <w:sz w:val="24"/>
          <w:szCs w:val="24"/>
        </w:rPr>
        <w:t xml:space="preserve"> П</w:t>
      </w:r>
      <w:r w:rsidR="009C6953">
        <w:rPr>
          <w:rStyle w:val="BodyText1"/>
          <w:rFonts w:ascii="Arial" w:hAnsi="Arial" w:cs="Arial"/>
          <w:sz w:val="24"/>
          <w:szCs w:val="24"/>
        </w:rPr>
        <w:t>.</w:t>
      </w:r>
      <w:r w:rsidRPr="00652C69">
        <w:rPr>
          <w:rStyle w:val="BodyText1"/>
          <w:rFonts w:ascii="Arial" w:hAnsi="Arial" w:cs="Arial"/>
          <w:sz w:val="24"/>
          <w:szCs w:val="24"/>
        </w:rPr>
        <w:t xml:space="preserve"> на ден 25.04.2012 година.</w:t>
      </w:r>
    </w:p>
    <w:p w:rsidR="000F3EBD" w:rsidRPr="00652C69" w:rsidRDefault="000F3EBD" w:rsidP="000F3EBD">
      <w:pPr>
        <w:pStyle w:val="BodyText3"/>
        <w:shd w:val="clear" w:color="auto" w:fill="auto"/>
        <w:spacing w:before="0" w:line="360" w:lineRule="auto"/>
        <w:ind w:left="60" w:right="60" w:firstLine="720"/>
        <w:rPr>
          <w:rFonts w:ascii="Arial" w:hAnsi="Arial" w:cs="Arial"/>
          <w:sz w:val="24"/>
          <w:szCs w:val="24"/>
        </w:rPr>
      </w:pPr>
      <w:r w:rsidRPr="00652C69">
        <w:rPr>
          <w:rStyle w:val="BodyText1"/>
          <w:rFonts w:ascii="Arial" w:hAnsi="Arial" w:cs="Arial"/>
          <w:sz w:val="24"/>
          <w:szCs w:val="24"/>
        </w:rPr>
        <w:t>На ден 25.04.2012 година извршителот изготвил Заклучок за предавање во владение на недвкжност врз основа на член 178 од Законот за извршување со кој на купувачог Ј</w:t>
      </w:r>
      <w:r w:rsidR="009C6953">
        <w:rPr>
          <w:rStyle w:val="BodyText1"/>
          <w:rFonts w:ascii="Arial" w:hAnsi="Arial" w:cs="Arial"/>
          <w:sz w:val="24"/>
          <w:szCs w:val="24"/>
        </w:rPr>
        <w:t>.</w:t>
      </w:r>
      <w:r w:rsidRPr="00652C69">
        <w:rPr>
          <w:rStyle w:val="BodyText1"/>
          <w:rFonts w:ascii="Arial" w:hAnsi="Arial" w:cs="Arial"/>
          <w:sz w:val="24"/>
          <w:szCs w:val="24"/>
        </w:rPr>
        <w:t xml:space="preserve"> П</w:t>
      </w:r>
      <w:r w:rsidR="009C6953">
        <w:rPr>
          <w:rStyle w:val="BodyText1"/>
          <w:rFonts w:ascii="Arial" w:hAnsi="Arial" w:cs="Arial"/>
          <w:sz w:val="24"/>
          <w:szCs w:val="24"/>
        </w:rPr>
        <w:t>.</w:t>
      </w:r>
      <w:r w:rsidRPr="00652C69">
        <w:rPr>
          <w:rStyle w:val="BodyText1"/>
          <w:rFonts w:ascii="Arial" w:hAnsi="Arial" w:cs="Arial"/>
          <w:sz w:val="24"/>
          <w:szCs w:val="24"/>
        </w:rPr>
        <w:t xml:space="preserve"> од Л</w:t>
      </w:r>
      <w:r w:rsidR="009C6953">
        <w:rPr>
          <w:rStyle w:val="BodyText1"/>
          <w:rFonts w:ascii="Arial" w:hAnsi="Arial" w:cs="Arial"/>
          <w:sz w:val="24"/>
          <w:szCs w:val="24"/>
        </w:rPr>
        <w:t>.</w:t>
      </w:r>
      <w:r w:rsidRPr="00652C69">
        <w:rPr>
          <w:rStyle w:val="BodyText1"/>
          <w:rFonts w:ascii="Arial" w:hAnsi="Arial" w:cs="Arial"/>
          <w:sz w:val="24"/>
          <w:szCs w:val="24"/>
        </w:rPr>
        <w:t xml:space="preserve"> му се предаваат во владение мелницата и 3 силоси и истиот го доставил до купувачот Ј</w:t>
      </w:r>
      <w:r w:rsidR="009C6953">
        <w:rPr>
          <w:rStyle w:val="BodyText1"/>
          <w:rFonts w:ascii="Arial" w:hAnsi="Arial" w:cs="Arial"/>
          <w:sz w:val="24"/>
          <w:szCs w:val="24"/>
        </w:rPr>
        <w:t>.</w:t>
      </w:r>
      <w:r w:rsidRPr="00652C69">
        <w:rPr>
          <w:rStyle w:val="BodyText1"/>
          <w:rFonts w:ascii="Arial" w:hAnsi="Arial" w:cs="Arial"/>
          <w:sz w:val="24"/>
          <w:szCs w:val="24"/>
        </w:rPr>
        <w:t xml:space="preserve"> П.</w:t>
      </w:r>
    </w:p>
    <w:p w:rsidR="000F3EBD" w:rsidRPr="00652C69" w:rsidRDefault="000F3EBD" w:rsidP="000F3EBD">
      <w:pPr>
        <w:pStyle w:val="BodyText3"/>
        <w:shd w:val="clear" w:color="auto" w:fill="auto"/>
        <w:spacing w:before="0" w:line="360" w:lineRule="auto"/>
        <w:ind w:left="60" w:right="60" w:firstLine="720"/>
        <w:rPr>
          <w:rFonts w:ascii="Arial" w:hAnsi="Arial" w:cs="Arial"/>
          <w:sz w:val="24"/>
          <w:szCs w:val="24"/>
        </w:rPr>
      </w:pPr>
      <w:r w:rsidRPr="00652C69">
        <w:rPr>
          <w:rStyle w:val="BodyText1"/>
          <w:rFonts w:ascii="Arial" w:hAnsi="Arial" w:cs="Arial"/>
          <w:sz w:val="24"/>
          <w:szCs w:val="24"/>
        </w:rPr>
        <w:t>Со Решение на Претседателот на Основниот суд С</w:t>
      </w:r>
      <w:r w:rsidR="009C6953">
        <w:rPr>
          <w:rStyle w:val="BodyText1"/>
          <w:rFonts w:ascii="Arial" w:hAnsi="Arial" w:cs="Arial"/>
          <w:sz w:val="24"/>
          <w:szCs w:val="24"/>
        </w:rPr>
        <w:t>.</w:t>
      </w:r>
      <w:r w:rsidRPr="00652C69">
        <w:rPr>
          <w:rStyle w:val="BodyText1"/>
          <w:rFonts w:ascii="Arial" w:hAnsi="Arial" w:cs="Arial"/>
          <w:sz w:val="24"/>
          <w:szCs w:val="24"/>
        </w:rPr>
        <w:t xml:space="preserve"> Н</w:t>
      </w:r>
      <w:r w:rsidR="009C6953">
        <w:rPr>
          <w:rStyle w:val="BodyText1"/>
          <w:rFonts w:ascii="Arial" w:hAnsi="Arial" w:cs="Arial"/>
          <w:sz w:val="24"/>
          <w:szCs w:val="24"/>
        </w:rPr>
        <w:t>.</w:t>
      </w:r>
      <w:r w:rsidRPr="00652C69">
        <w:rPr>
          <w:rStyle w:val="BodyText1"/>
          <w:rFonts w:ascii="Arial" w:hAnsi="Arial" w:cs="Arial"/>
          <w:sz w:val="24"/>
          <w:szCs w:val="24"/>
        </w:rPr>
        <w:t xml:space="preserve"> ППНИ бр.20/12 од 26.04.2012 година приговорот против неправилности при извршувањето од третото лице П</w:t>
      </w:r>
      <w:r w:rsidR="009C6953">
        <w:rPr>
          <w:rStyle w:val="BodyText1"/>
          <w:rFonts w:ascii="Arial" w:hAnsi="Arial" w:cs="Arial"/>
          <w:sz w:val="24"/>
          <w:szCs w:val="24"/>
        </w:rPr>
        <w:t>.</w:t>
      </w:r>
      <w:r w:rsidRPr="00652C69">
        <w:rPr>
          <w:rStyle w:val="BodyText1"/>
          <w:rFonts w:ascii="Arial" w:hAnsi="Arial" w:cs="Arial"/>
          <w:sz w:val="24"/>
          <w:szCs w:val="24"/>
        </w:rPr>
        <w:t xml:space="preserve"> </w:t>
      </w:r>
      <w:r w:rsidR="009C6953" w:rsidRPr="00652C69">
        <w:rPr>
          <w:rStyle w:val="BodyText1"/>
          <w:rFonts w:ascii="Arial" w:hAnsi="Arial" w:cs="Arial"/>
          <w:sz w:val="24"/>
          <w:szCs w:val="24"/>
        </w:rPr>
        <w:t>Б</w:t>
      </w:r>
      <w:r w:rsidR="009C6953">
        <w:rPr>
          <w:rStyle w:val="BodyText1"/>
          <w:rFonts w:ascii="Arial" w:hAnsi="Arial" w:cs="Arial"/>
          <w:sz w:val="24"/>
          <w:szCs w:val="24"/>
        </w:rPr>
        <w:t>.</w:t>
      </w:r>
      <w:r w:rsidRPr="00652C69">
        <w:rPr>
          <w:rStyle w:val="BodyText1"/>
          <w:rFonts w:ascii="Arial" w:hAnsi="Arial" w:cs="Arial"/>
          <w:sz w:val="24"/>
          <w:szCs w:val="24"/>
        </w:rPr>
        <w:t xml:space="preserve"> АД С</w:t>
      </w:r>
      <w:r w:rsidR="009C6953">
        <w:rPr>
          <w:rStyle w:val="BodyText1"/>
          <w:rFonts w:ascii="Arial" w:hAnsi="Arial" w:cs="Arial"/>
          <w:sz w:val="24"/>
          <w:szCs w:val="24"/>
        </w:rPr>
        <w:t>.</w:t>
      </w:r>
      <w:r w:rsidRPr="00652C69">
        <w:rPr>
          <w:rStyle w:val="BodyText1"/>
          <w:rFonts w:ascii="Arial" w:hAnsi="Arial" w:cs="Arial"/>
          <w:sz w:val="24"/>
          <w:szCs w:val="24"/>
        </w:rPr>
        <w:t xml:space="preserve"> против Записникот за продажба И.бр.368/11 од 10.04.2012 година во делот на Заклучокот за продажба на три силоси бил усвоен при што биле ставени вон сила преземените извршни дејсгвија со Записникот за продажба И бр.368/11 од 10.04.2012 година </w:t>
      </w:r>
      <w:r w:rsidRPr="00652C69">
        <w:rPr>
          <w:rStyle w:val="BodytextItalic"/>
          <w:rFonts w:ascii="Arial" w:hAnsi="Arial" w:cs="Arial"/>
          <w:i w:val="0"/>
          <w:sz w:val="24"/>
          <w:szCs w:val="24"/>
        </w:rPr>
        <w:t>в</w:t>
      </w:r>
      <w:r w:rsidRPr="00652C69">
        <w:rPr>
          <w:rStyle w:val="BodyText1"/>
          <w:rFonts w:ascii="Arial" w:hAnsi="Arial" w:cs="Arial"/>
          <w:sz w:val="24"/>
          <w:szCs w:val="24"/>
        </w:rPr>
        <w:t>о делот на заклучокот за продажба на мелница и три силоси, додека пак во останатиот дел преземените извршни дејствија со Записникот за продажба И бр.368/11 од 10.04.2012 година останале во сила.</w:t>
      </w:r>
    </w:p>
    <w:p w:rsidR="000F3EBD" w:rsidRPr="00652C69" w:rsidRDefault="000F3EBD" w:rsidP="000F3EBD">
      <w:pPr>
        <w:pStyle w:val="BodyText3"/>
        <w:shd w:val="clear" w:color="auto" w:fill="auto"/>
        <w:spacing w:before="0" w:line="360" w:lineRule="auto"/>
        <w:ind w:left="60" w:right="60" w:firstLine="720"/>
        <w:rPr>
          <w:rFonts w:ascii="Arial" w:hAnsi="Arial" w:cs="Arial"/>
          <w:sz w:val="24"/>
          <w:szCs w:val="24"/>
        </w:rPr>
      </w:pPr>
      <w:r w:rsidRPr="00652C69">
        <w:rPr>
          <w:rStyle w:val="BodyText1"/>
          <w:rFonts w:ascii="Arial" w:hAnsi="Arial" w:cs="Arial"/>
          <w:sz w:val="24"/>
          <w:szCs w:val="24"/>
        </w:rPr>
        <w:t>Незадоволен од вака донесеното решение останал доверителот Н</w:t>
      </w:r>
      <w:r w:rsidR="009C6953">
        <w:rPr>
          <w:rStyle w:val="BodyText1"/>
          <w:rFonts w:ascii="Arial" w:hAnsi="Arial" w:cs="Arial"/>
          <w:sz w:val="24"/>
          <w:szCs w:val="24"/>
        </w:rPr>
        <w:t>.</w:t>
      </w:r>
      <w:r w:rsidRPr="00652C69">
        <w:rPr>
          <w:rStyle w:val="BodyText1"/>
          <w:rFonts w:ascii="Arial" w:hAnsi="Arial" w:cs="Arial"/>
          <w:sz w:val="24"/>
          <w:szCs w:val="24"/>
        </w:rPr>
        <w:t xml:space="preserve"> Т</w:t>
      </w:r>
      <w:r w:rsidR="009C6953">
        <w:rPr>
          <w:rStyle w:val="BodyText1"/>
          <w:rFonts w:ascii="Arial" w:hAnsi="Arial" w:cs="Arial"/>
          <w:sz w:val="24"/>
          <w:szCs w:val="24"/>
        </w:rPr>
        <w:t>.</w:t>
      </w:r>
      <w:r w:rsidRPr="00652C69">
        <w:rPr>
          <w:rStyle w:val="BodyText1"/>
          <w:rFonts w:ascii="Arial" w:hAnsi="Arial" w:cs="Arial"/>
          <w:sz w:val="24"/>
          <w:szCs w:val="24"/>
        </w:rPr>
        <w:t xml:space="preserve"> б</w:t>
      </w:r>
      <w:r w:rsidR="009C6953">
        <w:rPr>
          <w:rStyle w:val="BodyText1"/>
          <w:rFonts w:ascii="Arial" w:hAnsi="Arial" w:cs="Arial"/>
          <w:sz w:val="24"/>
          <w:szCs w:val="24"/>
        </w:rPr>
        <w:t>.</w:t>
      </w:r>
      <w:r w:rsidRPr="00652C69">
        <w:rPr>
          <w:rStyle w:val="BodyText1"/>
          <w:rFonts w:ascii="Arial" w:hAnsi="Arial" w:cs="Arial"/>
          <w:sz w:val="24"/>
          <w:szCs w:val="24"/>
        </w:rPr>
        <w:t xml:space="preserve"> АД С</w:t>
      </w:r>
      <w:r w:rsidR="009C6953">
        <w:rPr>
          <w:rStyle w:val="BodyText1"/>
          <w:rFonts w:ascii="Arial" w:hAnsi="Arial" w:cs="Arial"/>
          <w:sz w:val="24"/>
          <w:szCs w:val="24"/>
        </w:rPr>
        <w:t>.</w:t>
      </w:r>
      <w:r w:rsidRPr="00652C69">
        <w:rPr>
          <w:rStyle w:val="BodyText1"/>
          <w:rFonts w:ascii="Arial" w:hAnsi="Arial" w:cs="Arial"/>
          <w:sz w:val="24"/>
          <w:szCs w:val="24"/>
        </w:rPr>
        <w:t xml:space="preserve"> кој изјавил жалба против Решението на Претседателот на Основниот суд С</w:t>
      </w:r>
      <w:r w:rsidR="009C6953">
        <w:rPr>
          <w:rStyle w:val="BodyText1"/>
          <w:rFonts w:ascii="Arial" w:hAnsi="Arial" w:cs="Arial"/>
          <w:sz w:val="24"/>
          <w:szCs w:val="24"/>
        </w:rPr>
        <w:t>.</w:t>
      </w:r>
      <w:r w:rsidRPr="00652C69">
        <w:rPr>
          <w:rStyle w:val="BodyText1"/>
          <w:rFonts w:ascii="Arial" w:hAnsi="Arial" w:cs="Arial"/>
          <w:sz w:val="24"/>
          <w:szCs w:val="24"/>
        </w:rPr>
        <w:t xml:space="preserve"> Н</w:t>
      </w:r>
      <w:r w:rsidR="009C6953">
        <w:rPr>
          <w:rStyle w:val="BodyText1"/>
          <w:rFonts w:ascii="Arial" w:hAnsi="Arial" w:cs="Arial"/>
          <w:sz w:val="24"/>
          <w:szCs w:val="24"/>
        </w:rPr>
        <w:t>.</w:t>
      </w:r>
      <w:r w:rsidRPr="00652C69">
        <w:rPr>
          <w:rStyle w:val="BodyText1"/>
          <w:rFonts w:ascii="Arial" w:hAnsi="Arial" w:cs="Arial"/>
          <w:sz w:val="24"/>
          <w:szCs w:val="24"/>
        </w:rPr>
        <w:t xml:space="preserve"> ППНИ бр.20/12 </w:t>
      </w:r>
      <w:r w:rsidRPr="00652C69">
        <w:rPr>
          <w:rStyle w:val="BodyText1"/>
          <w:rFonts w:ascii="Arial" w:hAnsi="Arial" w:cs="Arial"/>
          <w:sz w:val="24"/>
          <w:szCs w:val="24"/>
        </w:rPr>
        <w:lastRenderedPageBreak/>
        <w:t>од 26.04.2012 година.</w:t>
      </w:r>
    </w:p>
    <w:p w:rsidR="000F3EBD" w:rsidRPr="00652C69" w:rsidRDefault="000F3EBD" w:rsidP="000F3EBD">
      <w:pPr>
        <w:pStyle w:val="BodyText3"/>
        <w:shd w:val="clear" w:color="auto" w:fill="auto"/>
        <w:spacing w:before="0" w:line="360" w:lineRule="auto"/>
        <w:ind w:left="20" w:right="20" w:firstLine="820"/>
        <w:rPr>
          <w:rFonts w:ascii="Arial" w:hAnsi="Arial" w:cs="Arial"/>
          <w:sz w:val="24"/>
          <w:szCs w:val="24"/>
        </w:rPr>
      </w:pPr>
      <w:r w:rsidRPr="00652C69">
        <w:rPr>
          <w:rStyle w:val="BodyText1"/>
          <w:rFonts w:ascii="Arial" w:hAnsi="Arial" w:cs="Arial"/>
          <w:sz w:val="24"/>
          <w:szCs w:val="24"/>
        </w:rPr>
        <w:t>Со Решение на Апелациониот суд во Ш</w:t>
      </w:r>
      <w:r w:rsidR="009C6953">
        <w:rPr>
          <w:rStyle w:val="BodyText1"/>
          <w:rFonts w:ascii="Arial" w:hAnsi="Arial" w:cs="Arial"/>
          <w:sz w:val="24"/>
          <w:szCs w:val="24"/>
        </w:rPr>
        <w:t>.</w:t>
      </w:r>
      <w:r w:rsidRPr="00652C69">
        <w:rPr>
          <w:rStyle w:val="BodyText1"/>
          <w:rFonts w:ascii="Arial" w:hAnsi="Arial" w:cs="Arial"/>
          <w:sz w:val="24"/>
          <w:szCs w:val="24"/>
        </w:rPr>
        <w:t xml:space="preserve"> ТСЖ бр.251/12 од 28.05.2012 година  било преиначено Решението на Претседателот на Основниот суд С</w:t>
      </w:r>
      <w:r w:rsidR="009C6953">
        <w:rPr>
          <w:rStyle w:val="BodyText1"/>
          <w:rFonts w:ascii="Arial" w:hAnsi="Arial" w:cs="Arial"/>
          <w:sz w:val="24"/>
          <w:szCs w:val="24"/>
        </w:rPr>
        <w:t>.</w:t>
      </w:r>
      <w:r w:rsidRPr="00652C69">
        <w:rPr>
          <w:rStyle w:val="BodyText1"/>
          <w:rFonts w:ascii="Arial" w:hAnsi="Arial" w:cs="Arial"/>
          <w:sz w:val="24"/>
          <w:szCs w:val="24"/>
        </w:rPr>
        <w:t>Н</w:t>
      </w:r>
      <w:r w:rsidR="009C6953">
        <w:rPr>
          <w:rStyle w:val="BodyText1"/>
          <w:rFonts w:ascii="Arial" w:hAnsi="Arial" w:cs="Arial"/>
          <w:sz w:val="24"/>
          <w:szCs w:val="24"/>
        </w:rPr>
        <w:t>.</w:t>
      </w:r>
      <w:r w:rsidRPr="00652C69">
        <w:rPr>
          <w:rStyle w:val="BodyText1"/>
          <w:rFonts w:ascii="Arial" w:hAnsi="Arial" w:cs="Arial"/>
          <w:sz w:val="24"/>
          <w:szCs w:val="24"/>
        </w:rPr>
        <w:t xml:space="preserve"> ППНИ бр.20/12 од 26.04.2012 година и преземеното извршно дејствие со Записникот за продажба И бр.368/11 од 10.04.2012 година во делот на заклучокот за продажба на мелницата останало во сила, додека во останатиот дел Записникот за продажба И бр.368/11 од 10.04.2012 година за трите силоси бил ставен вон сила.</w:t>
      </w:r>
    </w:p>
    <w:p w:rsidR="000F3EBD" w:rsidRDefault="000F3EBD" w:rsidP="000F3EBD">
      <w:pPr>
        <w:pStyle w:val="BodyText3"/>
        <w:shd w:val="clear" w:color="auto" w:fill="auto"/>
        <w:spacing w:before="0" w:line="360" w:lineRule="auto"/>
        <w:ind w:left="20" w:right="20" w:firstLine="700"/>
        <w:rPr>
          <w:rStyle w:val="BodyText1"/>
          <w:rFonts w:ascii="Arial" w:hAnsi="Arial" w:cs="Arial"/>
          <w:sz w:val="24"/>
          <w:szCs w:val="24"/>
        </w:rPr>
      </w:pPr>
      <w:r w:rsidRPr="00652C69">
        <w:rPr>
          <w:rStyle w:val="BodyText1"/>
          <w:rFonts w:ascii="Arial" w:hAnsi="Arial" w:cs="Arial"/>
          <w:sz w:val="24"/>
          <w:szCs w:val="24"/>
        </w:rPr>
        <w:t>Извршителот на ден 24.12.2012 година уплатил на сметката на лицето Ј</w:t>
      </w:r>
      <w:r w:rsidR="009C6953">
        <w:rPr>
          <w:rStyle w:val="BodyText1"/>
          <w:rFonts w:ascii="Arial" w:hAnsi="Arial" w:cs="Arial"/>
          <w:sz w:val="24"/>
          <w:szCs w:val="24"/>
        </w:rPr>
        <w:t>.</w:t>
      </w:r>
      <w:r w:rsidRPr="00652C69">
        <w:rPr>
          <w:rStyle w:val="BodyText1"/>
          <w:rFonts w:ascii="Arial" w:hAnsi="Arial" w:cs="Arial"/>
          <w:sz w:val="24"/>
          <w:szCs w:val="24"/>
        </w:rPr>
        <w:t xml:space="preserve"> П</w:t>
      </w:r>
      <w:r w:rsidR="009C6953">
        <w:rPr>
          <w:rStyle w:val="BodyText1"/>
          <w:rFonts w:ascii="Arial" w:hAnsi="Arial" w:cs="Arial"/>
          <w:sz w:val="24"/>
          <w:szCs w:val="24"/>
        </w:rPr>
        <w:t>.</w:t>
      </w:r>
      <w:r w:rsidRPr="00652C69">
        <w:rPr>
          <w:rStyle w:val="BodyText1"/>
          <w:rFonts w:ascii="Arial" w:hAnsi="Arial" w:cs="Arial"/>
          <w:sz w:val="24"/>
          <w:szCs w:val="24"/>
        </w:rPr>
        <w:t xml:space="preserve"> 2.600.000,00 дек. со цел на дознака поврат на средства.</w:t>
      </w:r>
    </w:p>
    <w:p w:rsidR="000F3EBD" w:rsidRPr="00652C69" w:rsidRDefault="000F3EBD" w:rsidP="000F3EBD">
      <w:pPr>
        <w:pStyle w:val="BodyText3"/>
        <w:shd w:val="clear" w:color="auto" w:fill="auto"/>
        <w:spacing w:before="0" w:line="360" w:lineRule="auto"/>
        <w:ind w:left="20" w:right="20" w:firstLine="700"/>
        <w:rPr>
          <w:rFonts w:ascii="Arial" w:hAnsi="Arial" w:cs="Arial"/>
          <w:sz w:val="24"/>
          <w:szCs w:val="24"/>
        </w:rPr>
      </w:pPr>
    </w:p>
    <w:p w:rsidR="000F3EBD" w:rsidRPr="00652C69" w:rsidRDefault="000F3EBD" w:rsidP="000F3EBD">
      <w:pPr>
        <w:spacing w:line="360" w:lineRule="auto"/>
        <w:ind w:firstLine="720"/>
        <w:jc w:val="both"/>
        <w:rPr>
          <w:rFonts w:ascii="Arial" w:hAnsi="Arial" w:cs="Arial"/>
          <w:sz w:val="24"/>
          <w:szCs w:val="24"/>
          <w:lang w:val="mk-MK"/>
        </w:rPr>
      </w:pPr>
      <w:r w:rsidRPr="00652C69">
        <w:rPr>
          <w:rFonts w:ascii="Arial" w:hAnsi="Arial" w:cs="Arial"/>
          <w:sz w:val="24"/>
          <w:szCs w:val="24"/>
        </w:rPr>
        <w:t>Дисциплинската комисија одлучувајќи по повод основаноста на предлогот за дисциплинска постапка, утврди дека извршителот Н</w:t>
      </w:r>
      <w:r w:rsidR="009C6953">
        <w:rPr>
          <w:rFonts w:ascii="Arial" w:hAnsi="Arial" w:cs="Arial"/>
          <w:sz w:val="24"/>
          <w:szCs w:val="24"/>
          <w:lang w:val="mk-MK"/>
        </w:rPr>
        <w:t>.</w:t>
      </w:r>
      <w:r w:rsidRPr="00652C69">
        <w:rPr>
          <w:rFonts w:ascii="Arial" w:hAnsi="Arial" w:cs="Arial"/>
          <w:sz w:val="24"/>
          <w:szCs w:val="24"/>
        </w:rPr>
        <w:t xml:space="preserve"> С</w:t>
      </w:r>
      <w:r w:rsidR="009C6953">
        <w:rPr>
          <w:rFonts w:ascii="Arial" w:hAnsi="Arial" w:cs="Arial"/>
          <w:sz w:val="24"/>
          <w:szCs w:val="24"/>
          <w:lang w:val="mk-MK"/>
        </w:rPr>
        <w:t>.</w:t>
      </w:r>
      <w:r w:rsidRPr="00652C69">
        <w:rPr>
          <w:rFonts w:ascii="Arial" w:hAnsi="Arial" w:cs="Arial"/>
          <w:sz w:val="24"/>
          <w:szCs w:val="24"/>
        </w:rPr>
        <w:t xml:space="preserve"> од С</w:t>
      </w:r>
      <w:r w:rsidR="009C6953">
        <w:rPr>
          <w:rFonts w:ascii="Arial" w:hAnsi="Arial" w:cs="Arial"/>
          <w:sz w:val="24"/>
          <w:szCs w:val="24"/>
          <w:lang w:val="mk-MK"/>
        </w:rPr>
        <w:t>.</w:t>
      </w:r>
      <w:r w:rsidRPr="00652C69">
        <w:rPr>
          <w:rFonts w:ascii="Arial" w:hAnsi="Arial" w:cs="Arial"/>
          <w:sz w:val="24"/>
          <w:szCs w:val="24"/>
        </w:rPr>
        <w:t xml:space="preserve"> Н</w:t>
      </w:r>
      <w:r w:rsidR="009C6953">
        <w:rPr>
          <w:rFonts w:ascii="Arial" w:hAnsi="Arial" w:cs="Arial"/>
          <w:sz w:val="24"/>
          <w:szCs w:val="24"/>
          <w:lang w:val="mk-MK"/>
        </w:rPr>
        <w:t>.</w:t>
      </w:r>
      <w:r w:rsidRPr="00652C69">
        <w:rPr>
          <w:rFonts w:ascii="Arial" w:hAnsi="Arial" w:cs="Arial"/>
          <w:sz w:val="24"/>
          <w:szCs w:val="24"/>
        </w:rPr>
        <w:t xml:space="preserve"> </w:t>
      </w:r>
      <w:r w:rsidRPr="00652C69">
        <w:rPr>
          <w:rFonts w:ascii="Arial" w:eastAsia="Arial" w:hAnsi="Arial" w:cs="Arial"/>
          <w:sz w:val="24"/>
          <w:szCs w:val="24"/>
          <w:lang w:bidi="mk-MK"/>
        </w:rPr>
        <w:t xml:space="preserve">сторил дисциплинската повреда по </w:t>
      </w:r>
      <w:r w:rsidRPr="00652C69">
        <w:rPr>
          <w:rFonts w:ascii="Arial" w:hAnsi="Arial" w:cs="Arial"/>
          <w:sz w:val="24"/>
          <w:szCs w:val="24"/>
        </w:rPr>
        <w:t>член 54-д став 1 алинеја 5 од Законот за извршување</w:t>
      </w:r>
      <w:r w:rsidRPr="00652C69">
        <w:rPr>
          <w:rFonts w:ascii="Arial" w:eastAsia="Arial" w:hAnsi="Arial" w:cs="Arial"/>
          <w:sz w:val="24"/>
          <w:szCs w:val="24"/>
          <w:lang w:bidi="mk-MK"/>
        </w:rPr>
        <w:t xml:space="preserve"> </w:t>
      </w:r>
      <w:r w:rsidRPr="00652C69">
        <w:rPr>
          <w:rFonts w:ascii="Arial" w:hAnsi="Arial" w:cs="Arial"/>
          <w:sz w:val="24"/>
          <w:szCs w:val="24"/>
        </w:rPr>
        <w:t>“при извршувањето превзема дејствија кои не се предвидени или се спротивни на овој закон“ на начин што постапувајќи по барањето за извршување заведено под И бр.368/11, спровел извршување со продажба на недвижности со усно јавно наддавање, за што составил Записник за продажба И бр.368/11 од 10.04.2012 година со кој извршил продажба на три силоси, кој записник во делот на продажбата на силосите со Решение на Претседателот на Основниот суд С</w:t>
      </w:r>
      <w:r w:rsidR="009C6953">
        <w:rPr>
          <w:rFonts w:ascii="Arial" w:hAnsi="Arial" w:cs="Arial"/>
          <w:sz w:val="24"/>
          <w:szCs w:val="24"/>
          <w:lang w:val="mk-MK"/>
        </w:rPr>
        <w:t>.</w:t>
      </w:r>
      <w:r w:rsidRPr="00652C69">
        <w:rPr>
          <w:rFonts w:ascii="Arial" w:hAnsi="Arial" w:cs="Arial"/>
          <w:sz w:val="24"/>
          <w:szCs w:val="24"/>
        </w:rPr>
        <w:t>Н</w:t>
      </w:r>
      <w:r w:rsidR="009C6953">
        <w:rPr>
          <w:rFonts w:ascii="Arial" w:hAnsi="Arial" w:cs="Arial"/>
          <w:sz w:val="24"/>
          <w:szCs w:val="24"/>
          <w:lang w:val="mk-MK"/>
        </w:rPr>
        <w:t>.</w:t>
      </w:r>
      <w:r w:rsidRPr="00652C69">
        <w:rPr>
          <w:rFonts w:ascii="Arial" w:hAnsi="Arial" w:cs="Arial"/>
          <w:sz w:val="24"/>
          <w:szCs w:val="24"/>
        </w:rPr>
        <w:t xml:space="preserve"> ППНИ бр.20/12 од 26.04.2012 година и Решение на Апелациониот суд Ш</w:t>
      </w:r>
      <w:r w:rsidR="009C6953">
        <w:rPr>
          <w:rFonts w:ascii="Arial" w:hAnsi="Arial" w:cs="Arial"/>
          <w:sz w:val="24"/>
          <w:szCs w:val="24"/>
          <w:lang w:val="mk-MK"/>
        </w:rPr>
        <w:t>.</w:t>
      </w:r>
      <w:r w:rsidRPr="00652C69">
        <w:rPr>
          <w:rFonts w:ascii="Arial" w:hAnsi="Arial" w:cs="Arial"/>
          <w:sz w:val="24"/>
          <w:szCs w:val="24"/>
        </w:rPr>
        <w:t xml:space="preserve"> ТСЖ бр.251/12 од 28.05.2012 година бил ставен вон сила, по што извршителот ги оставил во сила преземените извршните дејствија Заклучок за продажба на недвижност И бр.368/11 од 10.04.2012 година, Заклучок за извршена продажба на недвижност И бр.368/11 од 24.04.2012 година, како и Заклучок за предавање во владение на недвижност И бр.368/11 од 25.04.2012 година во делот кој се однесува на продажбата на трите силоси, иако на ден 24.12.2012 година ги вратил паричните средства од продажбата на трите силоси на сметката на купувачот Ј</w:t>
      </w:r>
      <w:r w:rsidR="009C6953">
        <w:rPr>
          <w:rFonts w:ascii="Arial" w:hAnsi="Arial" w:cs="Arial"/>
          <w:sz w:val="24"/>
          <w:szCs w:val="24"/>
          <w:lang w:val="mk-MK"/>
        </w:rPr>
        <w:t>.</w:t>
      </w:r>
      <w:r w:rsidRPr="00652C69">
        <w:rPr>
          <w:rFonts w:ascii="Arial" w:hAnsi="Arial" w:cs="Arial"/>
          <w:sz w:val="24"/>
          <w:szCs w:val="24"/>
        </w:rPr>
        <w:t xml:space="preserve"> П.</w:t>
      </w:r>
      <w:r w:rsidRPr="00652C69">
        <w:rPr>
          <w:rFonts w:ascii="Arial" w:hAnsi="Arial" w:cs="Arial"/>
          <w:sz w:val="24"/>
          <w:szCs w:val="24"/>
          <w:lang w:val="mk-MK"/>
        </w:rPr>
        <w:t xml:space="preserve"> Комисијата е на мислење дека извршителот сторил продолжено дело кое му се става на товар по чл. 54- д </w:t>
      </w:r>
      <w:r w:rsidRPr="00652C69">
        <w:rPr>
          <w:rFonts w:ascii="Arial" w:hAnsi="Arial" w:cs="Arial"/>
          <w:sz w:val="24"/>
          <w:szCs w:val="24"/>
        </w:rPr>
        <w:t>став 1 алинеја 5 од Законот за извршување</w:t>
      </w:r>
      <w:r w:rsidRPr="00652C69">
        <w:rPr>
          <w:rFonts w:ascii="Arial" w:eastAsia="Arial" w:hAnsi="Arial" w:cs="Arial"/>
          <w:sz w:val="24"/>
          <w:szCs w:val="24"/>
          <w:lang w:bidi="mk-MK"/>
        </w:rPr>
        <w:t xml:space="preserve"> </w:t>
      </w:r>
      <w:r w:rsidRPr="00652C69">
        <w:rPr>
          <w:rFonts w:ascii="Arial" w:hAnsi="Arial" w:cs="Arial"/>
          <w:sz w:val="24"/>
          <w:szCs w:val="24"/>
        </w:rPr>
        <w:t>“при извршувањето превзема дејствија кои не се предвидени или се спротивни на овој закон“</w:t>
      </w:r>
      <w:r w:rsidRPr="00652C69">
        <w:rPr>
          <w:rFonts w:ascii="Arial" w:hAnsi="Arial" w:cs="Arial"/>
          <w:sz w:val="24"/>
          <w:szCs w:val="24"/>
          <w:lang w:val="mk-MK"/>
        </w:rPr>
        <w:t xml:space="preserve"> на начин што </w:t>
      </w:r>
      <w:r w:rsidRPr="00652C69">
        <w:rPr>
          <w:rFonts w:ascii="Arial" w:hAnsi="Arial" w:cs="Arial"/>
          <w:sz w:val="24"/>
          <w:szCs w:val="24"/>
        </w:rPr>
        <w:t>извршителот не го доставил до должникот АД Џ</w:t>
      </w:r>
      <w:r w:rsidR="009C6953">
        <w:rPr>
          <w:rFonts w:ascii="Arial" w:hAnsi="Arial" w:cs="Arial"/>
          <w:sz w:val="24"/>
          <w:szCs w:val="24"/>
          <w:lang w:val="mk-MK"/>
        </w:rPr>
        <w:t>.</w:t>
      </w:r>
      <w:r w:rsidRPr="00652C69">
        <w:rPr>
          <w:rFonts w:ascii="Arial" w:hAnsi="Arial" w:cs="Arial"/>
          <w:sz w:val="24"/>
          <w:szCs w:val="24"/>
        </w:rPr>
        <w:t xml:space="preserve"> Л</w:t>
      </w:r>
      <w:r w:rsidR="009C6953">
        <w:rPr>
          <w:rFonts w:ascii="Arial" w:hAnsi="Arial" w:cs="Arial"/>
          <w:sz w:val="24"/>
          <w:szCs w:val="24"/>
          <w:lang w:val="mk-MK"/>
        </w:rPr>
        <w:t>.</w:t>
      </w:r>
      <w:r w:rsidRPr="00652C69">
        <w:rPr>
          <w:rFonts w:ascii="Arial" w:hAnsi="Arial" w:cs="Arial"/>
          <w:sz w:val="24"/>
          <w:szCs w:val="24"/>
        </w:rPr>
        <w:t xml:space="preserve"> Заклучокот за продажба со усно јавно наддавање И бр.368/11 од 13.01.2012 година, со што постапил спротивно на член 167 став 4 од Законот за извршување </w:t>
      </w:r>
      <w:r w:rsidRPr="00652C69">
        <w:rPr>
          <w:rFonts w:ascii="Arial" w:hAnsi="Arial" w:cs="Arial"/>
          <w:sz w:val="24"/>
          <w:szCs w:val="24"/>
          <w:lang w:val="mk-MK"/>
        </w:rPr>
        <w:t xml:space="preserve">а со кој е предвидено дека Заклучокот за продажба се доставува до странките, до заложните доверители, до учесниците во постапката, до лицата кои имаат запишано или законско право на првенствено купување како и до надлежниот орган на управата. </w:t>
      </w:r>
      <w:r w:rsidRPr="00652C69">
        <w:rPr>
          <w:rFonts w:ascii="Arial" w:hAnsi="Arial" w:cs="Arial"/>
          <w:sz w:val="24"/>
          <w:szCs w:val="24"/>
        </w:rPr>
        <w:t xml:space="preserve">Воедно Комисијата е на мислење дека извршителот сторил дисциплинска постапка по чл.54- д став 1 алинеја 5 од ЗИ </w:t>
      </w:r>
      <w:r w:rsidRPr="00652C69">
        <w:rPr>
          <w:rFonts w:ascii="Arial" w:hAnsi="Arial" w:cs="Arial"/>
          <w:sz w:val="24"/>
          <w:szCs w:val="24"/>
        </w:rPr>
        <w:lastRenderedPageBreak/>
        <w:t xml:space="preserve">која му се става на товар поради фактот што </w:t>
      </w:r>
      <w:r w:rsidRPr="00652C69">
        <w:rPr>
          <w:rFonts w:ascii="Arial" w:hAnsi="Arial" w:cs="Arial"/>
          <w:sz w:val="24"/>
          <w:szCs w:val="24"/>
          <w:lang w:val="mk-MK"/>
        </w:rPr>
        <w:t>и</w:t>
      </w:r>
      <w:r w:rsidRPr="00652C69">
        <w:rPr>
          <w:rFonts w:ascii="Arial" w:hAnsi="Arial" w:cs="Arial"/>
          <w:sz w:val="24"/>
          <w:szCs w:val="24"/>
        </w:rPr>
        <w:t>звршителот паричните средства од извршената продажба на трите силоси во износ од 2.600.000</w:t>
      </w:r>
      <w:proofErr w:type="gramStart"/>
      <w:r w:rsidRPr="00652C69">
        <w:rPr>
          <w:rFonts w:ascii="Arial" w:hAnsi="Arial" w:cs="Arial"/>
          <w:sz w:val="24"/>
          <w:szCs w:val="24"/>
        </w:rPr>
        <w:t>,00</w:t>
      </w:r>
      <w:proofErr w:type="gramEnd"/>
      <w:r w:rsidRPr="00652C69">
        <w:rPr>
          <w:rFonts w:ascii="Arial" w:hAnsi="Arial" w:cs="Arial"/>
          <w:sz w:val="24"/>
          <w:szCs w:val="24"/>
        </w:rPr>
        <w:t xml:space="preserve"> ден ги држел на посебната сметка седум месеци, односно до 24.12.2012 година кога ги вратил на сметката на купувачот Ј</w:t>
      </w:r>
      <w:r w:rsidR="009C6953">
        <w:rPr>
          <w:rFonts w:ascii="Arial" w:hAnsi="Arial" w:cs="Arial"/>
          <w:sz w:val="24"/>
          <w:szCs w:val="24"/>
          <w:lang w:val="mk-MK"/>
        </w:rPr>
        <w:t>.</w:t>
      </w:r>
      <w:r w:rsidRPr="00652C69">
        <w:rPr>
          <w:rFonts w:ascii="Arial" w:hAnsi="Arial" w:cs="Arial"/>
          <w:sz w:val="24"/>
          <w:szCs w:val="24"/>
        </w:rPr>
        <w:t xml:space="preserve"> П</w:t>
      </w:r>
      <w:r w:rsidR="009C6953">
        <w:rPr>
          <w:rFonts w:ascii="Arial" w:hAnsi="Arial" w:cs="Arial"/>
          <w:sz w:val="24"/>
          <w:szCs w:val="24"/>
          <w:lang w:val="mk-MK"/>
        </w:rPr>
        <w:t>.</w:t>
      </w:r>
      <w:r w:rsidRPr="00652C69">
        <w:rPr>
          <w:rFonts w:ascii="Arial" w:hAnsi="Arial" w:cs="Arial"/>
          <w:sz w:val="24"/>
          <w:szCs w:val="24"/>
        </w:rPr>
        <w:t>, иако со Решение на Апелациониот суд во Ш</w:t>
      </w:r>
      <w:r w:rsidR="009C6953">
        <w:rPr>
          <w:rFonts w:ascii="Arial" w:hAnsi="Arial" w:cs="Arial"/>
          <w:sz w:val="24"/>
          <w:szCs w:val="24"/>
          <w:lang w:val="mk-MK"/>
        </w:rPr>
        <w:t>.</w:t>
      </w:r>
      <w:r w:rsidRPr="00652C69">
        <w:rPr>
          <w:rFonts w:ascii="Arial" w:hAnsi="Arial" w:cs="Arial"/>
          <w:sz w:val="24"/>
          <w:szCs w:val="24"/>
        </w:rPr>
        <w:t xml:space="preserve"> ТСЖ. бр.251/12 од 28.05.2012 година Записникот за продажба И бр.368/11 од 10.04.2012 година во делот кој се однесува на извршената продажба на трите силоси бил ставен вон сила, со што постапил спротивно на член 35 став 4 од Законот за извршување со кој е пропишано дека извршителот е должен парите од реализираните извршувања кои се наоѓаат на посебната сметка, да ги префрли на сметка на доверителот веднаш, односно најдоцна првиот следен работен ден по реализираното извршување, освен во случај на негова болест или други оправдани причини, но не подолго од 15 дена од денот на реализираното извршување</w:t>
      </w:r>
      <w:r w:rsidRPr="00652C69">
        <w:rPr>
          <w:rFonts w:ascii="Arial" w:hAnsi="Arial" w:cs="Arial"/>
          <w:sz w:val="24"/>
          <w:szCs w:val="24"/>
          <w:lang w:val="mk-MK"/>
        </w:rPr>
        <w:t xml:space="preserve">. </w:t>
      </w:r>
    </w:p>
    <w:p w:rsidR="000F3EBD" w:rsidRPr="003A5610" w:rsidRDefault="000F3EBD" w:rsidP="000F3EBD">
      <w:pPr>
        <w:spacing w:line="360" w:lineRule="auto"/>
        <w:ind w:firstLine="720"/>
        <w:jc w:val="both"/>
        <w:rPr>
          <w:rFonts w:ascii="Arial" w:hAnsi="Arial" w:cs="Arial"/>
          <w:sz w:val="24"/>
          <w:szCs w:val="24"/>
          <w:lang w:val="mk-MK"/>
        </w:rPr>
      </w:pPr>
      <w:r w:rsidRPr="00652C69">
        <w:rPr>
          <w:rFonts w:ascii="Arial" w:hAnsi="Arial" w:cs="Arial"/>
          <w:sz w:val="24"/>
          <w:szCs w:val="24"/>
          <w:lang w:val="mk-MK"/>
        </w:rPr>
        <w:t>Комисијата ја ценеше одбраната на извршителот а особено околноста дека во времето на определувањето на втората јавна продажба на силостите во сила било Решението ППНИ.бр.26/12 од 23.03.2012 година на Основен суд Ш</w:t>
      </w:r>
      <w:r w:rsidR="009C6953">
        <w:rPr>
          <w:rFonts w:ascii="Arial" w:hAnsi="Arial" w:cs="Arial"/>
          <w:sz w:val="24"/>
          <w:szCs w:val="24"/>
          <w:lang w:val="mk-MK"/>
        </w:rPr>
        <w:t>.</w:t>
      </w:r>
      <w:r w:rsidRPr="00652C69">
        <w:rPr>
          <w:rFonts w:ascii="Arial" w:hAnsi="Arial" w:cs="Arial"/>
          <w:sz w:val="24"/>
          <w:szCs w:val="24"/>
          <w:lang w:val="mk-MK"/>
        </w:rPr>
        <w:t xml:space="preserve"> така што извршните дејствија со заклучокот за продажба на сил</w:t>
      </w:r>
      <w:r w:rsidR="009C6953">
        <w:rPr>
          <w:rFonts w:ascii="Arial" w:hAnsi="Arial" w:cs="Arial"/>
          <w:sz w:val="24"/>
          <w:szCs w:val="24"/>
          <w:lang w:val="mk-MK"/>
        </w:rPr>
        <w:t>осите на извршител В.</w:t>
      </w:r>
      <w:r w:rsidRPr="00652C69">
        <w:rPr>
          <w:rFonts w:ascii="Arial" w:hAnsi="Arial" w:cs="Arial"/>
          <w:sz w:val="24"/>
          <w:szCs w:val="24"/>
          <w:lang w:val="mk-MK"/>
        </w:rPr>
        <w:t xml:space="preserve"> С</w:t>
      </w:r>
      <w:r w:rsidR="009C6953">
        <w:rPr>
          <w:rFonts w:ascii="Arial" w:hAnsi="Arial" w:cs="Arial"/>
          <w:sz w:val="24"/>
          <w:szCs w:val="24"/>
          <w:lang w:val="mk-MK"/>
        </w:rPr>
        <w:t>.</w:t>
      </w:r>
      <w:r w:rsidRPr="00652C69">
        <w:rPr>
          <w:rFonts w:ascii="Arial" w:hAnsi="Arial" w:cs="Arial"/>
          <w:sz w:val="24"/>
          <w:szCs w:val="24"/>
          <w:lang w:val="mk-MK"/>
        </w:rPr>
        <w:t xml:space="preserve"> Ј</w:t>
      </w:r>
      <w:r w:rsidR="009C6953">
        <w:rPr>
          <w:rFonts w:ascii="Arial" w:hAnsi="Arial" w:cs="Arial"/>
          <w:sz w:val="24"/>
          <w:szCs w:val="24"/>
          <w:lang w:val="mk-MK"/>
        </w:rPr>
        <w:t>.</w:t>
      </w:r>
      <w:r w:rsidRPr="00652C69">
        <w:rPr>
          <w:rFonts w:ascii="Arial" w:hAnsi="Arial" w:cs="Arial"/>
          <w:sz w:val="24"/>
          <w:szCs w:val="24"/>
          <w:lang w:val="mk-MK"/>
        </w:rPr>
        <w:t>биле ставени вон сила во однос на трите силоси од причина што доверителот П</w:t>
      </w:r>
      <w:r w:rsidR="009C6953">
        <w:rPr>
          <w:rFonts w:ascii="Arial" w:hAnsi="Arial" w:cs="Arial"/>
          <w:sz w:val="24"/>
          <w:szCs w:val="24"/>
          <w:lang w:val="mk-MK"/>
        </w:rPr>
        <w:t>.</w:t>
      </w:r>
      <w:r w:rsidRPr="00652C69">
        <w:rPr>
          <w:rFonts w:ascii="Arial" w:hAnsi="Arial" w:cs="Arial"/>
          <w:sz w:val="24"/>
          <w:szCs w:val="24"/>
          <w:lang w:val="mk-MK"/>
        </w:rPr>
        <w:t>Б</w:t>
      </w:r>
      <w:r w:rsidR="009C6953">
        <w:rPr>
          <w:rFonts w:ascii="Arial" w:hAnsi="Arial" w:cs="Arial"/>
          <w:sz w:val="24"/>
          <w:szCs w:val="24"/>
          <w:lang w:val="mk-MK"/>
        </w:rPr>
        <w:t>.</w:t>
      </w:r>
      <w:r w:rsidRPr="00652C69">
        <w:rPr>
          <w:rFonts w:ascii="Arial" w:hAnsi="Arial" w:cs="Arial"/>
          <w:sz w:val="24"/>
          <w:szCs w:val="24"/>
          <w:lang w:val="mk-MK"/>
        </w:rPr>
        <w:t xml:space="preserve"> АД С</w:t>
      </w:r>
      <w:r w:rsidR="009C6953">
        <w:rPr>
          <w:rFonts w:ascii="Arial" w:hAnsi="Arial" w:cs="Arial"/>
          <w:sz w:val="24"/>
          <w:szCs w:val="24"/>
          <w:lang w:val="mk-MK"/>
        </w:rPr>
        <w:t>.</w:t>
      </w:r>
      <w:r w:rsidRPr="00652C69">
        <w:rPr>
          <w:rFonts w:ascii="Arial" w:hAnsi="Arial" w:cs="Arial"/>
          <w:sz w:val="24"/>
          <w:szCs w:val="24"/>
          <w:lang w:val="mk-MK"/>
        </w:rPr>
        <w:t xml:space="preserve"> го немал прегистирано залогот од залог во подвижен имот во залог на неподвижен имот и не бил запишан во заложен регистар со што бил оневозможен правилен увид во имотната состојба на должникот и дека во моментот на определување на продажбата на трите силоси со Заклучок И.бр.368/11 од 23.03.2012 година на извршителот не постоеле пречки за закажување на продажбата на трите силоси. Воедно, Комисијата ја ценеше одбраната на извршителот во однос на тоа дека</w:t>
      </w:r>
      <w:r w:rsidRPr="00652C69">
        <w:rPr>
          <w:rFonts w:ascii="Arial" w:hAnsi="Arial" w:cs="Arial"/>
          <w:sz w:val="24"/>
          <w:szCs w:val="24"/>
        </w:rPr>
        <w:t xml:space="preserve"> извршителот паричните средства од извршената продажба на трите силоси во износ од 2.600.000,00 ден ги држел на посебната сметка седум месеци, односно до 24.12.2012 година кога ги вратил на сметката на купувачот Ј</w:t>
      </w:r>
      <w:r w:rsidR="009C6953">
        <w:rPr>
          <w:rFonts w:ascii="Arial" w:hAnsi="Arial" w:cs="Arial"/>
          <w:sz w:val="24"/>
          <w:szCs w:val="24"/>
          <w:lang w:val="mk-MK"/>
        </w:rPr>
        <w:t>.</w:t>
      </w:r>
      <w:r w:rsidRPr="00652C69">
        <w:rPr>
          <w:rFonts w:ascii="Arial" w:hAnsi="Arial" w:cs="Arial"/>
          <w:sz w:val="24"/>
          <w:szCs w:val="24"/>
        </w:rPr>
        <w:t xml:space="preserve"> П</w:t>
      </w:r>
      <w:r w:rsidR="009C6953">
        <w:rPr>
          <w:rFonts w:ascii="Arial" w:hAnsi="Arial" w:cs="Arial"/>
          <w:sz w:val="24"/>
          <w:szCs w:val="24"/>
          <w:lang w:val="mk-MK"/>
        </w:rPr>
        <w:t>.</w:t>
      </w:r>
      <w:r w:rsidRPr="00652C69">
        <w:rPr>
          <w:rFonts w:ascii="Arial" w:hAnsi="Arial" w:cs="Arial"/>
          <w:sz w:val="24"/>
          <w:szCs w:val="24"/>
        </w:rPr>
        <w:t xml:space="preserve">, </w:t>
      </w:r>
      <w:r w:rsidRPr="00652C69">
        <w:rPr>
          <w:rFonts w:ascii="Arial" w:hAnsi="Arial" w:cs="Arial"/>
          <w:sz w:val="24"/>
          <w:szCs w:val="24"/>
          <w:lang w:val="mk-MK"/>
        </w:rPr>
        <w:t>поради тоа што истиот не можел парите од реализираните извршувања кои биле на посебната сметка да ги префрли на сметката на доверителот веднаш, односно најдоцна првиот следен работен ден по реализираното извршување а како причина го наведе фактот што купувачот уплатил на ден 24.04.2012 година  а на ден 02.05.2012 година било донесено Решение Ст.бр.25/12 на Основен суд Ш</w:t>
      </w:r>
      <w:r w:rsidR="009C6953">
        <w:rPr>
          <w:rFonts w:ascii="Arial" w:hAnsi="Arial" w:cs="Arial"/>
          <w:sz w:val="24"/>
          <w:szCs w:val="24"/>
          <w:lang w:val="mk-MK"/>
        </w:rPr>
        <w:t>.</w:t>
      </w:r>
      <w:r w:rsidRPr="00652C69">
        <w:rPr>
          <w:rFonts w:ascii="Arial" w:hAnsi="Arial" w:cs="Arial"/>
          <w:sz w:val="24"/>
          <w:szCs w:val="24"/>
          <w:lang w:val="mk-MK"/>
        </w:rPr>
        <w:t xml:space="preserve"> против должникто А. К Џ</w:t>
      </w:r>
      <w:r w:rsidR="009C6953">
        <w:rPr>
          <w:rFonts w:ascii="Arial" w:hAnsi="Arial" w:cs="Arial"/>
          <w:sz w:val="24"/>
          <w:szCs w:val="24"/>
          <w:lang w:val="mk-MK"/>
        </w:rPr>
        <w:t>.</w:t>
      </w:r>
      <w:r w:rsidRPr="00652C69">
        <w:rPr>
          <w:rFonts w:ascii="Arial" w:hAnsi="Arial" w:cs="Arial"/>
          <w:sz w:val="24"/>
          <w:szCs w:val="24"/>
          <w:lang w:val="mk-MK"/>
        </w:rPr>
        <w:t xml:space="preserve"> за кој била поведена претходна постапка за утврдување на причините за отварање на стечајна постапка над должникот со определена привремена мерка за обезбедување – општа забрана за располагање со имотот на должникот односно забрана за опредлување и спроведување на присилно извршување или обезбедување против должникот на целокупниот подвижен и недвижен имот. Комисијата ја ценеше одбраната на извршителот по повод наводите за недоставување на заклучокот за усно јавно наддавање до должникот дека истиот го доставил </w:t>
      </w:r>
      <w:r w:rsidRPr="00652C69">
        <w:rPr>
          <w:rFonts w:ascii="Arial" w:hAnsi="Arial" w:cs="Arial"/>
          <w:sz w:val="24"/>
          <w:szCs w:val="24"/>
          <w:lang w:val="mk-MK"/>
        </w:rPr>
        <w:lastRenderedPageBreak/>
        <w:t>на ден 16.01.2013 година но сето тоа не влијаеше за поинакво одлучување од страна на Дисциплинската Комисија.</w:t>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sidR="009C6953">
        <w:rPr>
          <w:rFonts w:ascii="Arial" w:hAnsi="Arial" w:cs="Arial"/>
          <w:sz w:val="24"/>
          <w:szCs w:val="24"/>
          <w:lang w:val="mk-MK"/>
        </w:rPr>
        <w:tab/>
      </w:r>
      <w:r w:rsidR="009C6953">
        <w:rPr>
          <w:rFonts w:ascii="Arial" w:hAnsi="Arial" w:cs="Arial"/>
          <w:sz w:val="24"/>
          <w:szCs w:val="24"/>
          <w:lang w:val="mk-MK"/>
        </w:rPr>
        <w:tab/>
      </w:r>
      <w:r w:rsidR="009C6953">
        <w:rPr>
          <w:rFonts w:ascii="Arial" w:hAnsi="Arial" w:cs="Arial"/>
          <w:sz w:val="24"/>
          <w:szCs w:val="24"/>
          <w:lang w:val="mk-MK"/>
        </w:rPr>
        <w:tab/>
      </w:r>
      <w:r w:rsidR="009C6953">
        <w:rPr>
          <w:rFonts w:ascii="Arial" w:hAnsi="Arial" w:cs="Arial"/>
          <w:sz w:val="24"/>
          <w:szCs w:val="24"/>
          <w:lang w:val="mk-MK"/>
        </w:rPr>
        <w:tab/>
      </w:r>
      <w:r w:rsidR="009C6953">
        <w:rPr>
          <w:rFonts w:ascii="Arial" w:hAnsi="Arial" w:cs="Arial"/>
          <w:sz w:val="24"/>
          <w:szCs w:val="24"/>
          <w:lang w:val="mk-MK"/>
        </w:rPr>
        <w:tab/>
      </w:r>
      <w:r w:rsidR="009C6953">
        <w:rPr>
          <w:rFonts w:ascii="Arial" w:hAnsi="Arial" w:cs="Arial"/>
          <w:sz w:val="24"/>
          <w:szCs w:val="24"/>
          <w:lang w:val="mk-MK"/>
        </w:rPr>
        <w:tab/>
      </w:r>
      <w:r w:rsidRPr="00652C69">
        <w:rPr>
          <w:rFonts w:ascii="Arial" w:hAnsi="Arial" w:cs="Arial"/>
          <w:sz w:val="24"/>
          <w:szCs w:val="24"/>
        </w:rPr>
        <w:t xml:space="preserve">Дисциплинската комисија при определување на видот и висината на дисциплинската санкција ги ценеше сите олеснителни и отежнителни околности, а пред се како олеснителна околноста дека извршителот претходно не е дисциплински казнуван, а како отежнителна </w:t>
      </w:r>
      <w:proofErr w:type="gramStart"/>
      <w:r w:rsidRPr="00652C69">
        <w:rPr>
          <w:rFonts w:ascii="Arial" w:hAnsi="Arial" w:cs="Arial"/>
          <w:sz w:val="24"/>
          <w:szCs w:val="24"/>
        </w:rPr>
        <w:t>околност  тежината</w:t>
      </w:r>
      <w:proofErr w:type="gramEnd"/>
      <w:r w:rsidRPr="00652C69">
        <w:rPr>
          <w:rFonts w:ascii="Arial" w:hAnsi="Arial" w:cs="Arial"/>
          <w:sz w:val="24"/>
          <w:szCs w:val="24"/>
        </w:rPr>
        <w:t xml:space="preserve"> на дисциплинската повреда па во склоп на истите ја одмери дисциплинската мерка. Дисциплинската комисија смета дека со ваквата казна ќе се постигнат целите на генералната и специјалната превенција. </w:t>
      </w:r>
    </w:p>
    <w:p w:rsidR="000F3EBD" w:rsidRPr="00652C69" w:rsidRDefault="000F3EBD" w:rsidP="000F3EBD">
      <w:pPr>
        <w:spacing w:line="360" w:lineRule="auto"/>
        <w:ind w:firstLine="360"/>
        <w:jc w:val="both"/>
        <w:rPr>
          <w:rFonts w:ascii="Arial" w:hAnsi="Arial" w:cs="Arial"/>
          <w:sz w:val="24"/>
          <w:szCs w:val="24"/>
          <w:lang w:val="mk-MK"/>
        </w:rPr>
      </w:pPr>
      <w:r w:rsidRPr="00652C69">
        <w:rPr>
          <w:rFonts w:ascii="Arial" w:hAnsi="Arial" w:cs="Arial"/>
          <w:sz w:val="24"/>
          <w:szCs w:val="24"/>
          <w:lang w:val="mk-MK"/>
        </w:rPr>
        <w:t>Дисциплинската Комисија при КИРМ на ден 22.10.2013 година согласно чл. 59-в став 1 алинеја 3 од Законот за извршување (Сл. Весник на Р. Македонија бр.35/05, од 18.05.2005 год. 50/06, 129/06, 8/08, 83/09 50/10, 83/10, 88/10 и 171/10)  одлучи како во изреката на ова решение.</w:t>
      </w:r>
    </w:p>
    <w:p w:rsidR="000F3EBD" w:rsidRPr="00652C69" w:rsidRDefault="000F3EBD" w:rsidP="000F3EBD">
      <w:pPr>
        <w:spacing w:line="360" w:lineRule="auto"/>
        <w:ind w:firstLine="360"/>
        <w:jc w:val="both"/>
        <w:rPr>
          <w:rFonts w:ascii="Arial" w:hAnsi="Arial" w:cs="Arial"/>
          <w:sz w:val="24"/>
          <w:szCs w:val="24"/>
          <w:lang w:val="mk-MK"/>
        </w:rPr>
      </w:pPr>
      <w:r w:rsidRPr="00652C69">
        <w:rPr>
          <w:rFonts w:ascii="Arial" w:hAnsi="Arial" w:cs="Arial"/>
          <w:sz w:val="24"/>
          <w:szCs w:val="24"/>
          <w:lang w:val="mk-MK"/>
        </w:rPr>
        <w:t>Согласно чл. 54-б став 2 в.в со чл. 61 ст.2 од ЗИ се задолжува обвинетиот извршител Н</w:t>
      </w:r>
      <w:r w:rsidR="009C6953">
        <w:rPr>
          <w:rFonts w:ascii="Arial" w:hAnsi="Arial" w:cs="Arial"/>
          <w:sz w:val="24"/>
          <w:szCs w:val="24"/>
          <w:lang w:val="mk-MK"/>
        </w:rPr>
        <w:t>.</w:t>
      </w:r>
      <w:r w:rsidRPr="00652C69">
        <w:rPr>
          <w:rFonts w:ascii="Arial" w:hAnsi="Arial" w:cs="Arial"/>
          <w:sz w:val="24"/>
          <w:szCs w:val="24"/>
          <w:lang w:val="mk-MK"/>
        </w:rPr>
        <w:t xml:space="preserve"> С</w:t>
      </w:r>
      <w:r w:rsidR="009C6953">
        <w:rPr>
          <w:rFonts w:ascii="Arial" w:hAnsi="Arial" w:cs="Arial"/>
          <w:sz w:val="24"/>
          <w:szCs w:val="24"/>
          <w:lang w:val="mk-MK"/>
        </w:rPr>
        <w:t>.</w:t>
      </w:r>
      <w:r w:rsidRPr="00652C69">
        <w:rPr>
          <w:rFonts w:ascii="Arial" w:hAnsi="Arial" w:cs="Arial"/>
          <w:sz w:val="24"/>
          <w:szCs w:val="24"/>
          <w:lang w:val="mk-MK"/>
        </w:rPr>
        <w:t xml:space="preserve"> од С</w:t>
      </w:r>
      <w:r w:rsidR="009C6953">
        <w:rPr>
          <w:rFonts w:ascii="Arial" w:hAnsi="Arial" w:cs="Arial"/>
          <w:sz w:val="24"/>
          <w:szCs w:val="24"/>
          <w:lang w:val="mk-MK"/>
        </w:rPr>
        <w:t>.</w:t>
      </w:r>
      <w:r w:rsidRPr="00652C69">
        <w:rPr>
          <w:rFonts w:ascii="Arial" w:hAnsi="Arial" w:cs="Arial"/>
          <w:sz w:val="24"/>
          <w:szCs w:val="24"/>
          <w:lang w:val="mk-MK"/>
        </w:rPr>
        <w:t xml:space="preserve"> Н</w:t>
      </w:r>
      <w:r w:rsidR="009C6953">
        <w:rPr>
          <w:rFonts w:ascii="Arial" w:hAnsi="Arial" w:cs="Arial"/>
          <w:sz w:val="24"/>
          <w:szCs w:val="24"/>
          <w:lang w:val="mk-MK"/>
        </w:rPr>
        <w:t>.</w:t>
      </w:r>
      <w:r w:rsidRPr="00652C69">
        <w:rPr>
          <w:rFonts w:ascii="Arial" w:hAnsi="Arial" w:cs="Arial"/>
          <w:sz w:val="24"/>
          <w:szCs w:val="24"/>
          <w:lang w:val="mk-MK"/>
        </w:rPr>
        <w:t xml:space="preserve"> да плати на име парична казна износ во висина од  </w:t>
      </w:r>
      <w:r w:rsidR="009C6953">
        <w:rPr>
          <w:rFonts w:ascii="Arial" w:hAnsi="Arial" w:cs="Arial"/>
          <w:sz w:val="24"/>
          <w:szCs w:val="24"/>
          <w:lang w:val="mk-MK"/>
        </w:rPr>
        <w:t>-----------</w:t>
      </w:r>
      <w:r w:rsidRPr="00652C69">
        <w:rPr>
          <w:rFonts w:ascii="Arial" w:hAnsi="Arial" w:cs="Arial"/>
          <w:sz w:val="24"/>
          <w:szCs w:val="24"/>
          <w:lang w:val="mk-MK"/>
        </w:rPr>
        <w:t xml:space="preserve"> евра во денарска противвредност по среден курс на Народна банка на РМ на ден на изрекување, на сметка на Комората на извршители бр.</w:t>
      </w:r>
      <w:r w:rsidR="009C6953">
        <w:rPr>
          <w:rFonts w:ascii="Arial" w:hAnsi="Arial" w:cs="Arial"/>
          <w:sz w:val="24"/>
          <w:szCs w:val="24"/>
          <w:lang w:val="mk-MK"/>
        </w:rPr>
        <w:t>--------</w:t>
      </w:r>
      <w:r w:rsidRPr="00652C69">
        <w:rPr>
          <w:rFonts w:ascii="Arial" w:hAnsi="Arial" w:cs="Arial"/>
          <w:sz w:val="24"/>
          <w:szCs w:val="24"/>
          <w:lang w:val="mk-MK"/>
        </w:rPr>
        <w:t xml:space="preserve"> во С</w:t>
      </w:r>
      <w:r w:rsidR="009C6953">
        <w:rPr>
          <w:rFonts w:ascii="Arial" w:hAnsi="Arial" w:cs="Arial"/>
          <w:sz w:val="24"/>
          <w:szCs w:val="24"/>
          <w:lang w:val="mk-MK"/>
        </w:rPr>
        <w:t>.</w:t>
      </w:r>
      <w:r w:rsidRPr="00652C69">
        <w:rPr>
          <w:rFonts w:ascii="Arial" w:hAnsi="Arial" w:cs="Arial"/>
          <w:sz w:val="24"/>
          <w:szCs w:val="24"/>
          <w:lang w:val="mk-MK"/>
        </w:rPr>
        <w:t>б</w:t>
      </w:r>
      <w:r w:rsidR="009C6953">
        <w:rPr>
          <w:rFonts w:ascii="Arial" w:hAnsi="Arial" w:cs="Arial"/>
          <w:sz w:val="24"/>
          <w:szCs w:val="24"/>
          <w:lang w:val="mk-MK"/>
        </w:rPr>
        <w:t>.</w:t>
      </w:r>
      <w:r w:rsidRPr="00652C69">
        <w:rPr>
          <w:rFonts w:ascii="Arial" w:hAnsi="Arial" w:cs="Arial"/>
          <w:sz w:val="24"/>
          <w:szCs w:val="24"/>
          <w:lang w:val="mk-MK"/>
        </w:rPr>
        <w:t xml:space="preserve"> АД С</w:t>
      </w:r>
      <w:r w:rsidR="009C6953">
        <w:rPr>
          <w:rFonts w:ascii="Arial" w:hAnsi="Arial" w:cs="Arial"/>
          <w:sz w:val="24"/>
          <w:szCs w:val="24"/>
          <w:lang w:val="mk-MK"/>
        </w:rPr>
        <w:t>.</w:t>
      </w:r>
      <w:r w:rsidRPr="00652C69">
        <w:rPr>
          <w:rFonts w:ascii="Arial" w:hAnsi="Arial" w:cs="Arial"/>
          <w:sz w:val="24"/>
          <w:szCs w:val="24"/>
          <w:lang w:val="mk-MK"/>
        </w:rPr>
        <w:t>,  во рок од 15-дена од прием на одлуката, а под страв на присилно извршување.</w:t>
      </w:r>
    </w:p>
    <w:p w:rsidR="000F3EBD" w:rsidRPr="00652C69" w:rsidRDefault="000F3EBD" w:rsidP="000F3EBD">
      <w:pPr>
        <w:pStyle w:val="NoSpacing"/>
        <w:spacing w:line="360" w:lineRule="auto"/>
        <w:ind w:left="4320" w:firstLine="720"/>
        <w:jc w:val="both"/>
        <w:rPr>
          <w:rFonts w:ascii="Arial" w:hAnsi="Arial" w:cs="Arial"/>
          <w:sz w:val="24"/>
          <w:szCs w:val="24"/>
          <w:lang w:val="mk-MK"/>
        </w:rPr>
      </w:pPr>
      <w:r w:rsidRPr="00652C69">
        <w:rPr>
          <w:rFonts w:ascii="Arial" w:hAnsi="Arial" w:cs="Arial"/>
          <w:sz w:val="24"/>
          <w:szCs w:val="24"/>
          <w:lang w:val="mk-MK"/>
        </w:rPr>
        <w:t xml:space="preserve">              </w:t>
      </w:r>
      <w:r>
        <w:rPr>
          <w:rFonts w:ascii="Arial" w:hAnsi="Arial" w:cs="Arial"/>
          <w:sz w:val="24"/>
          <w:szCs w:val="24"/>
          <w:lang w:val="mk-MK"/>
        </w:rPr>
        <w:tab/>
      </w:r>
      <w:r w:rsidRPr="00652C69">
        <w:rPr>
          <w:rFonts w:ascii="Arial" w:hAnsi="Arial" w:cs="Arial"/>
          <w:sz w:val="24"/>
          <w:szCs w:val="24"/>
          <w:lang w:val="mk-MK"/>
        </w:rPr>
        <w:t>Дисциплинска комисија,</w:t>
      </w:r>
    </w:p>
    <w:p w:rsidR="000F3EBD" w:rsidRPr="00652C69" w:rsidRDefault="000F3EBD" w:rsidP="000F3EBD">
      <w:pPr>
        <w:pStyle w:val="NoSpacing"/>
        <w:spacing w:line="360" w:lineRule="auto"/>
        <w:ind w:left="4320" w:firstLine="720"/>
        <w:jc w:val="both"/>
        <w:rPr>
          <w:rFonts w:ascii="Arial" w:hAnsi="Arial" w:cs="Arial"/>
          <w:sz w:val="24"/>
          <w:szCs w:val="24"/>
          <w:lang w:val="mk-MK"/>
        </w:rPr>
      </w:pPr>
      <w:r w:rsidRPr="00652C69">
        <w:rPr>
          <w:rFonts w:ascii="Arial" w:hAnsi="Arial" w:cs="Arial"/>
          <w:sz w:val="24"/>
          <w:szCs w:val="24"/>
          <w:lang w:val="mk-MK"/>
        </w:rPr>
        <w:tab/>
        <w:t xml:space="preserve"> </w:t>
      </w:r>
      <w:r>
        <w:rPr>
          <w:rFonts w:ascii="Arial" w:hAnsi="Arial" w:cs="Arial"/>
          <w:sz w:val="24"/>
          <w:szCs w:val="24"/>
          <w:lang w:val="mk-MK"/>
        </w:rPr>
        <w:tab/>
      </w:r>
      <w:r w:rsidRPr="00652C69">
        <w:rPr>
          <w:rFonts w:ascii="Arial" w:hAnsi="Arial" w:cs="Arial"/>
          <w:sz w:val="24"/>
          <w:szCs w:val="24"/>
          <w:lang w:val="mk-MK"/>
        </w:rPr>
        <w:t>Потпретседател,</w:t>
      </w:r>
    </w:p>
    <w:p w:rsidR="000F3EBD" w:rsidRDefault="000F3EBD" w:rsidP="000F3EBD">
      <w:pPr>
        <w:pStyle w:val="NoSpacing"/>
        <w:spacing w:line="360" w:lineRule="auto"/>
        <w:jc w:val="both"/>
        <w:rPr>
          <w:rFonts w:ascii="Arial" w:hAnsi="Arial" w:cs="Arial"/>
          <w:sz w:val="24"/>
          <w:szCs w:val="24"/>
          <w:lang w:val="mk-MK"/>
        </w:rPr>
      </w:pPr>
      <w:r w:rsidRPr="00652C69">
        <w:rPr>
          <w:rFonts w:ascii="Arial" w:hAnsi="Arial" w:cs="Arial"/>
          <w:sz w:val="24"/>
          <w:szCs w:val="24"/>
          <w:lang w:val="mk-MK"/>
        </w:rPr>
        <w:t xml:space="preserve">   </w:t>
      </w:r>
      <w:r w:rsidRPr="00652C69">
        <w:rPr>
          <w:rFonts w:ascii="Arial" w:hAnsi="Arial" w:cs="Arial"/>
          <w:sz w:val="24"/>
          <w:szCs w:val="24"/>
          <w:lang w:val="mk-MK"/>
        </w:rPr>
        <w:tab/>
      </w:r>
      <w:r w:rsidRPr="00652C69">
        <w:rPr>
          <w:rFonts w:ascii="Arial" w:hAnsi="Arial" w:cs="Arial"/>
          <w:sz w:val="24"/>
          <w:szCs w:val="24"/>
          <w:lang w:val="mk-MK"/>
        </w:rPr>
        <w:tab/>
      </w:r>
      <w:r w:rsidRPr="00652C69">
        <w:rPr>
          <w:rFonts w:ascii="Arial" w:hAnsi="Arial" w:cs="Arial"/>
          <w:sz w:val="24"/>
          <w:szCs w:val="24"/>
          <w:lang w:val="mk-MK"/>
        </w:rPr>
        <w:tab/>
      </w:r>
      <w:r w:rsidRPr="00652C69">
        <w:rPr>
          <w:rFonts w:ascii="Arial" w:hAnsi="Arial" w:cs="Arial"/>
          <w:sz w:val="24"/>
          <w:szCs w:val="24"/>
          <w:lang w:val="mk-MK"/>
        </w:rPr>
        <w:tab/>
      </w:r>
      <w:r w:rsidRPr="00652C69">
        <w:rPr>
          <w:rFonts w:ascii="Arial" w:hAnsi="Arial" w:cs="Arial"/>
          <w:sz w:val="24"/>
          <w:szCs w:val="24"/>
          <w:lang w:val="mk-MK"/>
        </w:rPr>
        <w:tab/>
      </w:r>
      <w:r w:rsidRPr="00652C69">
        <w:rPr>
          <w:rFonts w:ascii="Arial" w:hAnsi="Arial" w:cs="Arial"/>
          <w:sz w:val="24"/>
          <w:szCs w:val="24"/>
          <w:lang w:val="mk-MK"/>
        </w:rPr>
        <w:tab/>
      </w:r>
      <w:r w:rsidRPr="00652C69">
        <w:rPr>
          <w:rFonts w:ascii="Arial" w:hAnsi="Arial" w:cs="Arial"/>
          <w:sz w:val="24"/>
          <w:szCs w:val="24"/>
          <w:lang w:val="mk-MK"/>
        </w:rPr>
        <w:tab/>
        <w:t xml:space="preserve">              </w:t>
      </w:r>
      <w:r>
        <w:rPr>
          <w:rFonts w:ascii="Arial" w:hAnsi="Arial" w:cs="Arial"/>
          <w:sz w:val="24"/>
          <w:szCs w:val="24"/>
          <w:lang w:val="mk-MK"/>
        </w:rPr>
        <w:tab/>
        <w:t>Христо Јованов</w:t>
      </w:r>
    </w:p>
    <w:p w:rsidR="000F3EBD" w:rsidRDefault="000F3EBD" w:rsidP="000F3EBD">
      <w:pPr>
        <w:pStyle w:val="NoSpacing"/>
        <w:spacing w:line="360" w:lineRule="auto"/>
        <w:jc w:val="both"/>
        <w:rPr>
          <w:rFonts w:ascii="Arial" w:hAnsi="Arial" w:cs="Arial"/>
          <w:b/>
          <w:sz w:val="24"/>
          <w:szCs w:val="24"/>
          <w:lang w:val="mk-MK"/>
        </w:rPr>
      </w:pPr>
    </w:p>
    <w:p w:rsidR="000F3EBD" w:rsidRDefault="000F3EBD" w:rsidP="000F3EBD">
      <w:pPr>
        <w:pStyle w:val="NoSpacing"/>
        <w:spacing w:line="360" w:lineRule="auto"/>
        <w:jc w:val="both"/>
        <w:rPr>
          <w:rFonts w:ascii="Arial" w:hAnsi="Arial" w:cs="Arial"/>
          <w:b/>
          <w:sz w:val="24"/>
          <w:szCs w:val="24"/>
          <w:lang w:val="mk-MK"/>
        </w:rPr>
      </w:pPr>
    </w:p>
    <w:p w:rsidR="000F3EBD" w:rsidRDefault="000F3EBD" w:rsidP="000F3EBD">
      <w:pPr>
        <w:pStyle w:val="NoSpacing"/>
        <w:spacing w:line="360" w:lineRule="auto"/>
        <w:jc w:val="both"/>
        <w:rPr>
          <w:rFonts w:ascii="Arial" w:hAnsi="Arial" w:cs="Arial"/>
          <w:b/>
          <w:sz w:val="24"/>
          <w:szCs w:val="24"/>
          <w:lang w:val="mk-MK"/>
        </w:rPr>
      </w:pPr>
    </w:p>
    <w:p w:rsidR="000F3EBD" w:rsidRDefault="000F3EBD" w:rsidP="000F3EBD">
      <w:pPr>
        <w:pStyle w:val="NoSpacing"/>
        <w:spacing w:line="360" w:lineRule="auto"/>
        <w:jc w:val="both"/>
        <w:rPr>
          <w:rFonts w:ascii="Arial" w:hAnsi="Arial" w:cs="Arial"/>
          <w:b/>
          <w:sz w:val="24"/>
          <w:szCs w:val="24"/>
          <w:lang w:val="mk-MK"/>
        </w:rPr>
      </w:pPr>
    </w:p>
    <w:p w:rsidR="000F3EBD" w:rsidRDefault="000F3EBD" w:rsidP="000F3EBD">
      <w:pPr>
        <w:pStyle w:val="NoSpacing"/>
        <w:spacing w:line="360" w:lineRule="auto"/>
        <w:jc w:val="both"/>
        <w:rPr>
          <w:rFonts w:ascii="Arial" w:hAnsi="Arial" w:cs="Arial"/>
          <w:b/>
          <w:sz w:val="24"/>
          <w:szCs w:val="24"/>
          <w:lang w:val="mk-MK"/>
        </w:rPr>
      </w:pPr>
    </w:p>
    <w:p w:rsidR="000F3EBD" w:rsidRDefault="000F3EBD" w:rsidP="000F3EBD">
      <w:pPr>
        <w:pStyle w:val="NoSpacing"/>
        <w:spacing w:line="360" w:lineRule="auto"/>
        <w:jc w:val="both"/>
        <w:rPr>
          <w:rFonts w:ascii="Arial" w:hAnsi="Arial" w:cs="Arial"/>
          <w:b/>
          <w:sz w:val="24"/>
          <w:szCs w:val="24"/>
          <w:lang w:val="mk-MK"/>
        </w:rPr>
      </w:pPr>
    </w:p>
    <w:p w:rsidR="000F3EBD" w:rsidRDefault="000F3EBD" w:rsidP="000F3EBD">
      <w:pPr>
        <w:pStyle w:val="NoSpacing"/>
        <w:spacing w:line="360" w:lineRule="auto"/>
        <w:jc w:val="both"/>
        <w:rPr>
          <w:rFonts w:ascii="Arial" w:hAnsi="Arial" w:cs="Arial"/>
          <w:b/>
          <w:sz w:val="24"/>
          <w:szCs w:val="24"/>
          <w:lang w:val="mk-MK"/>
        </w:rPr>
      </w:pPr>
    </w:p>
    <w:p w:rsidR="000F3EBD" w:rsidRPr="00652C69" w:rsidRDefault="000F3EBD" w:rsidP="000F3EBD">
      <w:pPr>
        <w:pStyle w:val="NoSpacing"/>
        <w:spacing w:line="360" w:lineRule="auto"/>
        <w:jc w:val="both"/>
        <w:rPr>
          <w:rFonts w:ascii="Arial" w:hAnsi="Arial" w:cs="Arial"/>
          <w:sz w:val="24"/>
          <w:szCs w:val="24"/>
          <w:lang w:val="mk-MK"/>
        </w:rPr>
      </w:pPr>
      <w:r w:rsidRPr="00652C69">
        <w:rPr>
          <w:rFonts w:ascii="Arial" w:hAnsi="Arial" w:cs="Arial"/>
          <w:b/>
          <w:sz w:val="24"/>
          <w:szCs w:val="24"/>
          <w:lang w:val="mk-MK"/>
        </w:rPr>
        <w:t>Правна поука</w:t>
      </w:r>
      <w:r w:rsidRPr="00652C69">
        <w:rPr>
          <w:rFonts w:ascii="Arial" w:hAnsi="Arial" w:cs="Arial"/>
          <w:sz w:val="24"/>
          <w:szCs w:val="24"/>
          <w:lang w:val="mk-MK"/>
        </w:rPr>
        <w:t xml:space="preserve"> : против оваа одлука извршителот има право на правна заштита со поведување на управен спор пред Управен суд на РМ во рок од 30 дена по приемот на одлуката</w:t>
      </w:r>
    </w:p>
    <w:p w:rsidR="000F3EBD" w:rsidRPr="003A5610" w:rsidRDefault="000F3EBD" w:rsidP="000F3EBD">
      <w:pPr>
        <w:pStyle w:val="NoSpacing"/>
        <w:spacing w:line="360" w:lineRule="auto"/>
        <w:jc w:val="both"/>
        <w:rPr>
          <w:rFonts w:ascii="Arial" w:hAnsi="Arial" w:cs="Arial"/>
          <w:lang w:eastAsia="mk-MK"/>
        </w:rPr>
      </w:pPr>
      <w:r w:rsidRPr="003A5610">
        <w:rPr>
          <w:rStyle w:val="BodytextBold1"/>
          <w:lang w:eastAsia="mk-MK"/>
        </w:rPr>
        <w:t>Дн:</w:t>
      </w:r>
      <w:r w:rsidRPr="003A5610">
        <w:rPr>
          <w:rFonts w:ascii="Arial" w:hAnsi="Arial" w:cs="Arial"/>
          <w:lang w:eastAsia="mk-MK"/>
        </w:rPr>
        <w:t xml:space="preserve"> Министерство за правда</w:t>
      </w:r>
    </w:p>
    <w:p w:rsidR="000F3EBD" w:rsidRPr="003A5610" w:rsidRDefault="000F3EBD" w:rsidP="000F3EBD">
      <w:pPr>
        <w:pStyle w:val="NoSpacing"/>
        <w:spacing w:line="360" w:lineRule="auto"/>
        <w:jc w:val="both"/>
        <w:rPr>
          <w:rFonts w:ascii="Arial" w:hAnsi="Arial" w:cs="Arial"/>
          <w:lang w:val="mk-MK" w:eastAsia="mk-MK"/>
        </w:rPr>
      </w:pPr>
      <w:r w:rsidRPr="003A5610">
        <w:rPr>
          <w:rFonts w:ascii="Arial" w:hAnsi="Arial" w:cs="Arial"/>
          <w:lang w:eastAsia="mk-MK"/>
        </w:rPr>
        <w:t xml:space="preserve">       Претседател на КИРМ</w:t>
      </w:r>
    </w:p>
    <w:p w:rsidR="000F3EBD" w:rsidRPr="003A5610" w:rsidRDefault="000F3EBD" w:rsidP="000F3EBD">
      <w:pPr>
        <w:pStyle w:val="NoSpacing"/>
        <w:spacing w:line="360" w:lineRule="auto"/>
        <w:jc w:val="both"/>
        <w:rPr>
          <w:rFonts w:ascii="Arial" w:hAnsi="Arial" w:cs="Arial"/>
          <w:lang w:val="mk-MK" w:eastAsia="mk-MK"/>
        </w:rPr>
      </w:pPr>
      <w:r w:rsidRPr="003A5610">
        <w:rPr>
          <w:rFonts w:ascii="Arial" w:hAnsi="Arial" w:cs="Arial"/>
          <w:lang w:eastAsia="mk-MK"/>
        </w:rPr>
        <w:t xml:space="preserve"> </w:t>
      </w:r>
      <w:r w:rsidRPr="003A5610">
        <w:rPr>
          <w:rFonts w:ascii="Arial" w:hAnsi="Arial" w:cs="Arial"/>
          <w:lang w:val="mk-MK" w:eastAsia="mk-MK"/>
        </w:rPr>
        <w:t xml:space="preserve">      </w:t>
      </w:r>
      <w:proofErr w:type="gramStart"/>
      <w:r w:rsidRPr="003A5610">
        <w:rPr>
          <w:rFonts w:ascii="Arial" w:hAnsi="Arial" w:cs="Arial"/>
          <w:lang w:eastAsia="mk-MK"/>
        </w:rPr>
        <w:t>Извршител</w:t>
      </w:r>
      <w:r w:rsidRPr="003A5610">
        <w:rPr>
          <w:rFonts w:ascii="Arial" w:hAnsi="Arial" w:cs="Arial"/>
          <w:lang w:val="mk-MK" w:eastAsia="mk-MK"/>
        </w:rPr>
        <w:t xml:space="preserve">  Н</w:t>
      </w:r>
      <w:proofErr w:type="gramEnd"/>
      <w:r w:rsidR="009C6953">
        <w:rPr>
          <w:rFonts w:ascii="Arial" w:hAnsi="Arial" w:cs="Arial"/>
          <w:lang w:val="mk-MK" w:eastAsia="mk-MK"/>
        </w:rPr>
        <w:t>.</w:t>
      </w:r>
      <w:r w:rsidRPr="003A5610">
        <w:rPr>
          <w:rFonts w:ascii="Arial" w:hAnsi="Arial" w:cs="Arial"/>
          <w:lang w:val="mk-MK" w:eastAsia="mk-MK"/>
        </w:rPr>
        <w:t xml:space="preserve"> С</w:t>
      </w:r>
      <w:r w:rsidR="009C6953">
        <w:rPr>
          <w:rFonts w:ascii="Arial" w:hAnsi="Arial" w:cs="Arial"/>
          <w:lang w:val="mk-MK" w:eastAsia="mk-MK"/>
        </w:rPr>
        <w:t>.</w:t>
      </w:r>
      <w:r w:rsidRPr="003A5610">
        <w:rPr>
          <w:rFonts w:ascii="Arial" w:hAnsi="Arial" w:cs="Arial"/>
          <w:lang w:val="mk-MK" w:eastAsia="mk-MK"/>
        </w:rPr>
        <w:t xml:space="preserve"> С</w:t>
      </w:r>
      <w:r w:rsidR="009C6953">
        <w:rPr>
          <w:rFonts w:ascii="Arial" w:hAnsi="Arial" w:cs="Arial"/>
          <w:lang w:val="mk-MK" w:eastAsia="mk-MK"/>
        </w:rPr>
        <w:t>.</w:t>
      </w:r>
      <w:r w:rsidRPr="003A5610">
        <w:rPr>
          <w:rFonts w:ascii="Arial" w:hAnsi="Arial" w:cs="Arial"/>
          <w:lang w:val="mk-MK" w:eastAsia="mk-MK"/>
        </w:rPr>
        <w:t>Н</w:t>
      </w:r>
      <w:r w:rsidR="009C6953">
        <w:rPr>
          <w:rFonts w:ascii="Arial" w:hAnsi="Arial" w:cs="Arial"/>
          <w:lang w:val="mk-MK" w:eastAsia="mk-MK"/>
        </w:rPr>
        <w:t>.</w:t>
      </w:r>
      <w:bookmarkStart w:id="0" w:name="_GoBack"/>
      <w:bookmarkEnd w:id="0"/>
    </w:p>
    <w:p w:rsidR="000F3EBD" w:rsidRPr="003A5610" w:rsidRDefault="000F3EBD" w:rsidP="000F3EBD">
      <w:pPr>
        <w:pStyle w:val="NoSpacing"/>
        <w:spacing w:line="360" w:lineRule="auto"/>
        <w:jc w:val="both"/>
        <w:rPr>
          <w:rFonts w:ascii="Arial" w:hAnsi="Arial" w:cs="Arial"/>
          <w:lang w:val="mk-MK" w:eastAsia="mk-MK"/>
        </w:rPr>
      </w:pPr>
      <w:r w:rsidRPr="003A5610">
        <w:rPr>
          <w:rFonts w:ascii="Arial" w:hAnsi="Arial" w:cs="Arial"/>
          <w:lang w:val="mk-MK" w:eastAsia="mk-MK"/>
        </w:rPr>
        <w:t xml:space="preserve">       Архива</w:t>
      </w:r>
    </w:p>
    <w:p w:rsidR="000F3EBD" w:rsidRPr="00652C69" w:rsidRDefault="000F3EBD" w:rsidP="000F3EBD">
      <w:pPr>
        <w:pStyle w:val="BodyText4"/>
        <w:shd w:val="clear" w:color="auto" w:fill="auto"/>
        <w:spacing w:after="1200" w:line="360" w:lineRule="auto"/>
        <w:ind w:right="20" w:firstLine="0"/>
        <w:jc w:val="both"/>
        <w:rPr>
          <w:rFonts w:ascii="Arial" w:hAnsi="Arial" w:cs="Arial"/>
          <w:sz w:val="24"/>
          <w:szCs w:val="24"/>
        </w:rPr>
      </w:pPr>
    </w:p>
    <w:p w:rsidR="000F3EBD" w:rsidRPr="00652C69" w:rsidRDefault="000F3EBD" w:rsidP="000F3EBD">
      <w:pPr>
        <w:spacing w:line="360" w:lineRule="auto"/>
        <w:ind w:left="360"/>
        <w:jc w:val="both"/>
        <w:rPr>
          <w:rFonts w:ascii="Arial" w:hAnsi="Arial" w:cs="Arial"/>
          <w:sz w:val="24"/>
          <w:szCs w:val="24"/>
          <w:lang w:val="mk-MK"/>
        </w:rPr>
      </w:pPr>
    </w:p>
    <w:p w:rsidR="000F3EBD" w:rsidRPr="00652C69" w:rsidRDefault="000F3EBD" w:rsidP="000F3EBD">
      <w:pPr>
        <w:spacing w:line="360" w:lineRule="auto"/>
        <w:jc w:val="both"/>
        <w:rPr>
          <w:rFonts w:ascii="Arial" w:hAnsi="Arial" w:cs="Arial"/>
          <w:sz w:val="24"/>
          <w:szCs w:val="24"/>
          <w:lang w:val="mk-MK"/>
        </w:rPr>
      </w:pPr>
    </w:p>
    <w:p w:rsidR="000F3EBD" w:rsidRPr="00652C69" w:rsidRDefault="000F3EBD" w:rsidP="000F3EBD">
      <w:pPr>
        <w:pStyle w:val="NoSpacing"/>
        <w:spacing w:line="360" w:lineRule="auto"/>
        <w:ind w:firstLine="720"/>
        <w:jc w:val="both"/>
        <w:rPr>
          <w:rFonts w:ascii="Arial" w:hAnsi="Arial" w:cs="Arial"/>
          <w:b/>
          <w:sz w:val="24"/>
          <w:szCs w:val="24"/>
          <w:lang w:val="mk-MK"/>
        </w:rPr>
      </w:pPr>
    </w:p>
    <w:p w:rsidR="000F3EBD" w:rsidRPr="00652C69" w:rsidRDefault="000F3EBD" w:rsidP="000F3EBD">
      <w:pPr>
        <w:pStyle w:val="NoSpacing"/>
        <w:spacing w:line="360" w:lineRule="auto"/>
        <w:ind w:firstLine="720"/>
        <w:jc w:val="both"/>
        <w:rPr>
          <w:rFonts w:ascii="Arial" w:hAnsi="Arial" w:cs="Arial"/>
          <w:b/>
          <w:sz w:val="24"/>
          <w:szCs w:val="24"/>
          <w:lang w:val="mk-MK"/>
        </w:rPr>
      </w:pPr>
    </w:p>
    <w:p w:rsidR="000F3EBD" w:rsidRPr="00652C69" w:rsidRDefault="000F3EBD" w:rsidP="000F3EBD">
      <w:pPr>
        <w:pStyle w:val="NoSpacing"/>
        <w:spacing w:line="360" w:lineRule="auto"/>
        <w:ind w:firstLine="720"/>
        <w:jc w:val="both"/>
        <w:rPr>
          <w:rFonts w:ascii="Arial" w:hAnsi="Arial" w:cs="Arial"/>
          <w:b/>
          <w:sz w:val="24"/>
          <w:szCs w:val="24"/>
          <w:lang w:val="mk-MK"/>
        </w:rPr>
      </w:pPr>
    </w:p>
    <w:p w:rsidR="000F3EBD" w:rsidRPr="00652C69" w:rsidRDefault="000F3EBD" w:rsidP="000F3EBD">
      <w:pPr>
        <w:pStyle w:val="NoSpacing"/>
        <w:spacing w:line="360" w:lineRule="auto"/>
        <w:ind w:firstLine="720"/>
        <w:jc w:val="both"/>
        <w:rPr>
          <w:rFonts w:ascii="Arial" w:hAnsi="Arial" w:cs="Arial"/>
          <w:b/>
          <w:sz w:val="24"/>
          <w:szCs w:val="24"/>
          <w:lang w:val="mk-MK"/>
        </w:rPr>
      </w:pPr>
    </w:p>
    <w:p w:rsidR="000F3EBD" w:rsidRPr="00652C69" w:rsidRDefault="000F3EBD" w:rsidP="000F3EBD">
      <w:pPr>
        <w:spacing w:line="360" w:lineRule="auto"/>
        <w:jc w:val="both"/>
        <w:rPr>
          <w:rFonts w:ascii="Arial" w:hAnsi="Arial" w:cs="Arial"/>
          <w:sz w:val="24"/>
          <w:szCs w:val="24"/>
        </w:rPr>
      </w:pPr>
    </w:p>
    <w:p w:rsidR="00DF7195" w:rsidRDefault="009C6953"/>
    <w:sectPr w:rsidR="00DF7195" w:rsidSect="00E83ADB">
      <w:footerReference w:type="default" r:id="rId6"/>
      <w:pgSz w:w="11907" w:h="16840" w:code="9"/>
      <w:pgMar w:top="851" w:right="657" w:bottom="851"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69" w:rsidRDefault="009C6953">
    <w:pPr>
      <w:pStyle w:val="Footer"/>
      <w:jc w:val="right"/>
    </w:pPr>
    <w:r>
      <w:fldChar w:fldCharType="begin"/>
    </w:r>
    <w:r>
      <w:instrText xml:space="preserve"> PAGE   \* MERGEFORMAT </w:instrText>
    </w:r>
    <w:r>
      <w:fldChar w:fldCharType="separate"/>
    </w:r>
    <w:r>
      <w:rPr>
        <w:noProof/>
      </w:rPr>
      <w:t>11</w:t>
    </w:r>
    <w:r>
      <w:rPr>
        <w:noProof/>
      </w:rPr>
      <w:fldChar w:fldCharType="end"/>
    </w:r>
  </w:p>
  <w:p w:rsidR="00652C69" w:rsidRDefault="009C695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26C30"/>
    <w:multiLevelType w:val="hybridMultilevel"/>
    <w:tmpl w:val="D15C37FC"/>
    <w:lvl w:ilvl="0" w:tplc="D4123C3E">
      <w:start w:val="1"/>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79"/>
    <w:rsid w:val="000F3EBD"/>
    <w:rsid w:val="00565C79"/>
    <w:rsid w:val="008C1CF4"/>
    <w:rsid w:val="009C6953"/>
    <w:rsid w:val="00D2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D90256-FEEA-483B-9536-EFCA4B52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B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F3EBD"/>
    <w:pPr>
      <w:spacing w:after="0" w:line="240" w:lineRule="auto"/>
    </w:pPr>
    <w:rPr>
      <w:rFonts w:ascii="Calibri" w:eastAsia="Times New Roman" w:hAnsi="Calibri" w:cs="Times New Roman"/>
    </w:rPr>
  </w:style>
  <w:style w:type="character" w:customStyle="1" w:styleId="Bodytext">
    <w:name w:val="Body text"/>
    <w:rsid w:val="000F3EBD"/>
    <w:rPr>
      <w:rFonts w:ascii="Arial" w:eastAsia="Arial" w:hAnsi="Arial" w:cs="Arial"/>
      <w:b w:val="0"/>
      <w:bCs w:val="0"/>
      <w:i w:val="0"/>
      <w:iCs w:val="0"/>
      <w:smallCaps w:val="0"/>
      <w:strike w:val="0"/>
      <w:color w:val="000000"/>
      <w:spacing w:val="0"/>
      <w:w w:val="100"/>
      <w:position w:val="0"/>
      <w:sz w:val="23"/>
      <w:szCs w:val="23"/>
      <w:u w:val="none"/>
      <w:lang w:val="mk-MK" w:eastAsia="mk-MK" w:bidi="mk-MK"/>
    </w:rPr>
  </w:style>
  <w:style w:type="paragraph" w:styleId="ListParagraph">
    <w:name w:val="List Paragraph"/>
    <w:basedOn w:val="Normal"/>
    <w:qFormat/>
    <w:rsid w:val="000F3EBD"/>
    <w:pPr>
      <w:ind w:left="720"/>
    </w:pPr>
  </w:style>
  <w:style w:type="character" w:customStyle="1" w:styleId="Bodytext0">
    <w:name w:val="Body text_"/>
    <w:link w:val="BodyText4"/>
    <w:locked/>
    <w:rsid w:val="000F3EBD"/>
    <w:rPr>
      <w:shd w:val="clear" w:color="auto" w:fill="FFFFFF"/>
    </w:rPr>
  </w:style>
  <w:style w:type="paragraph" w:customStyle="1" w:styleId="BodyText4">
    <w:name w:val="Body Text4"/>
    <w:basedOn w:val="Normal"/>
    <w:link w:val="Bodytext0"/>
    <w:rsid w:val="000F3EBD"/>
    <w:pPr>
      <w:widowControl w:val="0"/>
      <w:shd w:val="clear" w:color="auto" w:fill="FFFFFF"/>
      <w:spacing w:after="240" w:line="254" w:lineRule="exact"/>
      <w:ind w:hanging="660"/>
    </w:pPr>
    <w:rPr>
      <w:rFonts w:asciiTheme="minorHAnsi" w:eastAsiaTheme="minorHAnsi" w:hAnsiTheme="minorHAnsi" w:cstheme="minorBidi"/>
    </w:rPr>
  </w:style>
  <w:style w:type="character" w:customStyle="1" w:styleId="BodytextBold1">
    <w:name w:val="Body text + Bold1"/>
    <w:rsid w:val="000F3EBD"/>
    <w:rPr>
      <w:rFonts w:ascii="Arial" w:hAnsi="Arial" w:cs="Arial"/>
      <w:b/>
      <w:bCs/>
      <w:sz w:val="22"/>
      <w:szCs w:val="22"/>
      <w:shd w:val="clear" w:color="auto" w:fill="FFFFFF"/>
      <w:lang w:bidi="ar-SA"/>
    </w:rPr>
  </w:style>
  <w:style w:type="character" w:customStyle="1" w:styleId="BodyText1">
    <w:name w:val="Body Text1"/>
    <w:rsid w:val="000F3EBD"/>
    <w:rPr>
      <w:rFonts w:ascii="Palatino Linotype" w:eastAsia="Times New Roman" w:hAnsi="Palatino Linotype" w:cs="Palatino Linotype"/>
      <w:color w:val="000000"/>
      <w:spacing w:val="0"/>
      <w:w w:val="100"/>
      <w:position w:val="0"/>
      <w:sz w:val="21"/>
      <w:szCs w:val="21"/>
      <w:u w:val="none"/>
      <w:lang w:val="mk-MK" w:eastAsia="mk-MK" w:bidi="ar-SA"/>
    </w:rPr>
  </w:style>
  <w:style w:type="character" w:customStyle="1" w:styleId="BodyText2">
    <w:name w:val="Body Text2"/>
    <w:rsid w:val="000F3EBD"/>
    <w:rPr>
      <w:rFonts w:ascii="Palatino Linotype" w:eastAsia="Times New Roman" w:hAnsi="Palatino Linotype" w:cs="Palatino Linotype"/>
      <w:color w:val="000000"/>
      <w:spacing w:val="0"/>
      <w:w w:val="100"/>
      <w:position w:val="0"/>
      <w:sz w:val="21"/>
      <w:szCs w:val="21"/>
      <w:u w:val="none"/>
      <w:lang w:val="mk-MK" w:eastAsia="mk-MK" w:bidi="ar-SA"/>
    </w:rPr>
  </w:style>
  <w:style w:type="character" w:customStyle="1" w:styleId="Bodytext11pt">
    <w:name w:val="Body text + 11 pt"/>
    <w:rsid w:val="000F3EBD"/>
    <w:rPr>
      <w:rFonts w:ascii="Palatino Linotype" w:eastAsia="Times New Roman" w:hAnsi="Palatino Linotype" w:cs="Palatino Linotype"/>
      <w:color w:val="000000"/>
      <w:spacing w:val="0"/>
      <w:w w:val="100"/>
      <w:position w:val="0"/>
      <w:sz w:val="22"/>
      <w:szCs w:val="22"/>
      <w:u w:val="none"/>
      <w:lang w:val="mk-MK" w:eastAsia="mk-MK" w:bidi="ar-SA"/>
    </w:rPr>
  </w:style>
  <w:style w:type="character" w:customStyle="1" w:styleId="BodytextItalic">
    <w:name w:val="Body text + Italic"/>
    <w:aliases w:val="Spacing -1 pt1"/>
    <w:rsid w:val="000F3EBD"/>
    <w:rPr>
      <w:rFonts w:ascii="Palatino Linotype" w:eastAsia="Times New Roman" w:hAnsi="Palatino Linotype" w:cs="Palatino Linotype"/>
      <w:i/>
      <w:iCs/>
      <w:color w:val="000000"/>
      <w:spacing w:val="-20"/>
      <w:w w:val="100"/>
      <w:position w:val="0"/>
      <w:sz w:val="21"/>
      <w:szCs w:val="21"/>
      <w:u w:val="none"/>
      <w:lang w:val="mk-MK" w:eastAsia="mk-MK" w:bidi="ar-SA"/>
    </w:rPr>
  </w:style>
  <w:style w:type="paragraph" w:customStyle="1" w:styleId="BodyText3">
    <w:name w:val="Body Text3"/>
    <w:basedOn w:val="Normal"/>
    <w:rsid w:val="000F3EBD"/>
    <w:pPr>
      <w:widowControl w:val="0"/>
      <w:shd w:val="clear" w:color="auto" w:fill="FFFFFF"/>
      <w:spacing w:before="660" w:after="0" w:line="298" w:lineRule="exact"/>
      <w:jc w:val="both"/>
    </w:pPr>
    <w:rPr>
      <w:rFonts w:ascii="Palatino Linotype" w:hAnsi="Palatino Linotype" w:cs="Palatino Linotype"/>
      <w:color w:val="000000"/>
      <w:sz w:val="21"/>
      <w:szCs w:val="21"/>
      <w:lang w:val="mk-MK" w:eastAsia="mk-MK"/>
    </w:rPr>
  </w:style>
  <w:style w:type="paragraph" w:styleId="Footer">
    <w:name w:val="footer"/>
    <w:basedOn w:val="Normal"/>
    <w:link w:val="FooterChar"/>
    <w:uiPriority w:val="99"/>
    <w:rsid w:val="000F3EBD"/>
    <w:pPr>
      <w:tabs>
        <w:tab w:val="center" w:pos="4680"/>
        <w:tab w:val="right" w:pos="9360"/>
      </w:tabs>
    </w:pPr>
  </w:style>
  <w:style w:type="character" w:customStyle="1" w:styleId="FooterChar">
    <w:name w:val="Footer Char"/>
    <w:basedOn w:val="DefaultParagraphFont"/>
    <w:link w:val="Footer"/>
    <w:uiPriority w:val="99"/>
    <w:rsid w:val="000F3EB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3963</Words>
  <Characters>22594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2</cp:revision>
  <dcterms:created xsi:type="dcterms:W3CDTF">2017-02-08T13:41:00Z</dcterms:created>
  <dcterms:modified xsi:type="dcterms:W3CDTF">2017-02-08T13:57:00Z</dcterms:modified>
</cp:coreProperties>
</file>