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68" w:rsidRDefault="005F4D68" w:rsidP="005F4D68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A60FC8">
        <w:rPr>
          <w:rFonts w:ascii="Arial" w:hAnsi="Arial" w:cs="Arial"/>
          <w:b/>
          <w:lang w:val="ru-RU"/>
        </w:rPr>
        <w:t>332/2021</w:t>
      </w:r>
    </w:p>
    <w:p w:rsidR="005F4D68" w:rsidRDefault="005F4D68" w:rsidP="00C574A1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Default="00A36AF4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звршителот </w:t>
      </w:r>
      <w:r w:rsidR="00A60FC8" w:rsidRPr="00A60FC8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="00A60FC8" w:rsidRPr="00A60FC8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C574A1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C574A1">
        <w:rPr>
          <w:rFonts w:ascii="Arial" w:hAnsi="Arial" w:cs="Arial"/>
          <w:lang w:val="mk-MK"/>
        </w:rPr>
        <w:t xml:space="preserve"> со седиште на </w:t>
      </w:r>
      <w:r w:rsidR="00C574A1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C574A1">
        <w:rPr>
          <w:rFonts w:ascii="Arial" w:hAnsi="Arial" w:cs="Arial"/>
          <w:lang w:val="mk-MK"/>
        </w:rPr>
        <w:t xml:space="preserve">, засновано на извршните исправи </w:t>
      </w:r>
      <w:r w:rsidR="00C574A1">
        <w:rPr>
          <w:rFonts w:ascii="Arial" w:hAnsi="Arial" w:cs="Arial"/>
          <w:color w:val="000000"/>
          <w:lang w:val="mk-MK" w:eastAsia="mk-MK"/>
        </w:rPr>
        <w:t>ОДУ.бр.388/2006</w:t>
      </w:r>
      <w:r w:rsidR="00C574A1">
        <w:rPr>
          <w:rFonts w:ascii="Arial" w:hAnsi="Arial" w:cs="Arial"/>
          <w:color w:val="000000"/>
          <w:lang w:eastAsia="mk-MK"/>
        </w:rPr>
        <w:t xml:space="preserve"> o</w:t>
      </w:r>
      <w:r w:rsidR="00C574A1">
        <w:rPr>
          <w:rFonts w:ascii="Arial" w:hAnsi="Arial" w:cs="Arial"/>
          <w:color w:val="000000"/>
          <w:lang w:val="mk-MK" w:eastAsia="mk-MK"/>
        </w:rPr>
        <w:t>д 31.10.2006 година и ОДУ.бр.324/09</w:t>
      </w:r>
      <w:r w:rsidR="00C574A1">
        <w:rPr>
          <w:rFonts w:ascii="Arial" w:hAnsi="Arial" w:cs="Arial"/>
          <w:lang w:val="mk-MK"/>
        </w:rPr>
        <w:t xml:space="preserve"> од </w:t>
      </w:r>
      <w:r w:rsidR="00C574A1">
        <w:rPr>
          <w:rFonts w:ascii="Arial" w:hAnsi="Arial" w:cs="Arial"/>
          <w:color w:val="000000"/>
          <w:lang w:eastAsia="mk-MK"/>
        </w:rPr>
        <w:t>2</w:t>
      </w:r>
      <w:r w:rsidR="00C574A1">
        <w:rPr>
          <w:rFonts w:ascii="Arial" w:hAnsi="Arial" w:cs="Arial"/>
          <w:color w:val="000000"/>
          <w:lang w:val="mk-MK" w:eastAsia="mk-MK"/>
        </w:rPr>
        <w:t>1.0</w:t>
      </w:r>
      <w:r w:rsidR="00C574A1">
        <w:rPr>
          <w:rFonts w:ascii="Arial" w:hAnsi="Arial" w:cs="Arial"/>
          <w:color w:val="000000"/>
          <w:lang w:eastAsia="mk-MK"/>
        </w:rPr>
        <w:t>5</w:t>
      </w:r>
      <w:r w:rsidR="00C574A1">
        <w:rPr>
          <w:rFonts w:ascii="Arial" w:hAnsi="Arial" w:cs="Arial"/>
          <w:color w:val="000000"/>
          <w:lang w:val="mk-MK" w:eastAsia="mk-MK"/>
        </w:rPr>
        <w:t>.200</w:t>
      </w:r>
      <w:r w:rsidR="00C574A1">
        <w:rPr>
          <w:rFonts w:ascii="Arial" w:hAnsi="Arial" w:cs="Arial"/>
        </w:rPr>
        <w:t>9</w:t>
      </w:r>
      <w:r w:rsidR="00C574A1">
        <w:rPr>
          <w:rFonts w:ascii="Arial" w:hAnsi="Arial" w:cs="Arial"/>
          <w:lang w:val="mk-MK"/>
        </w:rPr>
        <w:t xml:space="preserve"> година, двата на </w:t>
      </w:r>
      <w:r w:rsidR="00C574A1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C574A1">
        <w:rPr>
          <w:rFonts w:ascii="Arial" w:hAnsi="Arial" w:cs="Arial"/>
          <w:lang w:val="mk-MK"/>
        </w:rPr>
        <w:t xml:space="preserve"> од Струмица</w:t>
      </w:r>
      <w:r w:rsidR="00C574A1">
        <w:rPr>
          <w:rFonts w:ascii="Arial" w:hAnsi="Arial" w:cs="Arial"/>
        </w:rPr>
        <w:t>,</w:t>
      </w:r>
      <w:r w:rsidR="00C574A1">
        <w:rPr>
          <w:rFonts w:ascii="Arial" w:hAnsi="Arial" w:cs="Arial"/>
          <w:lang w:val="mk-MK"/>
        </w:rPr>
        <w:t xml:space="preserve"> против должникот </w:t>
      </w:r>
      <w:r w:rsidR="00C574A1">
        <w:rPr>
          <w:rFonts w:ascii="Arial" w:hAnsi="Arial" w:cs="Arial"/>
          <w:b/>
          <w:bCs/>
          <w:color w:val="000000"/>
          <w:lang w:val="mk-MK" w:eastAsia="mk-MK"/>
        </w:rPr>
        <w:t>Миладин Стојков</w:t>
      </w:r>
      <w:r w:rsidR="00C574A1">
        <w:rPr>
          <w:rFonts w:ascii="Arial" w:hAnsi="Arial" w:cs="Arial"/>
          <w:lang w:val="mk-MK"/>
        </w:rPr>
        <w:t xml:space="preserve"> од </w:t>
      </w:r>
      <w:r w:rsidR="00C574A1">
        <w:rPr>
          <w:rFonts w:ascii="Arial" w:hAnsi="Arial" w:cs="Arial"/>
          <w:color w:val="000000"/>
          <w:lang w:val="mk-MK" w:eastAsia="mk-MK"/>
        </w:rPr>
        <w:t>Струмица</w:t>
      </w:r>
      <w:r w:rsidR="00C574A1">
        <w:rPr>
          <w:rFonts w:ascii="Arial" w:hAnsi="Arial" w:cs="Arial"/>
          <w:lang w:val="mk-MK"/>
        </w:rPr>
        <w:t xml:space="preserve"> со живеалиште на </w:t>
      </w:r>
      <w:r w:rsidR="00C574A1">
        <w:rPr>
          <w:rFonts w:ascii="Arial" w:hAnsi="Arial" w:cs="Arial"/>
          <w:color w:val="000000"/>
          <w:lang w:val="mk-MK" w:eastAsia="mk-MK"/>
        </w:rPr>
        <w:t>ул.Климент Охридски бр.2</w:t>
      </w:r>
      <w:r w:rsidR="00C574A1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C574A1">
        <w:rPr>
          <w:rFonts w:ascii="Arial" w:hAnsi="Arial" w:cs="Arial"/>
          <w:color w:val="000000"/>
          <w:lang w:val="mk-MK" w:eastAsia="mk-MK"/>
        </w:rPr>
        <w:t>4.607.108,00 ден.</w:t>
      </w:r>
      <w:r w:rsidR="00C574A1">
        <w:rPr>
          <w:rFonts w:ascii="Arial" w:hAnsi="Arial" w:cs="Arial"/>
          <w:lang w:val="mk-MK"/>
        </w:rPr>
        <w:t>,</w:t>
      </w:r>
      <w:r w:rsidR="00C574A1">
        <w:rPr>
          <w:rFonts w:ascii="Arial" w:hAnsi="Arial" w:cs="Arial"/>
        </w:rPr>
        <w:t xml:space="preserve"> </w:t>
      </w:r>
      <w:r w:rsidR="00C574A1">
        <w:rPr>
          <w:rFonts w:ascii="Arial" w:hAnsi="Arial" w:cs="Arial"/>
          <w:lang w:val="mk-MK"/>
        </w:rPr>
        <w:t xml:space="preserve">на ден </w:t>
      </w:r>
      <w:r w:rsidR="00C574A1">
        <w:rPr>
          <w:rFonts w:ascii="Arial" w:hAnsi="Arial" w:cs="Arial"/>
        </w:rPr>
        <w:t>21.04.2021</w:t>
      </w:r>
      <w:r w:rsidR="00C574A1">
        <w:rPr>
          <w:rFonts w:ascii="Arial" w:hAnsi="Arial" w:cs="Arial"/>
          <w:lang w:val="mk-MK"/>
        </w:rPr>
        <w:t xml:space="preserve"> година </w:t>
      </w:r>
      <w:r>
        <w:rPr>
          <w:rFonts w:ascii="Arial" w:hAnsi="Arial" w:cs="Arial"/>
          <w:lang w:val="mk-MK"/>
        </w:rPr>
        <w:t>го донесува следниот:</w:t>
      </w:r>
    </w:p>
    <w:p w:rsidR="005F4D68" w:rsidRPr="00AC774B" w:rsidRDefault="005F4D68" w:rsidP="00C574A1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C574A1"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C574A1" w:rsidRDefault="00C574A1" w:rsidP="00C574A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</w:t>
      </w:r>
      <w:r>
        <w:rPr>
          <w:rFonts w:ascii="Arial" w:hAnsi="Arial" w:cs="Arial"/>
          <w:lang w:val="en-US"/>
        </w:rPr>
        <w:t>,</w:t>
      </w:r>
    </w:p>
    <w:p w:rsidR="00C574A1" w:rsidRDefault="00C574A1" w:rsidP="00C574A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Административен објект и производна хала, изградени на,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-КП.бр.6398, дел 1, м.в.Балабаница, катастарска култура 50000 1, со површина од 92 м.кв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-КП.бр.6398, дел 1, м.в.Балабаница, катастарска култура 50000 2, со површина од 549 м.кв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-КП.бр.6398, дел 1, м.в.Балабаница, катастарска култура 70000, со површина од 803 м.кв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-КП.бр.6398 дел 1, адреса-Балабаница, зграда 1, намена на зграда-згради во останато стопанство, влез 001, кат ПР, број 000, со површина од 69 м.кв 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-КП.бр.6398 дел 1, адреса-Балабаница, зграда 2, намена на зграда-згради во останато стопанство, влез 001, кат ПР, број 000, со површина од 263 м.кв.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запишано во </w:t>
      </w:r>
      <w:r>
        <w:rPr>
          <w:rFonts w:ascii="Arial" w:hAnsi="Arial" w:cs="Arial"/>
          <w:b/>
          <w:lang w:val="mk-MK"/>
        </w:rPr>
        <w:t>Имотен лист бр.12252 за КО Струмица</w:t>
      </w:r>
      <w:r>
        <w:rPr>
          <w:rFonts w:ascii="Arial" w:hAnsi="Arial" w:cs="Arial"/>
          <w:lang w:val="mk-MK"/>
        </w:rPr>
        <w:t xml:space="preserve">, при АКН–Струмица,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pBdr>
          <w:bottom w:val="single" w:sz="12" w:space="9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износ од 6.410.304,00 денари</w:t>
      </w:r>
      <w:r>
        <w:rPr>
          <w:rFonts w:ascii="Arial" w:hAnsi="Arial" w:cs="Arial"/>
          <w:lang w:val="mk-MK"/>
        </w:rPr>
        <w:t>,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сите припадоци, прирастоци, доградби и надградби означени како,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pBdr>
          <w:bottom w:val="single" w:sz="12" w:space="9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 бр.6398/1 м.в. Балабаница, зграда 2, намена на зграда деловен простор, влез 001, кат ПР во површина од 287 м2 (од кои 111,61 м2 со одобрение за градба бр.16-1842/4 од 25.12.2002 година издаден од Министерство за транспорт и врски п.е. Струмица, а остатокот од 175,39 м2 е бесправно изграден) и</w:t>
      </w:r>
    </w:p>
    <w:p w:rsidR="00C574A1" w:rsidRDefault="00C574A1" w:rsidP="00C574A1">
      <w:pPr>
        <w:pBdr>
          <w:bottom w:val="single" w:sz="12" w:space="9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 бр.6398/1 м.в. Балабаница, зграда 2, галерија, влез 001, кат ПР во површина од 61 м2</w:t>
      </w:r>
    </w:p>
    <w:p w:rsidR="00C574A1" w:rsidRDefault="00C574A1" w:rsidP="00C574A1">
      <w:pPr>
        <w:pBdr>
          <w:bottom w:val="single" w:sz="12" w:space="9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 бр.6398/1 м.в. Балабаница, зграда 2, влез </w:t>
      </w:r>
      <w:r>
        <w:rPr>
          <w:rFonts w:ascii="Arial" w:hAnsi="Arial" w:cs="Arial"/>
        </w:rPr>
        <w:t xml:space="preserve">I, </w:t>
      </w:r>
      <w:r>
        <w:rPr>
          <w:rFonts w:ascii="Arial" w:hAnsi="Arial" w:cs="Arial"/>
          <w:lang w:val="mk-MK"/>
        </w:rPr>
        <w:t>кат мансарда со вкупна површина од 265 м2,</w:t>
      </w:r>
    </w:p>
    <w:p w:rsidR="00C574A1" w:rsidRDefault="00C574A1" w:rsidP="00C574A1">
      <w:pPr>
        <w:pBdr>
          <w:bottom w:val="single" w:sz="12" w:space="9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-КП бр.6398/1 м.в. Балабаница, зграда 2, влез </w:t>
      </w:r>
      <w:r>
        <w:rPr>
          <w:rFonts w:ascii="Arial" w:hAnsi="Arial" w:cs="Arial"/>
        </w:rPr>
        <w:t xml:space="preserve">I, </w:t>
      </w:r>
      <w:r>
        <w:rPr>
          <w:rFonts w:ascii="Arial" w:hAnsi="Arial" w:cs="Arial"/>
          <w:lang w:val="mk-MK"/>
        </w:rPr>
        <w:t>кат мансарда, намена на зграда балкон со површина од 8м2,</w:t>
      </w: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попишани согласно Записник за попис и процена на недвижност, а (бесправно изградени), со пренос (промена на инвеститор) на правото за одобрение за градба бр.16-1842/4 од 25.12.2002 година на Министерство за транспорт и врски п.е Струмица, заедно со целокупната техничка документација, Главен проект со технички број 2309/02 изработен од ДГП Биро-92 Струмица, како и пренос (промена)  на барањето за легализација на бесправно изграден објект на КП.бр.6398/1 заедно со Геодетски елаборат за геодетски работи за посебни намени, изработен од ДГУ ГЕОПРЕМ ДООЕЛ Струмица, заведено под бр.1001-192/5-2018 од 26.06.2018 година, доставено до Општина Струмица.</w:t>
      </w: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во износ од 4.699.692,00 денари,</w:t>
      </w: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ИЛИ целокупната недвижност во вкупен износ од 11.109.996,00 денари</w:t>
      </w:r>
      <w:r>
        <w:rPr>
          <w:rFonts w:ascii="Arial" w:hAnsi="Arial" w:cs="Arial"/>
          <w:lang w:val="mk-MK"/>
        </w:rPr>
        <w:t>.</w:t>
      </w: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а </w:t>
      </w:r>
      <w:r>
        <w:rPr>
          <w:rFonts w:ascii="Arial" w:hAnsi="Arial" w:cs="Arial"/>
          <w:bCs/>
          <w:lang w:val="mk-MK"/>
        </w:rPr>
        <w:t>сето во</w:t>
      </w:r>
      <w:r>
        <w:rPr>
          <w:rFonts w:ascii="Arial" w:hAnsi="Arial" w:cs="Arial"/>
          <w:lang w:val="mk-MK"/>
        </w:rPr>
        <w:t xml:space="preserve"> владение на должникот </w:t>
      </w:r>
      <w:r>
        <w:rPr>
          <w:rFonts w:ascii="Arial" w:hAnsi="Arial" w:cs="Arial"/>
          <w:color w:val="000000"/>
          <w:lang w:val="mk-MK" w:eastAsia="mk-MK"/>
        </w:rPr>
        <w:t>Миладин Стојков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Струмица.</w:t>
      </w: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</w:p>
    <w:p w:rsidR="00C574A1" w:rsidRDefault="00C574A1" w:rsidP="00C574A1">
      <w:pPr>
        <w:pBdr>
          <w:bottom w:val="single" w:sz="12" w:space="0" w:color="auto"/>
        </w:pBd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 w:eastAsia="mk-MK"/>
        </w:rPr>
        <w:t>ЗАБЕЛЕШКА, Во моментот објектот број 2 е една функционална целина со сите површини, во напред наведениот имотен лист и попишаните површини, согласно Записникот за попис и процена на недвижност,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en-US"/>
        </w:rPr>
      </w:pP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en-US"/>
        </w:rPr>
        <w:t>.0</w:t>
      </w:r>
      <w:r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en-US"/>
        </w:rPr>
        <w:t xml:space="preserve">.2021 </w:t>
      </w:r>
      <w:r>
        <w:rPr>
          <w:rFonts w:ascii="Arial" w:hAnsi="Arial" w:cs="Arial"/>
          <w:b/>
          <w:lang w:val="mk-MK"/>
        </w:rPr>
        <w:t>година</w:t>
      </w:r>
      <w:r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  <w:lang w:val="mk-MK"/>
        </w:rPr>
        <w:t xml:space="preserve"> во </w:t>
      </w:r>
      <w:r>
        <w:rPr>
          <w:rFonts w:ascii="Arial" w:hAnsi="Arial" w:cs="Arial"/>
          <w:b/>
          <w:lang w:val="en-US"/>
        </w:rPr>
        <w:t xml:space="preserve">12.00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Саветка Георгиева Струмица, ул.Ленинова, ГТЦ бр.14/1-13 Струмица.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И.бр.332/2021 од 21.04.2021 година,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хипотека во корист на доверителот </w:t>
      </w:r>
      <w:r>
        <w:rPr>
          <w:rFonts w:ascii="Arial" w:hAnsi="Arial" w:cs="Arial"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>, по чие барање се спроведува ова извршување и Налози за извршување врз недвижност од други доверители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весник-Нова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574A1" w:rsidRDefault="00C574A1" w:rsidP="00C574A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574A1" w:rsidRDefault="00C574A1" w:rsidP="00C574A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C574A1" w:rsidTr="00C574A1">
        <w:tc>
          <w:tcPr>
            <w:tcW w:w="5377" w:type="dxa"/>
          </w:tcPr>
          <w:p w:rsidR="00C574A1" w:rsidRDefault="00C574A1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574A1" w:rsidRDefault="00C574A1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574A1" w:rsidRDefault="00C574A1" w:rsidP="00C574A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C774B" w:rsidRDefault="00C574A1" w:rsidP="00C574A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39"/>
    <w:rsid w:val="000F04E2"/>
    <w:rsid w:val="0015082C"/>
    <w:rsid w:val="00162356"/>
    <w:rsid w:val="001D1202"/>
    <w:rsid w:val="00285A4E"/>
    <w:rsid w:val="002D6E87"/>
    <w:rsid w:val="00334708"/>
    <w:rsid w:val="003711E6"/>
    <w:rsid w:val="003F4FE9"/>
    <w:rsid w:val="005B06D5"/>
    <w:rsid w:val="005D4639"/>
    <w:rsid w:val="005E2113"/>
    <w:rsid w:val="005E2B25"/>
    <w:rsid w:val="005F4D68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60FC8"/>
    <w:rsid w:val="00AA634A"/>
    <w:rsid w:val="00AC774B"/>
    <w:rsid w:val="00AF6DA8"/>
    <w:rsid w:val="00BF4AB8"/>
    <w:rsid w:val="00C557C5"/>
    <w:rsid w:val="00C574A1"/>
    <w:rsid w:val="00D07FD4"/>
    <w:rsid w:val="00D319A6"/>
    <w:rsid w:val="00DE5FF1"/>
    <w:rsid w:val="00E469A1"/>
    <w:rsid w:val="00E81523"/>
    <w:rsid w:val="00EA652F"/>
    <w:rsid w:val="00F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&#1091;&#1089;&#1085;&#1072;%20&#1112;&#1072;&#1074;&#1085;&#1072;%20&#1087;&#1088;&#1086;&#1076;&#1072;&#1078;&#1073;&#1072;_&#1052;&#1048;&#1051;&#1040;&#1044;&#1048;&#1053;21.04.2021_4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продажба_МИЛАДИН21.04.2021_427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2021-04-21T13:12:00Z</cp:lastPrinted>
  <dcterms:created xsi:type="dcterms:W3CDTF">2021-04-22T08:48:00Z</dcterms:created>
  <dcterms:modified xsi:type="dcterms:W3CDTF">2021-04-22T08:48:00Z</dcterms:modified>
</cp:coreProperties>
</file>