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14"/>
        <w:gridCol w:w="876"/>
        <w:gridCol w:w="8641"/>
      </w:tblGrid>
      <w:tr w:rsidR="00D93FF3" w:rsidRPr="00D93FF3" w:rsidTr="00D93FF3">
        <w:tc>
          <w:tcPr>
            <w:tcW w:w="514" w:type="dxa"/>
          </w:tcPr>
          <w:p w:rsidR="00D93FF3" w:rsidRPr="00D93FF3" w:rsidRDefault="00D93FF3" w:rsidP="00D93FF3">
            <w:pPr>
              <w:tabs>
                <w:tab w:val="center" w:pos="2268"/>
              </w:tabs>
              <w:spacing w:after="0" w:line="240" w:lineRule="auto"/>
              <w:ind w:right="-89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D93FF3" w:rsidRPr="00D93FF3" w:rsidRDefault="00D93FF3" w:rsidP="00D93FF3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641" w:type="dxa"/>
            <w:hideMark/>
          </w:tcPr>
          <w:p w:rsidR="00D93FF3" w:rsidRPr="00D93FF3" w:rsidRDefault="00D93FF3" w:rsidP="00D93FF3">
            <w:pPr>
              <w:spacing w:after="0" w:line="240" w:lineRule="auto"/>
              <w:ind w:left="-851" w:right="-61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              </w:t>
            </w:r>
            <w:r w:rsidRPr="00D93F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D93FF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0" w:name="Ibr"/>
            <w:bookmarkEnd w:id="0"/>
            <w:r w:rsidRPr="00D93FF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114/2015 </w:t>
            </w:r>
          </w:p>
        </w:tc>
      </w:tr>
      <w:tr w:rsidR="00D93FF3" w:rsidRPr="00D93FF3" w:rsidTr="00D93FF3">
        <w:tc>
          <w:tcPr>
            <w:tcW w:w="514" w:type="dxa"/>
          </w:tcPr>
          <w:p w:rsidR="00D93FF3" w:rsidRPr="00D93FF3" w:rsidRDefault="00D93FF3" w:rsidP="00D93FF3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"/>
            <w:bookmarkEnd w:id="1"/>
          </w:p>
        </w:tc>
        <w:tc>
          <w:tcPr>
            <w:tcW w:w="876" w:type="dxa"/>
          </w:tcPr>
          <w:p w:rsidR="00D93FF3" w:rsidRPr="00D93FF3" w:rsidRDefault="00D93FF3" w:rsidP="00D93FF3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641" w:type="dxa"/>
          </w:tcPr>
          <w:p w:rsidR="00D93FF3" w:rsidRPr="00D93FF3" w:rsidRDefault="00D93FF3" w:rsidP="00D93FF3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D93FF3" w:rsidRPr="00D93FF3" w:rsidRDefault="00D93FF3" w:rsidP="00D93FF3">
      <w:pPr>
        <w:autoSpaceDE w:val="0"/>
        <w:autoSpaceDN w:val="0"/>
        <w:adjustRightInd w:val="0"/>
        <w:spacing w:after="0" w:line="240" w:lineRule="auto"/>
        <w:ind w:left="-851" w:right="-897"/>
        <w:jc w:val="both"/>
        <w:rPr>
          <w:rFonts w:ascii="Arial" w:hAnsi="Arial" w:cs="Arial"/>
          <w:sz w:val="20"/>
          <w:szCs w:val="20"/>
        </w:rPr>
      </w:pPr>
      <w:bookmarkStart w:id="2" w:name="OAdresaIzv"/>
      <w:bookmarkEnd w:id="2"/>
      <w:r w:rsidRPr="00D93FF3">
        <w:rPr>
          <w:rFonts w:ascii="Arial" w:hAnsi="Arial" w:cs="Arial"/>
          <w:sz w:val="20"/>
          <w:szCs w:val="20"/>
        </w:rPr>
        <w:t xml:space="preserve">Извршителот </w:t>
      </w:r>
      <w:bookmarkStart w:id="3" w:name="Izvrsitel"/>
      <w:bookmarkEnd w:id="3"/>
      <w:r w:rsidRPr="00D93FF3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4" w:name="Adresa"/>
      <w:bookmarkEnd w:id="4"/>
      <w:r w:rsidRPr="00D93FF3">
        <w:rPr>
          <w:rFonts w:ascii="Arial" w:hAnsi="Arial" w:cs="Arial"/>
          <w:sz w:val="20"/>
          <w:szCs w:val="20"/>
        </w:rPr>
        <w:t xml:space="preserve">Скопје,ул.Аминта Трети бр.54 врз основа на барањето за спроведување на извршување од </w:t>
      </w:r>
      <w:bookmarkStart w:id="5" w:name="Doveritel1"/>
      <w:bookmarkEnd w:id="5"/>
      <w:r w:rsidRPr="00D93FF3">
        <w:rPr>
          <w:rFonts w:ascii="Arial" w:hAnsi="Arial" w:cs="Arial"/>
          <w:sz w:val="20"/>
          <w:szCs w:val="20"/>
        </w:rPr>
        <w:t xml:space="preserve">доверителот Стопанска Банка АД Скопје од </w:t>
      </w:r>
      <w:bookmarkStart w:id="6" w:name="DovGrad1"/>
      <w:bookmarkEnd w:id="6"/>
      <w:r w:rsidRPr="00D93FF3">
        <w:rPr>
          <w:rFonts w:ascii="Arial" w:hAnsi="Arial" w:cs="Arial"/>
          <w:sz w:val="20"/>
          <w:szCs w:val="20"/>
        </w:rPr>
        <w:t>Скопје</w:t>
      </w:r>
      <w:r w:rsidRPr="00D93FF3">
        <w:rPr>
          <w:rFonts w:ascii="Arial" w:hAnsi="Arial" w:cs="Arial"/>
          <w:sz w:val="20"/>
          <w:szCs w:val="20"/>
          <w:lang w:val="ru-RU"/>
        </w:rPr>
        <w:t xml:space="preserve"> </w:t>
      </w:r>
      <w:r w:rsidRPr="00D93FF3"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 w:rsidRPr="00D93FF3">
        <w:rPr>
          <w:rFonts w:ascii="Arial" w:hAnsi="Arial" w:cs="Arial"/>
          <w:sz w:val="20"/>
          <w:szCs w:val="20"/>
        </w:rPr>
        <w:t xml:space="preserve">седиште на </w:t>
      </w:r>
      <w:bookmarkStart w:id="8" w:name="adresa1"/>
      <w:bookmarkEnd w:id="8"/>
      <w:r w:rsidRPr="00D93FF3">
        <w:rPr>
          <w:rFonts w:ascii="Arial" w:hAnsi="Arial" w:cs="Arial"/>
          <w:sz w:val="20"/>
          <w:szCs w:val="20"/>
        </w:rPr>
        <w:t>ул.11 Октомври бр.7</w:t>
      </w:r>
      <w:r w:rsidRPr="00D93FF3">
        <w:rPr>
          <w:rFonts w:ascii="Arial" w:hAnsi="Arial" w:cs="Arial"/>
          <w:sz w:val="20"/>
          <w:szCs w:val="20"/>
          <w:lang w:val="ru-RU"/>
        </w:rPr>
        <w:t>,</w:t>
      </w:r>
      <w:r w:rsidRPr="00D93FF3">
        <w:rPr>
          <w:rFonts w:ascii="Arial" w:hAnsi="Arial" w:cs="Arial"/>
          <w:sz w:val="20"/>
          <w:szCs w:val="20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D93FF3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3" w:name="IzvIsprava"/>
      <w:bookmarkEnd w:id="13"/>
      <w:r w:rsidRPr="00D93FF3">
        <w:rPr>
          <w:rFonts w:ascii="Arial" w:hAnsi="Arial" w:cs="Arial"/>
          <w:sz w:val="20"/>
          <w:szCs w:val="20"/>
        </w:rPr>
        <w:t xml:space="preserve">ОДУ.бр.188/10 од 05.11.2010 година на Нотар Ана Петровска, против </w:t>
      </w:r>
      <w:bookmarkStart w:id="14" w:name="Dolznik1"/>
      <w:bookmarkEnd w:id="14"/>
      <w:r w:rsidRPr="00D93FF3">
        <w:rPr>
          <w:rFonts w:ascii="Arial" w:hAnsi="Arial" w:cs="Arial"/>
          <w:sz w:val="20"/>
          <w:szCs w:val="20"/>
        </w:rPr>
        <w:t xml:space="preserve">должникот Орце Блажевски од </w:t>
      </w:r>
      <w:bookmarkStart w:id="15" w:name="DolzGrad1"/>
      <w:bookmarkEnd w:id="15"/>
      <w:r w:rsidRPr="00D93FF3">
        <w:rPr>
          <w:rFonts w:ascii="Arial" w:hAnsi="Arial" w:cs="Arial"/>
          <w:sz w:val="20"/>
          <w:szCs w:val="20"/>
        </w:rPr>
        <w:t xml:space="preserve">Скопје со </w:t>
      </w:r>
      <w:bookmarkStart w:id="16" w:name="opis_edb1_dolz"/>
      <w:bookmarkEnd w:id="16"/>
      <w:r w:rsidRPr="00D93FF3">
        <w:rPr>
          <w:rFonts w:ascii="Arial" w:hAnsi="Arial" w:cs="Arial"/>
          <w:sz w:val="20"/>
          <w:szCs w:val="20"/>
        </w:rPr>
        <w:t>живеалиште на ул.Мит. Теодосиј Гологанов бр.1/3-7,</w:t>
      </w:r>
      <w:bookmarkStart w:id="17" w:name="Dolznik2"/>
      <w:bookmarkEnd w:id="17"/>
      <w:r w:rsidRPr="00D93FF3">
        <w:rPr>
          <w:rFonts w:ascii="Arial" w:hAnsi="Arial" w:cs="Arial"/>
          <w:sz w:val="20"/>
          <w:szCs w:val="20"/>
        </w:rPr>
        <w:t xml:space="preserve"> за спроведување на извршување </w:t>
      </w:r>
      <w:bookmarkStart w:id="18" w:name="VredPredmet"/>
      <w:bookmarkEnd w:id="18"/>
      <w:r w:rsidRPr="00D93FF3">
        <w:rPr>
          <w:rFonts w:ascii="Arial" w:hAnsi="Arial" w:cs="Arial"/>
          <w:sz w:val="20"/>
          <w:szCs w:val="20"/>
        </w:rPr>
        <w:t xml:space="preserve">на ден </w:t>
      </w:r>
      <w:bookmarkStart w:id="19" w:name="DatumIzdava"/>
      <w:bookmarkEnd w:id="19"/>
      <w:r w:rsidRPr="00D93FF3">
        <w:rPr>
          <w:rFonts w:ascii="Arial" w:hAnsi="Arial" w:cs="Arial"/>
          <w:sz w:val="20"/>
          <w:szCs w:val="20"/>
        </w:rPr>
        <w:t>17.09.2019 година го донесува следниот:</w:t>
      </w:r>
    </w:p>
    <w:p w:rsidR="00D93FF3" w:rsidRPr="00D93FF3" w:rsidRDefault="00D93FF3" w:rsidP="00D93FF3">
      <w:pPr>
        <w:autoSpaceDE w:val="0"/>
        <w:autoSpaceDN w:val="0"/>
        <w:adjustRightInd w:val="0"/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  <w:r w:rsidRPr="00D93F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D93FF3" w:rsidRPr="00D93FF3" w:rsidRDefault="00D93FF3" w:rsidP="00D93FF3">
      <w:pPr>
        <w:spacing w:after="0"/>
        <w:ind w:left="-851" w:right="-897"/>
        <w:jc w:val="center"/>
        <w:rPr>
          <w:rFonts w:ascii="Arial" w:hAnsi="Arial" w:cs="Arial"/>
          <w:b/>
          <w:sz w:val="20"/>
          <w:szCs w:val="20"/>
        </w:rPr>
      </w:pPr>
      <w:r w:rsidRPr="00D93FF3">
        <w:rPr>
          <w:rFonts w:ascii="Arial" w:hAnsi="Arial" w:cs="Arial"/>
          <w:b/>
          <w:sz w:val="20"/>
          <w:szCs w:val="20"/>
        </w:rPr>
        <w:t>ЗАКЛУЧОК ЗА УСНА ЈАВНА ПРОДАЖБА</w:t>
      </w:r>
    </w:p>
    <w:p w:rsidR="00D93FF3" w:rsidRPr="00D93FF3" w:rsidRDefault="00D93FF3" w:rsidP="00D93FF3">
      <w:pPr>
        <w:spacing w:after="0"/>
        <w:ind w:left="-851" w:right="-897"/>
        <w:jc w:val="center"/>
        <w:rPr>
          <w:rFonts w:ascii="Arial" w:hAnsi="Arial" w:cs="Arial"/>
          <w:b/>
          <w:sz w:val="20"/>
          <w:szCs w:val="20"/>
        </w:rPr>
      </w:pPr>
      <w:r w:rsidRPr="00D93FF3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(1), 182 став (1) и 185 став (5) од </w:t>
      </w:r>
      <w:r w:rsidRPr="00D93FF3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D93FF3">
        <w:rPr>
          <w:rFonts w:ascii="Arial" w:hAnsi="Arial" w:cs="Arial"/>
          <w:b/>
          <w:sz w:val="20"/>
          <w:szCs w:val="20"/>
        </w:rPr>
        <w:t>)</w:t>
      </w:r>
    </w:p>
    <w:p w:rsidR="00D93FF3" w:rsidRPr="00D93FF3" w:rsidRDefault="00D93FF3" w:rsidP="00D93FF3">
      <w:pPr>
        <w:autoSpaceDE w:val="0"/>
        <w:autoSpaceDN w:val="0"/>
        <w:adjustRightInd w:val="0"/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</w:p>
    <w:p w:rsidR="00D93FF3" w:rsidRPr="00D93FF3" w:rsidRDefault="00D93FF3" w:rsidP="00D93FF3">
      <w:pPr>
        <w:autoSpaceDE w:val="0"/>
        <w:autoSpaceDN w:val="0"/>
        <w:adjustRightInd w:val="0"/>
        <w:spacing w:after="0" w:line="240" w:lineRule="auto"/>
        <w:ind w:left="-851" w:right="-897"/>
        <w:jc w:val="both"/>
        <w:rPr>
          <w:rFonts w:ascii="Arial" w:hAnsi="Arial" w:cs="Arial"/>
          <w:bCs/>
          <w:sz w:val="20"/>
          <w:szCs w:val="20"/>
        </w:rPr>
      </w:pPr>
      <w:r w:rsidRPr="00D93FF3">
        <w:rPr>
          <w:rFonts w:ascii="Arial" w:hAnsi="Arial" w:cs="Arial"/>
          <w:sz w:val="20"/>
          <w:szCs w:val="20"/>
        </w:rPr>
        <w:t xml:space="preserve">СЕ ОПРЕДЕЛУВА трета продажба со усно јавно наддавање на недвижноста запишана во </w:t>
      </w:r>
      <w:r w:rsidRPr="00D93FF3">
        <w:rPr>
          <w:rFonts w:ascii="Arial" w:hAnsi="Arial" w:cs="Arial"/>
          <w:bCs/>
          <w:sz w:val="20"/>
          <w:szCs w:val="20"/>
        </w:rPr>
        <w:t xml:space="preserve">Имотен Лист бр.52706 за КО Карпош при АКН – Центар за катастар на недвижности Скопје, со следните ознаки </w:t>
      </w:r>
    </w:p>
    <w:p w:rsidR="00D93FF3" w:rsidRPr="00D93FF3" w:rsidRDefault="00D93FF3" w:rsidP="00D93FF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-851" w:right="-897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D93FF3">
        <w:rPr>
          <w:rFonts w:ascii="Arial" w:hAnsi="Arial" w:cs="Arial"/>
          <w:bCs/>
          <w:sz w:val="20"/>
          <w:szCs w:val="20"/>
        </w:rPr>
        <w:t xml:space="preserve">СТ-стан на адреса ул.Париска бр.6/67, со површина од 37м², кој лежи на КП бр.2720, број на зграда 1, влез 001, кат МА1, број 013А, запишани во Имотен Лист бр.52706 за КО Карпош при АКН – Центар за катастар на недвижности Скопје, </w:t>
      </w:r>
      <w:r w:rsidRPr="00D93FF3">
        <w:rPr>
          <w:rFonts w:ascii="Arial" w:hAnsi="Arial" w:cs="Arial"/>
          <w:sz w:val="20"/>
          <w:szCs w:val="20"/>
        </w:rPr>
        <w:t xml:space="preserve">која се наоѓа во сопственост на должникот </w:t>
      </w:r>
      <w:bookmarkStart w:id="20" w:name="Odolz"/>
      <w:bookmarkEnd w:id="20"/>
      <w:r w:rsidRPr="00D93FF3">
        <w:rPr>
          <w:rFonts w:ascii="Arial" w:hAnsi="Arial" w:cs="Arial"/>
          <w:sz w:val="20"/>
          <w:szCs w:val="20"/>
        </w:rPr>
        <w:t>Орце Блажевски од Скопје со</w:t>
      </w:r>
      <w:r w:rsidRPr="00D93FF3">
        <w:rPr>
          <w:sz w:val="20"/>
          <w:szCs w:val="20"/>
        </w:rPr>
        <w:t xml:space="preserve"> </w:t>
      </w:r>
      <w:r w:rsidRPr="00D93FF3">
        <w:rPr>
          <w:rFonts w:ascii="Arial" w:hAnsi="Arial" w:cs="Arial"/>
          <w:sz w:val="20"/>
          <w:szCs w:val="20"/>
          <w:lang w:val="ru-RU"/>
        </w:rPr>
        <w:t>живеалиште на</w:t>
      </w:r>
      <w:r w:rsidRPr="00D93FF3">
        <w:rPr>
          <w:rFonts w:ascii="Arial" w:hAnsi="Arial" w:cs="Arial"/>
          <w:sz w:val="20"/>
          <w:szCs w:val="20"/>
        </w:rPr>
        <w:t xml:space="preserve"> ул.Мит. Теодосиј Гологанов бр.1/3-7 Скопје</w:t>
      </w:r>
      <w:r w:rsidRPr="00D93FF3">
        <w:rPr>
          <w:rFonts w:ascii="Arial" w:hAnsi="Arial" w:cs="Arial"/>
          <w:sz w:val="20"/>
          <w:szCs w:val="20"/>
          <w:lang w:val="ru-RU"/>
        </w:rPr>
        <w:t>.</w:t>
      </w:r>
    </w:p>
    <w:p w:rsidR="00D93FF3" w:rsidRPr="00D93FF3" w:rsidRDefault="00D93FF3" w:rsidP="00D93FF3">
      <w:pPr>
        <w:autoSpaceDE w:val="0"/>
        <w:autoSpaceDN w:val="0"/>
        <w:adjustRightInd w:val="0"/>
        <w:spacing w:after="0" w:line="240" w:lineRule="auto"/>
        <w:ind w:left="-851" w:right="-897"/>
        <w:jc w:val="both"/>
        <w:rPr>
          <w:rFonts w:ascii="Arial" w:hAnsi="Arial" w:cs="Arial"/>
          <w:sz w:val="20"/>
          <w:szCs w:val="20"/>
        </w:rPr>
      </w:pPr>
      <w:r w:rsidRPr="00D93FF3">
        <w:rPr>
          <w:rFonts w:ascii="Arial" w:hAnsi="Arial" w:cs="Arial"/>
          <w:sz w:val="20"/>
          <w:szCs w:val="20"/>
        </w:rPr>
        <w:t>Продажбата ќе се одржи на ден 22.10.2019 година во 12</w:t>
      </w:r>
      <w:r w:rsidRPr="00D93FF3">
        <w:rPr>
          <w:rFonts w:ascii="Arial" w:hAnsi="Arial" w:cs="Arial"/>
          <w:sz w:val="20"/>
          <w:szCs w:val="20"/>
          <w:lang w:val="en-US"/>
        </w:rPr>
        <w:t>:00</w:t>
      </w:r>
      <w:r w:rsidRPr="00D93FF3">
        <w:rPr>
          <w:rFonts w:ascii="Arial" w:hAnsi="Arial" w:cs="Arial"/>
          <w:sz w:val="20"/>
          <w:szCs w:val="20"/>
        </w:rPr>
        <w:t xml:space="preserve"> часот во просториите на извршител Андреја Буневски од Скопје, ул. Аминта Трети  бр.54  Скопје, тел: </w:t>
      </w:r>
      <w:r w:rsidRPr="00D93FF3">
        <w:rPr>
          <w:rFonts w:ascii="Arial" w:eastAsia="Times New Roman" w:hAnsi="Arial" w:cs="Arial"/>
          <w:sz w:val="20"/>
          <w:szCs w:val="20"/>
          <w:lang w:eastAsia="en-GB"/>
        </w:rPr>
        <w:t>02 3290 131 / 071 35 4 200</w:t>
      </w:r>
      <w:r w:rsidRPr="00D93FF3">
        <w:rPr>
          <w:rFonts w:ascii="Arial" w:hAnsi="Arial" w:cs="Arial"/>
          <w:sz w:val="20"/>
          <w:szCs w:val="20"/>
        </w:rPr>
        <w:t>. Почетната вредност на недвижноста, изнесува 1.955.516,00 денари, под која недвижноста не може да се продаде на третото јавно н</w:t>
      </w:r>
      <w:r>
        <w:rPr>
          <w:rFonts w:ascii="Arial" w:hAnsi="Arial" w:cs="Arial"/>
          <w:sz w:val="20"/>
          <w:szCs w:val="20"/>
        </w:rPr>
        <w:t xml:space="preserve">аддавање. </w:t>
      </w:r>
      <w:r w:rsidRPr="00D93FF3"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службености: заснована хипотека на ден 05.11.2010 година во корист на Стопанска банка АД Скопје врз основа на ОДУ бр. 188/10 од 05.11.2010 година на Нотар Ана Петровска за побарување во износ од 28500 евра , Налог за извршување И.бр.114/2015 од 22.05.2015 година на Извршител Андреја Буневски, Налог за извршување И.бр. 6922/2013 од 31.03.2014 година на Извршител Гордан Станковиќ, Налог за извршување И.бр. 2205/2013 од 19.03.2015 година на Извршител Андреја Буневски, Налог за извршување И.бр. 4765/2016 од 10.08.2016 година на Извршител Андреја Буневски, и Налог за извршување кај пристапување кон извршување И.бр. 563/2016-5 од 12.04.2017 година на Извршител Златко Пејовски  .</w:t>
      </w:r>
    </w:p>
    <w:p w:rsidR="00D93FF3" w:rsidRPr="00D93FF3" w:rsidRDefault="00D93FF3" w:rsidP="00D93FF3">
      <w:pPr>
        <w:spacing w:after="0" w:line="240" w:lineRule="auto"/>
        <w:ind w:left="-851" w:right="-897"/>
        <w:jc w:val="both"/>
        <w:rPr>
          <w:rFonts w:ascii="Arial" w:eastAsia="Times New Roman" w:hAnsi="Arial" w:cs="Arial"/>
          <w:sz w:val="20"/>
          <w:szCs w:val="20"/>
        </w:rPr>
      </w:pPr>
      <w:r w:rsidRPr="00D93FF3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93FF3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D93FF3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Pr="00D93FF3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и тоа најдоцна 1 (еден) ден пред продажбата, а која гаранција изнесува 1/10 (една десеттина) од утврдената вредност на недвижноста односно 195.552,00 денари. Уплатата на паричните средства на име гаранција се врши на жиро сметката од извршителот со бр.</w:t>
      </w:r>
      <w:r w:rsidRPr="00D93FF3">
        <w:rPr>
          <w:rFonts w:ascii="Arial" w:eastAsia="Times New Roman" w:hAnsi="Arial" w:cs="Arial"/>
          <w:sz w:val="20"/>
          <w:szCs w:val="20"/>
          <w:lang w:val="ru-RU" w:eastAsia="en-GB"/>
        </w:rPr>
        <w:t xml:space="preserve">240010001043021 </w:t>
      </w:r>
      <w:r w:rsidRPr="00D93FF3">
        <w:rPr>
          <w:rFonts w:ascii="Arial" w:hAnsi="Arial" w:cs="Arial"/>
          <w:sz w:val="20"/>
          <w:szCs w:val="20"/>
        </w:rPr>
        <w:t xml:space="preserve">во Уни Банка </w:t>
      </w:r>
      <w:r w:rsidRPr="00D93FF3">
        <w:rPr>
          <w:rFonts w:ascii="Arial" w:hAnsi="Arial" w:cs="Arial" w:hint="cs"/>
          <w:sz w:val="20"/>
          <w:szCs w:val="20"/>
        </w:rPr>
        <w:t>АД</w:t>
      </w:r>
      <w:r w:rsidRPr="00D93FF3">
        <w:rPr>
          <w:rFonts w:ascii="Arial" w:hAnsi="Arial" w:cs="Arial"/>
          <w:sz w:val="20"/>
          <w:szCs w:val="20"/>
        </w:rPr>
        <w:t xml:space="preserve"> </w:t>
      </w:r>
      <w:r w:rsidRPr="00D93FF3">
        <w:rPr>
          <w:rFonts w:ascii="Arial" w:hAnsi="Arial" w:cs="Arial" w:hint="cs"/>
          <w:sz w:val="20"/>
          <w:szCs w:val="20"/>
        </w:rPr>
        <w:t>Скопје</w:t>
      </w:r>
      <w:r w:rsidRPr="00D93FF3">
        <w:rPr>
          <w:rFonts w:ascii="Arial" w:hAnsi="Arial" w:cs="Arial"/>
          <w:sz w:val="20"/>
          <w:szCs w:val="20"/>
        </w:rPr>
        <w:t xml:space="preserve">. На понудувачите чија понуда не е прифатена, гаранцијата им се враќа веднаш по заклучувањето на јавното наддавање. </w:t>
      </w:r>
      <w:r w:rsidRPr="00D93FF3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93FF3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D93FF3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Pr="00D93FF3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дневен весник Нова Македонија </w:t>
      </w:r>
      <w:r w:rsidRPr="00D93FF3">
        <w:rPr>
          <w:rFonts w:ascii="Arial" w:eastAsia="Times New Roman" w:hAnsi="Arial" w:cs="Arial"/>
          <w:sz w:val="20"/>
          <w:szCs w:val="20"/>
          <w:lang w:val="ru-RU"/>
        </w:rPr>
        <w:t>и електронски на веб страницата на Комората</w:t>
      </w:r>
      <w:r w:rsidRPr="00D93FF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93FF3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D93FF3">
        <w:rPr>
          <w:rFonts w:ascii="Arial" w:hAnsi="Arial" w:cs="Arial"/>
          <w:sz w:val="20"/>
          <w:szCs w:val="20"/>
        </w:rPr>
        <w:tab/>
        <w:t xml:space="preserve">    </w:t>
      </w:r>
    </w:p>
    <w:p w:rsidR="00D93FF3" w:rsidRPr="00D93FF3" w:rsidRDefault="00D93FF3" w:rsidP="00D93FF3">
      <w:pPr>
        <w:autoSpaceDE w:val="0"/>
        <w:autoSpaceDN w:val="0"/>
        <w:adjustRightInd w:val="0"/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</w:p>
    <w:p w:rsidR="00D93FF3" w:rsidRPr="00D93FF3" w:rsidRDefault="00D93FF3" w:rsidP="00D93FF3">
      <w:pPr>
        <w:spacing w:after="0" w:line="240" w:lineRule="auto"/>
        <w:ind w:left="-851" w:right="-897" w:firstLine="720"/>
        <w:rPr>
          <w:rFonts w:ascii="Arial" w:hAnsi="Arial" w:cs="Arial"/>
          <w:sz w:val="20"/>
          <w:szCs w:val="20"/>
        </w:rPr>
      </w:pPr>
      <w:r w:rsidRPr="00D93F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D93FF3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D93FF3">
        <w:rPr>
          <w:rFonts w:ascii="Arial" w:hAnsi="Arial" w:cs="Arial"/>
          <w:sz w:val="20"/>
          <w:szCs w:val="20"/>
          <w:lang w:val="en-US"/>
        </w:rPr>
        <w:t xml:space="preserve"> </w:t>
      </w:r>
      <w:r w:rsidRPr="00D93FF3">
        <w:rPr>
          <w:rFonts w:ascii="Arial" w:hAnsi="Arial" w:cs="Arial"/>
          <w:sz w:val="20"/>
          <w:szCs w:val="20"/>
        </w:rPr>
        <w:t>И З В Р Ш И Т Е Л</w:t>
      </w:r>
    </w:p>
    <w:p w:rsidR="00D93FF3" w:rsidRDefault="00D93F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Андреја Буневски</w:t>
      </w:r>
    </w:p>
    <w:sectPr w:rsidR="00D93FF3" w:rsidSect="00D93FF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5A24"/>
    <w:multiLevelType w:val="hybridMultilevel"/>
    <w:tmpl w:val="C92E8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3FF3"/>
    <w:rsid w:val="00D9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2019-10-07T07:04:00Z</dcterms:created>
  <dcterms:modified xsi:type="dcterms:W3CDTF">2019-10-07T07:15:00Z</dcterms:modified>
</cp:coreProperties>
</file>