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0" w:rsidRDefault="003458F0" w:rsidP="003458F0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F812B6">
        <w:rPr>
          <w:rFonts w:ascii="Arial" w:hAnsi="Arial" w:cs="Arial"/>
          <w:b/>
          <w:color w:val="000000"/>
          <w:lang w:val="mk-MK"/>
        </w:rPr>
        <w:t>2301/2014</w:t>
      </w:r>
    </w:p>
    <w:p w:rsidR="003458F0" w:rsidRDefault="003458F0" w:rsidP="00C6154B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C6154B" w:rsidRPr="001A0101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F812B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F812B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mk-MK" w:eastAsia="mk-MK"/>
        </w:rPr>
        <w:t>Смиља Миљуш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Бања Лука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ул.Драгочај бр.3</w:t>
      </w:r>
      <w:r>
        <w:rPr>
          <w:rFonts w:ascii="Arial" w:hAnsi="Arial" w:cs="Arial"/>
          <w:lang w:val="mk-MK"/>
        </w:rPr>
        <w:t>, преку полномошник Томе Ивановски, адвокат од Битола,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 xml:space="preserve">П 1.бр.71/13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28.04.2014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color w:val="000000"/>
          <w:lang w:val="mk-MK" w:eastAsia="mk-MK"/>
        </w:rPr>
        <w:t>Ѓорѓе Јанев</w:t>
      </w:r>
      <w:r>
        <w:rPr>
          <w:rFonts w:ascii="Arial" w:hAnsi="Arial" w:cs="Arial"/>
          <w:lang w:val="mk-MK"/>
        </w:rPr>
        <w:t xml:space="preserve"> од Струмица, со живеалиште во </w:t>
      </w:r>
      <w:r>
        <w:rPr>
          <w:rFonts w:ascii="Arial" w:hAnsi="Arial" w:cs="Arial"/>
          <w:color w:val="000000"/>
          <w:lang w:val="mk-MK" w:eastAsia="mk-MK"/>
        </w:rPr>
        <w:t>с.Градашорци бр.144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1.418.994,00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727D15"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.1</w:t>
      </w:r>
      <w:r w:rsidR="00727D15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 xml:space="preserve">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C6154B" w:rsidRPr="00AC774B" w:rsidRDefault="00C6154B" w:rsidP="00C615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6154B" w:rsidRPr="00905C7E" w:rsidRDefault="00C6154B" w:rsidP="00C6154B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C6154B" w:rsidRPr="00905C7E" w:rsidRDefault="00C6154B" w:rsidP="00C6154B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727D15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C6154B" w:rsidRPr="00905C7E" w:rsidRDefault="00C6154B" w:rsidP="00C6154B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6154B" w:rsidRPr="00905C7E" w:rsidRDefault="00C6154B" w:rsidP="00C6154B">
      <w:pPr>
        <w:rPr>
          <w:rFonts w:ascii="Arial" w:hAnsi="Arial" w:cs="Arial"/>
          <w:lang w:val="mk-MK"/>
        </w:rPr>
      </w:pPr>
    </w:p>
    <w:p w:rsidR="00C6154B" w:rsidRDefault="00C6154B" w:rsidP="00C6154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6154B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-КП.бр.263, дел 2, викано место ГЛАДНО ПОЛЕ, катастарска култура 11000, класа 2, во површина од 681 м.кв.,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727D15">
        <w:rPr>
          <w:rFonts w:ascii="Arial" w:hAnsi="Arial" w:cs="Arial"/>
          <w:b/>
          <w:lang w:val="mk-MK"/>
        </w:rPr>
        <w:t>22</w:t>
      </w:r>
      <w:r>
        <w:rPr>
          <w:rFonts w:ascii="Arial" w:hAnsi="Arial" w:cs="Arial"/>
          <w:b/>
          <w:lang w:val="mk-MK"/>
        </w:rPr>
        <w:t>.</w:t>
      </w:r>
      <w:r w:rsidR="00727D15">
        <w:rPr>
          <w:rFonts w:ascii="Arial" w:hAnsi="Arial" w:cs="Arial"/>
          <w:b/>
          <w:lang w:val="mk-MK"/>
        </w:rPr>
        <w:t>70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>.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-КП.бр.307, викано место ГЛАДНО ПОЛЕ, катастарска култура 11000, класа 2, во површина од 1915 м.кв.,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727D15">
        <w:rPr>
          <w:rFonts w:ascii="Arial" w:hAnsi="Arial" w:cs="Arial"/>
          <w:b/>
          <w:lang w:val="mk-MK"/>
        </w:rPr>
        <w:t>63</w:t>
      </w:r>
      <w:r>
        <w:rPr>
          <w:rFonts w:ascii="Arial" w:hAnsi="Arial" w:cs="Arial"/>
          <w:b/>
          <w:lang w:val="mk-MK"/>
        </w:rPr>
        <w:t>.</w:t>
      </w:r>
      <w:r w:rsidR="00727D15">
        <w:rPr>
          <w:rFonts w:ascii="Arial" w:hAnsi="Arial" w:cs="Arial"/>
          <w:b/>
          <w:lang w:val="mk-MK"/>
        </w:rPr>
        <w:t>833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-КП.бр.311, викано место ГЛАДНО ПОЛЕ, катастарска култура 11000, класа 2, во површина од 3539 м.кв.,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1</w:t>
      </w:r>
      <w:r w:rsidR="00727D1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7.</w:t>
      </w:r>
      <w:r w:rsidR="00727D15">
        <w:rPr>
          <w:rFonts w:ascii="Arial" w:hAnsi="Arial" w:cs="Arial"/>
          <w:b/>
          <w:lang w:val="mk-MK"/>
        </w:rPr>
        <w:t>967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-КП.бр.573, дел 1,  викано место ГОЛОМЕВКА, катастарска култура 11000, класа 3, во површина од 1334 м.кв.,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3</w:t>
      </w:r>
      <w:r w:rsidR="00727D15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</w:t>
      </w:r>
      <w:r w:rsidR="00727D15">
        <w:rPr>
          <w:rFonts w:ascii="Arial" w:hAnsi="Arial" w:cs="Arial"/>
          <w:b/>
          <w:lang w:val="mk-MK"/>
        </w:rPr>
        <w:t>573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-КП.бр.592, викано место ГЛАДНО ПОЛЕ, катастарска култура 11000, класа 4, во површина од 2073 м.кв.,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727D15">
        <w:rPr>
          <w:rFonts w:ascii="Arial" w:hAnsi="Arial" w:cs="Arial"/>
          <w:b/>
          <w:lang w:val="mk-MK"/>
        </w:rPr>
        <w:t>55</w:t>
      </w:r>
      <w:r>
        <w:rPr>
          <w:rFonts w:ascii="Arial" w:hAnsi="Arial" w:cs="Arial"/>
          <w:b/>
          <w:lang w:val="mk-MK"/>
        </w:rPr>
        <w:t>.</w:t>
      </w:r>
      <w:r w:rsidR="00727D15">
        <w:rPr>
          <w:rFonts w:ascii="Arial" w:hAnsi="Arial" w:cs="Arial"/>
          <w:b/>
          <w:lang w:val="mk-MK"/>
        </w:rPr>
        <w:t>280</w:t>
      </w:r>
      <w:r>
        <w:rPr>
          <w:rFonts w:ascii="Arial" w:hAnsi="Arial" w:cs="Arial"/>
          <w:b/>
          <w:lang w:val="mk-MK"/>
        </w:rPr>
        <w:t>,00 денари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запишано во Имотен лист бр.289, при АКН-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Струмица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за КО ГРАДАШОРЦИ-ВОН Г.Р.,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/>
          <w:lang w:val="mk-MK"/>
        </w:rPr>
      </w:pP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-КП.бр.1113, викано место ТРСКА, катастарска култура 11000, класа 1, во површина од 1252 м.кв.,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727D15">
        <w:rPr>
          <w:rFonts w:ascii="Arial" w:hAnsi="Arial" w:cs="Arial"/>
          <w:b/>
          <w:lang w:val="mk-MK"/>
        </w:rPr>
        <w:t>41</w:t>
      </w:r>
      <w:r>
        <w:rPr>
          <w:rFonts w:ascii="Arial" w:hAnsi="Arial" w:cs="Arial"/>
          <w:b/>
          <w:lang w:val="mk-MK"/>
        </w:rPr>
        <w:t>.</w:t>
      </w:r>
      <w:r w:rsidR="00727D15">
        <w:rPr>
          <w:rFonts w:ascii="Arial" w:hAnsi="Arial" w:cs="Arial"/>
          <w:b/>
          <w:lang w:val="mk-MK"/>
        </w:rPr>
        <w:t>733</w:t>
      </w:r>
      <w:r>
        <w:rPr>
          <w:rFonts w:ascii="Arial" w:hAnsi="Arial" w:cs="Arial"/>
          <w:b/>
          <w:lang w:val="mk-MK"/>
        </w:rPr>
        <w:t>,00 денари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-КП.бр.429, викано место ГЛАДНО ПОЛЕ, катастарска култура 11000, класа 1,  во површина од 1161 м.кв.,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727D15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8.</w:t>
      </w:r>
      <w:r w:rsidR="00727D15">
        <w:rPr>
          <w:rFonts w:ascii="Arial" w:hAnsi="Arial" w:cs="Arial"/>
          <w:b/>
          <w:lang w:val="mk-MK"/>
        </w:rPr>
        <w:t>70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 xml:space="preserve"> </w:t>
      </w:r>
    </w:p>
    <w:p w:rsidR="003458F0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запишано во Имотен лист бр.322, при АКН-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Струмица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за КО ВАСИЛЕВО-ВОН Г.Р. и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-КП.бр.2053, викано место СЕЛО, катастарска култура 11000, класа 1, во површина од 1622 м.кв.</w:t>
      </w:r>
    </w:p>
    <w:p w:rsidR="00C6154B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0F118C">
        <w:rPr>
          <w:rFonts w:ascii="Arial" w:hAnsi="Arial" w:cs="Arial"/>
          <w:b/>
          <w:lang w:val="mk-MK"/>
        </w:rPr>
        <w:t>270</w:t>
      </w:r>
      <w:r>
        <w:rPr>
          <w:rFonts w:ascii="Arial" w:hAnsi="Arial" w:cs="Arial"/>
          <w:b/>
          <w:lang w:val="mk-MK"/>
        </w:rPr>
        <w:t>.</w:t>
      </w:r>
      <w:r w:rsidR="000F118C">
        <w:rPr>
          <w:rFonts w:ascii="Arial" w:hAnsi="Arial" w:cs="Arial"/>
          <w:b/>
          <w:lang w:val="mk-MK"/>
        </w:rPr>
        <w:t>333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-КП.бр.2059, викано место СЕЛО, катастарска култура 11000, класа 1, во површина од 511 м.кв.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 w:rsidRPr="005E29A3">
        <w:rPr>
          <w:rFonts w:ascii="Arial" w:hAnsi="Arial" w:cs="Arial"/>
          <w:b/>
          <w:lang w:val="mk-MK"/>
        </w:rPr>
        <w:t xml:space="preserve">со вредност од </w:t>
      </w:r>
      <w:r w:rsidR="000F118C">
        <w:rPr>
          <w:rFonts w:ascii="Arial" w:hAnsi="Arial" w:cs="Arial"/>
          <w:b/>
          <w:lang w:val="mk-MK"/>
        </w:rPr>
        <w:t>85</w:t>
      </w:r>
      <w:r>
        <w:rPr>
          <w:rFonts w:ascii="Arial" w:hAnsi="Arial" w:cs="Arial"/>
          <w:b/>
          <w:lang w:val="mk-MK"/>
        </w:rPr>
        <w:t>.</w:t>
      </w:r>
      <w:r w:rsidR="000F118C">
        <w:rPr>
          <w:rFonts w:ascii="Arial" w:hAnsi="Arial" w:cs="Arial"/>
          <w:b/>
          <w:lang w:val="mk-MK"/>
        </w:rPr>
        <w:t>167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запишано во Имотен лист бр.289, при АКН-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Струмица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за КО ГРАДАШОРЦИ</w:t>
      </w:r>
      <w:r>
        <w:rPr>
          <w:rFonts w:ascii="Arial" w:hAnsi="Arial" w:cs="Arial"/>
          <w:bCs/>
          <w:lang w:val="mk-MK"/>
        </w:rPr>
        <w:t xml:space="preserve">, </w:t>
      </w:r>
    </w:p>
    <w:p w:rsidR="00C6154B" w:rsidRDefault="00C6154B" w:rsidP="00C6154B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C6154B" w:rsidRDefault="00C6154B" w:rsidP="00C6154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а сето во </w:t>
      </w: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Pr="00F812B6">
        <w:rPr>
          <w:rFonts w:ascii="Arial" w:hAnsi="Arial" w:cs="Arial"/>
          <w:b/>
          <w:bCs/>
          <w:color w:val="000000"/>
          <w:lang w:val="mk-MK" w:eastAsia="mk-MK"/>
        </w:rPr>
        <w:t>Ѓорѓи Јанев</w:t>
      </w:r>
      <w:r w:rsidRPr="00905C7E">
        <w:rPr>
          <w:rFonts w:ascii="Arial" w:hAnsi="Arial" w:cs="Arial"/>
          <w:lang w:val="ru-RU"/>
        </w:rPr>
        <w:t>.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ru-RU"/>
        </w:rPr>
      </w:pPr>
    </w:p>
    <w:p w:rsidR="003458F0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27D15">
        <w:rPr>
          <w:rFonts w:ascii="Arial" w:hAnsi="Arial" w:cs="Arial"/>
          <w:b/>
          <w:lang w:val="mk-MK"/>
        </w:rPr>
        <w:t>28</w:t>
      </w:r>
      <w:r w:rsidRPr="00285DEB">
        <w:rPr>
          <w:rFonts w:ascii="Arial" w:hAnsi="Arial" w:cs="Arial"/>
          <w:b/>
          <w:lang w:val="en-US"/>
        </w:rPr>
        <w:t xml:space="preserve">.11.2019 </w:t>
      </w:r>
      <w:r w:rsidRPr="00285DEB">
        <w:rPr>
          <w:rFonts w:ascii="Arial" w:hAnsi="Arial" w:cs="Arial"/>
          <w:b/>
          <w:lang w:val="mk-MK"/>
        </w:rPr>
        <w:t xml:space="preserve">година во </w:t>
      </w:r>
      <w:r w:rsidRPr="00285DEB">
        <w:rPr>
          <w:rFonts w:ascii="Arial" w:hAnsi="Arial" w:cs="Arial"/>
          <w:b/>
          <w:lang w:val="en-US"/>
        </w:rPr>
        <w:t xml:space="preserve">12.00 </w:t>
      </w:r>
      <w:r w:rsidRPr="00285DEB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285DEB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285DEB">
        <w:rPr>
          <w:rFonts w:ascii="Arial" w:hAnsi="Arial" w:cs="Arial"/>
          <w:lang w:val="mk-MK"/>
        </w:rPr>
        <w:t xml:space="preserve"> од </w:t>
      </w:r>
      <w:r w:rsidRPr="00285DEB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C6154B" w:rsidRPr="00285DEB" w:rsidRDefault="00C6154B" w:rsidP="00C6154B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Почетната вредност на недвижност</w:t>
      </w:r>
      <w:r>
        <w:rPr>
          <w:rFonts w:ascii="Arial" w:hAnsi="Arial" w:cs="Arial"/>
          <w:lang w:val="mk-MK"/>
        </w:rPr>
        <w:t>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727D15">
        <w:rPr>
          <w:rFonts w:ascii="Arial" w:hAnsi="Arial" w:cs="Arial"/>
          <w:lang w:val="ru-RU"/>
        </w:rPr>
        <w:t>И.бр.2301/2014 од 11</w:t>
      </w:r>
      <w:r>
        <w:rPr>
          <w:rFonts w:ascii="Arial" w:hAnsi="Arial" w:cs="Arial"/>
          <w:lang w:val="ru-RU"/>
        </w:rPr>
        <w:t>.1</w:t>
      </w:r>
      <w:r w:rsidR="00727D15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.2019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 w:rsidR="00727D15">
        <w:rPr>
          <w:rFonts w:ascii="Arial" w:hAnsi="Arial" w:cs="Arial"/>
          <w:b/>
          <w:lang w:val="mk-MK"/>
        </w:rPr>
        <w:t>второто</w:t>
      </w:r>
      <w:r w:rsidRPr="00285DEB">
        <w:rPr>
          <w:rFonts w:ascii="Arial" w:hAnsi="Arial" w:cs="Arial"/>
          <w:b/>
          <w:lang w:val="mk-MK"/>
        </w:rPr>
        <w:t xml:space="preserve"> јавно наддавање.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хипотека во корист на Прокредит Банка АД Скопје, Налог за извршување врз недвижност, по чие што барање се спроведува ова извршување и Налог за извршување кај пристапување кон извршување на Извршител Васил Донев од 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6154B" w:rsidRPr="00285A4E" w:rsidRDefault="00C6154B" w:rsidP="00C6154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F812B6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F812B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F812B6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6154B" w:rsidRPr="00905C7E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-дневен весник Нова Македонија и</w:t>
      </w:r>
      <w:r w:rsidRPr="00905C7E">
        <w:rPr>
          <w:rFonts w:ascii="Arial" w:hAnsi="Arial" w:cs="Arial"/>
          <w:lang w:val="ru-RU"/>
        </w:rPr>
        <w:t xml:space="preserve">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6154B" w:rsidRPr="00AC774B" w:rsidRDefault="00C6154B" w:rsidP="00C6154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154B" w:rsidRDefault="00C6154B" w:rsidP="00C6154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C6154B" w:rsidRPr="005E2113" w:rsidTr="00B90868">
        <w:tc>
          <w:tcPr>
            <w:tcW w:w="5377" w:type="dxa"/>
          </w:tcPr>
          <w:p w:rsidR="00C6154B" w:rsidRPr="005E2113" w:rsidRDefault="00C6154B" w:rsidP="00B9086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6154B" w:rsidRDefault="00C6154B" w:rsidP="00B9086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F812B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C6154B" w:rsidRPr="005E2113" w:rsidRDefault="00C6154B" w:rsidP="00B90868">
            <w:pPr>
              <w:jc w:val="center"/>
              <w:rPr>
                <w:lang w:val="mk-MK"/>
              </w:rPr>
            </w:pPr>
          </w:p>
        </w:tc>
      </w:tr>
    </w:tbl>
    <w:p w:rsidR="00332897" w:rsidRDefault="00332897" w:rsidP="003458F0">
      <w:pPr>
        <w:jc w:val="both"/>
      </w:pPr>
    </w:p>
    <w:sectPr w:rsidR="0033289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54B"/>
    <w:rsid w:val="000F118C"/>
    <w:rsid w:val="00332897"/>
    <w:rsid w:val="003458F0"/>
    <w:rsid w:val="006B6CAB"/>
    <w:rsid w:val="00727D15"/>
    <w:rsid w:val="00C6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4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54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6154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4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2019-11-11T12:33:00Z</dcterms:created>
  <dcterms:modified xsi:type="dcterms:W3CDTF">2019-11-11T12:34:00Z</dcterms:modified>
</cp:coreProperties>
</file>