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52" w:rsidRDefault="00D41B52" w:rsidP="00D41B52">
      <w:pPr>
        <w:ind w:left="6480" w:firstLine="72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7/2019</w:t>
      </w:r>
    </w:p>
    <w:p w:rsidR="0013733E" w:rsidRDefault="0013733E" w:rsidP="0013733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ru-RU"/>
        </w:rPr>
        <w:t>Еуростандард</w:t>
      </w:r>
      <w:r>
        <w:rPr>
          <w:rFonts w:ascii="Arial" w:hAnsi="Arial" w:cs="Arial"/>
          <w:b/>
          <w:color w:val="000000"/>
          <w:lang w:val="mk-MK" w:eastAsia="mk-MK"/>
        </w:rPr>
        <w:t xml:space="preserve"> Банка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ул.27 Март бр.2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</w:t>
      </w:r>
      <w:r>
        <w:rPr>
          <w:rFonts w:ascii="Arial" w:hAnsi="Arial" w:cs="Arial"/>
          <w:color w:val="000000"/>
          <w:lang w:val="ru-RU"/>
        </w:rPr>
        <w:t xml:space="preserve">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ОДУ.</w:t>
      </w:r>
      <w:r>
        <w:rPr>
          <w:rFonts w:ascii="Arial" w:hAnsi="Arial" w:cs="Arial"/>
          <w:color w:val="000000"/>
          <w:lang w:val="mk-MK" w:eastAsia="mk-MK"/>
        </w:rPr>
        <w:t>бр.627</w:t>
      </w:r>
      <w:r>
        <w:rPr>
          <w:rFonts w:ascii="Arial" w:hAnsi="Arial" w:cs="Arial"/>
          <w:color w:val="000000"/>
          <w:lang w:val="ru-RU"/>
        </w:rPr>
        <w:t>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07.07.2015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/>
        </w:rPr>
        <w:t>Н</w:t>
      </w:r>
      <w:r>
        <w:rPr>
          <w:rFonts w:ascii="Arial" w:hAnsi="Arial" w:cs="Arial"/>
          <w:color w:val="000000"/>
          <w:lang w:val="ru-RU"/>
        </w:rPr>
        <w:t>отар Соња Божинкочева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color w:val="000000"/>
          <w:lang w:val="ru-RU"/>
        </w:rPr>
        <w:t>ДПТУ</w:t>
      </w:r>
      <w:r>
        <w:rPr>
          <w:rFonts w:ascii="Arial" w:hAnsi="Arial" w:cs="Arial"/>
          <w:b/>
          <w:color w:val="000000"/>
          <w:lang w:val="mk-MK" w:eastAsia="mk-MK"/>
        </w:rPr>
        <w:t xml:space="preserve"> АГРОМЕЛ БВ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ДООЕЛ 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ул.Коста Бозов бр.30 Струмица</w:t>
      </w:r>
      <w:r>
        <w:rPr>
          <w:rFonts w:ascii="Arial" w:hAnsi="Arial" w:cs="Arial"/>
          <w:lang w:val="mk-MK"/>
        </w:rPr>
        <w:t xml:space="preserve">,за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23.022.224,00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0</w:t>
      </w:r>
      <w:r w:rsidR="00276238"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>.0</w:t>
      </w:r>
      <w:r w:rsidR="00276238"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 xml:space="preserve">.2020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lang w:val="mk-MK"/>
        </w:rPr>
        <w:t xml:space="preserve">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13733E" w:rsidRDefault="0013733E" w:rsidP="0013733E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276238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13733E" w:rsidRDefault="0013733E" w:rsidP="0013733E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13733E" w:rsidRDefault="0013733E" w:rsidP="0013733E">
      <w:pPr>
        <w:rPr>
          <w:rFonts w:ascii="Arial" w:hAnsi="Arial" w:cs="Arial"/>
          <w:lang w:val="mk-MK"/>
        </w:rPr>
      </w:pPr>
    </w:p>
    <w:p w:rsidR="00276238" w:rsidRDefault="0013733E" w:rsidP="0013733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1.Решетка метална, тип 1,5 Х 0,9,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6.150,00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2.Кос полжавест транспортер, тип 4,7 Ф 100,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4.920,00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3.Усипен кош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18.451,00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4.Елеватор-кофичест, тип 27 м,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22.141,00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5.Аспиратор,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6.Вентилатор,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18.451,00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ru-RU"/>
        </w:rPr>
        <w:t>7.Силос за отпад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8.Рибалица-црна, со електромотор и каиш,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14.761,00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9.Машина за чистење пченица,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10.Машина за одвојување камен, производител </w:t>
      </w:r>
      <w:r>
        <w:rPr>
          <w:rFonts w:ascii="Arial" w:hAnsi="Arial" w:cs="Arial"/>
          <w:lang w:val="en-US"/>
        </w:rPr>
        <w:t>BREVETATO,</w:t>
      </w:r>
      <w:r>
        <w:rPr>
          <w:rFonts w:ascii="Arial" w:hAnsi="Arial" w:cs="Arial"/>
          <w:lang w:val="mk-MK"/>
        </w:rPr>
        <w:t xml:space="preserve"> тип 6105,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24.601,00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11.Машина за перење на пченица-квасилица,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12.Елеватор,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13.Рибалица-бела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14.761,00 денари;</w:t>
      </w:r>
    </w:p>
    <w:p w:rsidR="00276238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14.Полжавест транспортер, тип 5м 350,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14.761,00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15.Силос пред мелење-дрвен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18.451,00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16.Устава со циклонетка-14 броја, пуштено во работа 1999 година, </w:t>
      </w:r>
      <w:r>
        <w:rPr>
          <w:rFonts w:ascii="Arial" w:hAnsi="Arial" w:cs="Arial"/>
          <w:b/>
          <w:lang w:val="mk-MK"/>
        </w:rPr>
        <w:t>со вкупна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од 34.441,00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17.Циклон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18.Циклон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19.Сито,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1999,фабрички број 2028,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24.601,00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20.Триер, бел/црвен со електромотор,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22.141,00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21.Циклон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22.Ветерна комора 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со вграден магнет,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9.840,00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23.Дозатор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4.920,00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24.Вална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1007,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25.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26.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27.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52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28.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29.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  <w:lang w:val="en-US"/>
        </w:rPr>
        <w:t>55)1054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30.Електрокоманден ормар за цел млин со комплетна инсталација,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18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451</w:t>
      </w:r>
      <w:r>
        <w:rPr>
          <w:rFonts w:ascii="Arial" w:hAnsi="Arial" w:cs="Arial"/>
          <w:b/>
          <w:lang w:val="mk-MK"/>
        </w:rPr>
        <w:t>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31.Гриз машина , производител BUHLIER, фабрички број 80108,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32.Полжавест транспортер ,тип 10м Ф250, пуштено во работа 2000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22.141,00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33. Полжавест транспортер ,тип 13м Ф250,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34.Испусен кош, тип 3 комори,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35. Полжавест транспортер ,тип 4м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9.840,00 денари;</w:t>
      </w:r>
    </w:p>
    <w:p w:rsidR="0013733E" w:rsidRDefault="0013733E" w:rsidP="0013733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36. Полжавест транспортер ,тип 7м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13.530,00 денари;</w:t>
      </w:r>
    </w:p>
    <w:p w:rsidR="0013733E" w:rsidRDefault="0013733E" w:rsidP="0013733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37.</w:t>
      </w:r>
      <w:r>
        <w:rPr>
          <w:rFonts w:ascii="Arial" w:hAnsi="Arial" w:cs="Arial"/>
          <w:lang w:val="mk-MK"/>
        </w:rPr>
        <w:t xml:space="preserve">Цевна инсталација, тип пластична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24.601,00 денари;</w:t>
      </w:r>
    </w:p>
    <w:p w:rsidR="0013733E" w:rsidRDefault="0013733E" w:rsidP="0013733E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27623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</w:p>
    <w:p w:rsidR="0013733E" w:rsidRDefault="0013733E" w:rsidP="0013733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корист на доверителот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Еуростандард</w:t>
      </w:r>
      <w:r>
        <w:rPr>
          <w:rFonts w:ascii="Arial" w:hAnsi="Arial" w:cs="Arial"/>
          <w:color w:val="000000"/>
          <w:lang w:val="mk-MK" w:eastAsia="mk-MK"/>
        </w:rPr>
        <w:t xml:space="preserve"> Банка</w:t>
      </w:r>
      <w:r>
        <w:rPr>
          <w:rFonts w:ascii="Arial" w:hAnsi="Arial" w:cs="Arial"/>
          <w:bCs/>
          <w:color w:val="000000"/>
          <w:lang w:val="mk-MK" w:eastAsia="mk-MK"/>
        </w:rPr>
        <w:t xml:space="preserve"> АД Скопје, по чие што барање се спроведува ова извршување и Налог за извршување И.бр.7/2019 од 11.02.2019 година</w:t>
      </w:r>
      <w:r>
        <w:rPr>
          <w:rFonts w:ascii="Arial" w:hAnsi="Arial" w:cs="Arial"/>
          <w:lang w:val="mk-MK"/>
        </w:rPr>
        <w:t xml:space="preserve">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Георгиева, сето запишано во Централен регистар на РСМ.</w:t>
      </w:r>
    </w:p>
    <w:p w:rsidR="0013733E" w:rsidRDefault="0013733E" w:rsidP="0013733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276238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276238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.2020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13733E" w:rsidRDefault="0013733E" w:rsidP="0013733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13733E" w:rsidRDefault="0013733E" w:rsidP="0013733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3733E" w:rsidRDefault="0013733E" w:rsidP="00D41B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должникот.Овој заклучок  се доставува до странките, а на учесниците на надавањето по нивно барање.</w:t>
      </w:r>
      <w:r w:rsidR="00D41B52">
        <w:rPr>
          <w:rFonts w:ascii="Arial" w:hAnsi="Arial" w:cs="Arial"/>
          <w:lang w:val="en-US"/>
        </w:rPr>
        <w:t xml:space="preserve">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lang w:val="en-US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3733E" w:rsidTr="0013733E">
        <w:tc>
          <w:tcPr>
            <w:tcW w:w="5377" w:type="dxa"/>
          </w:tcPr>
          <w:p w:rsidR="0013733E" w:rsidRDefault="0013733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3733E" w:rsidRDefault="0027623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13733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24047" w:rsidRDefault="00D24047" w:rsidP="00D41B52">
      <w:pPr>
        <w:jc w:val="both"/>
      </w:pPr>
    </w:p>
    <w:sectPr w:rsidR="00D24047" w:rsidSect="00D2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33E"/>
    <w:rsid w:val="0013733E"/>
    <w:rsid w:val="00276238"/>
    <w:rsid w:val="00802B16"/>
    <w:rsid w:val="00D24047"/>
    <w:rsid w:val="00D4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3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3733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3733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3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2020-02-05T09:42:00Z</dcterms:created>
  <dcterms:modified xsi:type="dcterms:W3CDTF">2020-02-05T10:42:00Z</dcterms:modified>
</cp:coreProperties>
</file>