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E647D2" w:rsidTr="003711E6">
        <w:tc>
          <w:tcPr>
            <w:tcW w:w="6008" w:type="dxa"/>
            <w:hideMark/>
          </w:tcPr>
          <w:p w:rsidR="00A33E8F" w:rsidRPr="00900808" w:rsidRDefault="00A33E8F" w:rsidP="00900808">
            <w:pPr>
              <w:tabs>
                <w:tab w:val="center" w:pos="226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mk-MK" w:eastAsia="mk-MK"/>
              </w:rPr>
              <w:t xml:space="preserve">                                                                                                   </w:t>
            </w:r>
            <w:r w:rsidR="00483A6E"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56235" cy="42735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</w:t>
            </w:r>
            <w:r w:rsidRPr="005D1B37">
              <w:rPr>
                <w:rFonts w:ascii="Arial" w:hAnsi="Arial" w:cs="Arial"/>
                <w:b/>
                <w:sz w:val="20"/>
                <w:szCs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Златко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Пејовски</w:t>
            </w:r>
            <w:proofErr w:type="spellEnd"/>
          </w:p>
          <w:p w:rsidR="00900808" w:rsidRPr="002B584E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Скопје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0808" w:rsidRPr="00E647D2" w:rsidTr="00900808">
        <w:trPr>
          <w:trHeight w:val="212"/>
        </w:trPr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Аминта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III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81/3</w:t>
            </w:r>
          </w:p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02 3290-060</w:t>
            </w:r>
          </w:p>
          <w:p w:rsidR="00900808" w:rsidRP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E647D2" w:rsidRDefault="00900808" w:rsidP="00900808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И.бр</w:t>
            </w:r>
            <w:r w:rsidRPr="00E647D2">
              <w:rPr>
                <w:rFonts w:ascii="Arial" w:hAnsi="Arial" w:cs="Arial"/>
                <w:b/>
                <w:sz w:val="20"/>
                <w:szCs w:val="20"/>
                <w:lang w:val="mk-MK"/>
              </w:rPr>
              <w:t>.</w:t>
            </w:r>
            <w:r w:rsidR="002573FA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1305</w:t>
            </w: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/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2019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- </w:t>
            </w:r>
            <w:r w:rsidR="00FC33EC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8</w:t>
            </w:r>
          </w:p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573FA" w:rsidRDefault="002573FA" w:rsidP="002573FA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Златко Пејовски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Скопје</w:t>
      </w:r>
      <w:r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Силк Роуд Банка АД Скопје</w:t>
      </w:r>
      <w:r>
        <w:rPr>
          <w:rFonts w:ascii="Arial" w:hAnsi="Arial" w:cs="Arial"/>
          <w:sz w:val="20"/>
          <w:szCs w:val="20"/>
          <w:lang w:val="mk-MK"/>
        </w:rPr>
        <w:t xml:space="preserve"> со ЕДБ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4030993229939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 Даме Груев бр. 1</w:t>
      </w:r>
      <w:r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mk-MK"/>
        </w:rPr>
        <w:t xml:space="preserve">Договор за хипотека солемнизиран со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ОДУ бр. 874/2017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15.12.2017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Нотар Ванчо Андоновски од Скопје</w:t>
      </w:r>
      <w:r>
        <w:rPr>
          <w:rFonts w:ascii="Arial" w:hAnsi="Arial" w:cs="Arial"/>
          <w:sz w:val="20"/>
          <w:szCs w:val="20"/>
          <w:lang w:val="mk-MK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против должниците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sz w:val="20"/>
          <w:szCs w:val="20"/>
          <w:lang w:val="mk-MK"/>
        </w:rPr>
        <w:t xml:space="preserve"> со ЕДБ 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4030990105090 ЕМБС 4134907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бул. 8-ми Септември бр. 4 лок. 11,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како должник и заложен должник и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2.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Милан Темелкоски од Скопје со живеалиште на ул. Козара бр. 38, како заложен должник</w:t>
      </w:r>
      <w:r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13.935.709,00 ден.</w:t>
      </w:r>
      <w:r>
        <w:rPr>
          <w:rFonts w:ascii="Arial" w:hAnsi="Arial" w:cs="Arial"/>
          <w:sz w:val="20"/>
          <w:szCs w:val="20"/>
          <w:lang w:val="mk-MK"/>
        </w:rPr>
        <w:t xml:space="preserve">, на ден </w:t>
      </w:r>
      <w:r>
        <w:rPr>
          <w:rFonts w:ascii="Arial" w:hAnsi="Arial" w:cs="Arial"/>
          <w:sz w:val="20"/>
          <w:szCs w:val="20"/>
        </w:rPr>
        <w:t>1</w:t>
      </w:r>
      <w:r w:rsidR="00FC33EC">
        <w:rPr>
          <w:rFonts w:ascii="Arial" w:hAnsi="Arial" w:cs="Arial"/>
          <w:sz w:val="20"/>
          <w:szCs w:val="20"/>
          <w:lang w:val="mk-MK"/>
        </w:rPr>
        <w:t>3</w:t>
      </w:r>
      <w:r>
        <w:rPr>
          <w:rFonts w:ascii="Arial" w:hAnsi="Arial" w:cs="Arial"/>
          <w:sz w:val="20"/>
          <w:szCs w:val="20"/>
          <w:lang w:val="mk-MK"/>
        </w:rPr>
        <w:t>.0</w:t>
      </w:r>
      <w:r w:rsidR="00FC33EC"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mk-MK"/>
        </w:rPr>
        <w:t>.2020 година го издава следниот: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ЗА </w:t>
      </w:r>
      <w:r w:rsidR="00FC33EC">
        <w:rPr>
          <w:rFonts w:ascii="Arial" w:hAnsi="Arial" w:cs="Arial"/>
          <w:b/>
          <w:sz w:val="20"/>
          <w:szCs w:val="20"/>
          <w:lang w:val="mk-MK"/>
        </w:rPr>
        <w:t>ВТОРА</w:t>
      </w:r>
      <w:r w:rsidR="00E647D2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647D2">
        <w:rPr>
          <w:rFonts w:ascii="Arial" w:hAnsi="Arial" w:cs="Arial"/>
          <w:b/>
          <w:sz w:val="20"/>
          <w:szCs w:val="20"/>
          <w:lang w:val="mk-MK"/>
        </w:rPr>
        <w:t>УСНА ЈАВНА ПРОДАЖБА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647D2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647D2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E647D2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ОПРЕДЕЛУВА втора продажба со усно јавно наддавање на недвижностите – </w:t>
      </w:r>
      <w:r>
        <w:rPr>
          <w:rFonts w:ascii="Arial" w:hAnsi="Arial" w:cs="Arial"/>
          <w:b/>
          <w:sz w:val="20"/>
          <w:szCs w:val="20"/>
          <w:lang w:val="mk-MK"/>
        </w:rPr>
        <w:t>СТАН</w:t>
      </w:r>
      <w:r>
        <w:rPr>
          <w:rFonts w:ascii="Arial" w:hAnsi="Arial" w:cs="Arial"/>
          <w:sz w:val="20"/>
          <w:szCs w:val="20"/>
          <w:lang w:val="mk-MK"/>
        </w:rPr>
        <w:t xml:space="preserve"> во </w:t>
      </w:r>
      <w:r>
        <w:rPr>
          <w:rFonts w:ascii="Arial" w:hAnsi="Arial" w:cs="Arial"/>
          <w:b/>
          <w:sz w:val="20"/>
          <w:szCs w:val="20"/>
          <w:lang w:val="mk-MK"/>
        </w:rPr>
        <w:t>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Скопје, и </w:t>
      </w:r>
      <w:r>
        <w:rPr>
          <w:rFonts w:ascii="Arial" w:hAnsi="Arial" w:cs="Arial"/>
          <w:b/>
          <w:sz w:val="20"/>
          <w:szCs w:val="20"/>
          <w:lang w:val="mk-MK"/>
        </w:rPr>
        <w:t>ДЕЛОВЕН ПРОСТОР</w:t>
      </w:r>
      <w:r>
        <w:rPr>
          <w:rFonts w:ascii="Arial" w:hAnsi="Arial" w:cs="Arial"/>
          <w:sz w:val="20"/>
          <w:szCs w:val="20"/>
          <w:lang w:val="mk-MK"/>
        </w:rPr>
        <w:t xml:space="preserve"> во </w:t>
      </w:r>
      <w:r>
        <w:rPr>
          <w:rFonts w:ascii="Arial" w:hAnsi="Arial" w:cs="Arial"/>
          <w:b/>
          <w:sz w:val="20"/>
          <w:szCs w:val="20"/>
          <w:lang w:val="mk-MK"/>
        </w:rPr>
        <w:t>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на ул. О. Револуција бр. 2 лок. 11, Скопје, означени како: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FC33EC" w:rsidRDefault="00FC33EC" w:rsidP="00FC33E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1265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, КП </w:t>
      </w:r>
      <w:r>
        <w:rPr>
          <w:rFonts w:ascii="Arial" w:hAnsi="Arial" w:cs="Arial"/>
          <w:b/>
          <w:bCs/>
          <w:sz w:val="20"/>
          <w:szCs w:val="20"/>
        </w:rPr>
        <w:t>587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ОРМАН – ВОНГРАД,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FC33EC" w:rsidRDefault="00FC33EC" w:rsidP="00FC33E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59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24"/>
        <w:gridCol w:w="919"/>
        <w:gridCol w:w="1275"/>
        <w:gridCol w:w="850"/>
        <w:gridCol w:w="709"/>
        <w:gridCol w:w="709"/>
        <w:gridCol w:w="709"/>
        <w:gridCol w:w="1983"/>
        <w:gridCol w:w="709"/>
        <w:gridCol w:w="1609"/>
      </w:tblGrid>
      <w:tr w:rsidR="00FC33EC" w:rsidTr="001A7D7A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Објект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FC33EC" w:rsidTr="001A7D7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1265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587/5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А2-1 СТАНБЕНИ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60 бр. 197 Скопје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ОРМАН-ВОНГРАД</w:t>
            </w:r>
          </w:p>
        </w:tc>
      </w:tr>
      <w:tr w:rsidR="00FC33EC" w:rsidTr="001A7D7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1265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587/5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А2-1 СТАНБЕНИ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60 бр. 197 Скопје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ОРМАН-ВОНГРАД</w:t>
            </w:r>
          </w:p>
        </w:tc>
      </w:tr>
    </w:tbl>
    <w:p w:rsidR="00FC33EC" w:rsidRDefault="00FC33EC" w:rsidP="00FC33E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FC33EC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и заложниот должник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FC33EC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C33EC" w:rsidRPr="00451ED9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FC33EC" w:rsidRDefault="00FC33EC" w:rsidP="00FC33EC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56406, КП 2683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FC33EC" w:rsidRDefault="00FC33EC" w:rsidP="00FC33E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59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24"/>
        <w:gridCol w:w="919"/>
        <w:gridCol w:w="1275"/>
        <w:gridCol w:w="850"/>
        <w:gridCol w:w="709"/>
        <w:gridCol w:w="709"/>
        <w:gridCol w:w="709"/>
        <w:gridCol w:w="1983"/>
        <w:gridCol w:w="709"/>
        <w:gridCol w:w="1609"/>
      </w:tblGrid>
      <w:tr w:rsidR="00FC33EC" w:rsidTr="001A7D7A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Објект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FC33EC" w:rsidTr="001A7D7A">
        <w:trPr>
          <w:trHeight w:val="5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56406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2683/1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А2-2 СТАНБЕНО-ДЕЛОВНИ ЗГРАДИ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бул. Октомвриска револуција бр.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EC" w:rsidRDefault="00FC33EC" w:rsidP="001A7D7A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FC33EC" w:rsidRDefault="00FC33EC" w:rsidP="00FC33E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FC33EC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и заложниот должник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ТЕМОН Верица ДООЕЛ Скопје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FC33EC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FC33EC" w:rsidRDefault="00FC33EC" w:rsidP="00FC33E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FC33EC" w:rsidRDefault="00FC33EC" w:rsidP="00FC33E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04.03.2020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година (среда)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часот</w:t>
      </w:r>
      <w:r>
        <w:rPr>
          <w:rFonts w:ascii="Arial" w:hAnsi="Arial" w:cs="Arial"/>
          <w:b/>
          <w:sz w:val="20"/>
          <w:szCs w:val="20"/>
          <w:lang w:val="mk-MK"/>
        </w:rPr>
        <w:t xml:space="preserve">  во просториите на Извршител Златко Пејовски - Скопје, ул. Аминта III бр. 81/3.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sz w:val="20"/>
          <w:szCs w:val="20"/>
          <w:lang w:val="ru-RU"/>
        </w:rPr>
        <w:t>И.бр. 1305/2019 – 7 од 13.02.2020 година</w:t>
      </w:r>
      <w:r>
        <w:rPr>
          <w:rFonts w:ascii="Arial" w:hAnsi="Arial" w:cs="Arial"/>
          <w:sz w:val="20"/>
          <w:szCs w:val="20"/>
          <w:lang w:val="mk-MK"/>
        </w:rPr>
        <w:t>, под која недвижностите не може да се продададат на второто јавно наддавање, и тоа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C33EC" w:rsidRDefault="00FC33EC" w:rsidP="00FC33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СТАН во 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8.150.560,00 ден</w:t>
      </w:r>
      <w:r>
        <w:rPr>
          <w:rFonts w:ascii="Arial" w:hAnsi="Arial" w:cs="Arial"/>
          <w:sz w:val="20"/>
          <w:szCs w:val="20"/>
          <w:lang w:val="mk-MK"/>
        </w:rPr>
        <w:t xml:space="preserve">., и </w:t>
      </w:r>
    </w:p>
    <w:p w:rsidR="00FC33EC" w:rsidRDefault="00FC33EC" w:rsidP="00FC33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>- за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ДЕЛОВЕН ПРОСТОР во 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почетната ведност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6.288.079,00 ден</w:t>
      </w:r>
      <w:r>
        <w:rPr>
          <w:rFonts w:ascii="Arial" w:hAnsi="Arial" w:cs="Arial"/>
          <w:sz w:val="20"/>
          <w:szCs w:val="20"/>
          <w:lang w:val="mk-MK"/>
        </w:rPr>
        <w:t xml:space="preserve">., </w:t>
      </w:r>
    </w:p>
    <w:p w:rsidR="00FC33EC" w:rsidRDefault="00FC33EC" w:rsidP="00FC33E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или вкупно</w:t>
      </w:r>
      <w:r>
        <w:rPr>
          <w:rFonts w:ascii="Arial" w:hAnsi="Arial" w:cs="Arial"/>
          <w:sz w:val="20"/>
          <w:szCs w:val="20"/>
          <w:u w:val="single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14.438.639,00 денари</w:t>
      </w:r>
      <w:r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FC33EC" w:rsidRDefault="00FC33EC" w:rsidP="00FC33EC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451ED9">
        <w:rPr>
          <w:rFonts w:ascii="Arial" w:hAnsi="Arial" w:cs="Arial"/>
          <w:sz w:val="20"/>
          <w:szCs w:val="20"/>
          <w:u w:val="single"/>
          <w:lang w:val="mk-MK"/>
        </w:rPr>
        <w:t>Недвижностите се продаваат поединечно</w:t>
      </w:r>
      <w:r>
        <w:rPr>
          <w:rFonts w:ascii="Arial" w:hAnsi="Arial" w:cs="Arial"/>
          <w:sz w:val="20"/>
          <w:szCs w:val="20"/>
          <w:lang w:val="mk-MK"/>
        </w:rPr>
        <w:t>. Данокот на промет го плаќа купувачот.</w:t>
      </w:r>
    </w:p>
    <w:p w:rsidR="00FC33EC" w:rsidRDefault="00FC33EC" w:rsidP="00FC33EC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FC33EC" w:rsidRPr="00451ED9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Недвижностите се оптоварени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-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СТАН во Населба ОРМАН</w:t>
      </w:r>
      <w:r>
        <w:rPr>
          <w:rFonts w:ascii="Arial" w:hAnsi="Arial" w:cs="Arial"/>
          <w:sz w:val="20"/>
          <w:szCs w:val="20"/>
          <w:lang w:val="mk-MK"/>
        </w:rPr>
        <w:t xml:space="preserve"> на ул. 60 бр. 197, оптоварена со </w:t>
      </w:r>
      <w:r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898/17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899/17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3.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29/18 од 06.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4.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226/18 од 14.12.2018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5.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426/2018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6.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563/2018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7.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1340/18 од 21.12.2018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8.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869/19 од 07.03.2019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9.</w:t>
      </w:r>
      <w:r>
        <w:rPr>
          <w:rFonts w:ascii="Arial" w:hAnsi="Arial" w:cs="Arial"/>
          <w:sz w:val="20"/>
          <w:szCs w:val="20"/>
          <w:lang w:val="mk-MK"/>
        </w:rPr>
        <w:t xml:space="preserve"> Налог за </w:t>
      </w:r>
      <w:r>
        <w:rPr>
          <w:rFonts w:ascii="Arial" w:hAnsi="Arial" w:cs="Arial"/>
          <w:sz w:val="20"/>
          <w:szCs w:val="20"/>
          <w:lang w:val="mk-MK"/>
        </w:rPr>
        <w:lastRenderedPageBreak/>
        <w:t>извршување И.бр. 381/19 од 01.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4.2019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10.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454/2018 од 15.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8.2019 година на Извршител Јадранка Антовска од Скопје, и Налог за извршување И.бр. 1305/2019 од 18.12.2019 година на Извршител Златко Пејовски од Скопје – хипотека во корист на доверителот по чие барање се спроведува извршувањето.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-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ДЕЛОВЕН ПРОСТОР во Населба Тафталиџе</w:t>
      </w:r>
      <w:r>
        <w:rPr>
          <w:rFonts w:ascii="Arial" w:hAnsi="Arial" w:cs="Arial"/>
          <w:sz w:val="20"/>
          <w:szCs w:val="20"/>
          <w:lang w:val="mk-MK"/>
        </w:rPr>
        <w:t xml:space="preserve"> на бул. Октомвриска револуција бр. 2, оптоварена со </w:t>
      </w:r>
      <w:r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898/17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899/17 од 28.12.2017 година на Извршител Антончо Коштанов од Скопје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mk-MK"/>
        </w:rPr>
        <w:t>3.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29/18 од 06.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4.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226/18 од 14.12.2018 година на Извршител Методија Костадинов од Скопје, </w:t>
      </w:r>
      <w:r>
        <w:rPr>
          <w:rFonts w:ascii="Arial" w:hAnsi="Arial" w:cs="Arial"/>
          <w:b/>
          <w:sz w:val="20"/>
          <w:szCs w:val="20"/>
          <w:lang w:val="mk-MK"/>
        </w:rPr>
        <w:t>5.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426/2018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6.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563/2018 од 14.12.2018 година на Извршител Златко Пејовски од Скопје, </w:t>
      </w:r>
      <w:r>
        <w:rPr>
          <w:rFonts w:ascii="Arial" w:hAnsi="Arial" w:cs="Arial"/>
          <w:b/>
          <w:sz w:val="20"/>
          <w:szCs w:val="20"/>
          <w:lang w:val="mk-MK"/>
        </w:rPr>
        <w:t>7.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1340/18 од 21.12.2018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8.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454/2018 од 15.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8.2019 година на Извршител Јадранка Антовска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9.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869/19 од 07.03.2019 година на Извршител Снежана Андреевска од Скопје, </w:t>
      </w:r>
      <w:r>
        <w:rPr>
          <w:rFonts w:ascii="Arial" w:hAnsi="Arial" w:cs="Arial"/>
          <w:b/>
          <w:sz w:val="20"/>
          <w:szCs w:val="20"/>
          <w:lang w:val="mk-MK"/>
        </w:rPr>
        <w:t>10.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381/19 од 01.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 xml:space="preserve">4.2019 година на Извршител Методија Костадинов од Скопје, и Налог за извршување И.бр. 1305/2019 од 18.12.2019 година на Извршител Златко Пејовски од Скопје – хипотека во корист на доверителот по чие барање се спроведува извршувањето.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C33EC" w:rsidRDefault="00FC33EC" w:rsidP="00FC33E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200001322981052</w:t>
      </w:r>
      <w:r>
        <w:rPr>
          <w:rFonts w:ascii="Arial" w:hAnsi="Arial" w:cs="Arial"/>
          <w:b/>
          <w:sz w:val="20"/>
          <w:szCs w:val="20"/>
          <w:lang w:val="mk-MK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Стопанска Банка АД Скопје, најдоцна еден ден пред наддавањето.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03.03.2020 година. </w:t>
      </w:r>
    </w:p>
    <w:p w:rsidR="00FC33EC" w:rsidRDefault="00FC33EC" w:rsidP="00FC33E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  <w:lang w:val="mk-MK"/>
        </w:rPr>
        <w:t>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E647D2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</w:t>
      </w:r>
      <w:r w:rsidRPr="00D30E43">
        <w:rPr>
          <w:sz w:val="20"/>
          <w:szCs w:val="20"/>
          <w:lang w:val="mk-MK"/>
        </w:rPr>
        <w:t xml:space="preserve">  </w:t>
      </w:r>
      <w:r w:rsidR="0064696E">
        <w:rPr>
          <w:rFonts w:ascii="Calibri" w:hAnsi="Calibri"/>
          <w:sz w:val="20"/>
          <w:szCs w:val="20"/>
          <w:lang w:val="mk-MK"/>
        </w:rPr>
        <w:t xml:space="preserve">               </w:t>
      </w:r>
      <w:r w:rsidRPr="00D30E43">
        <w:rPr>
          <w:sz w:val="20"/>
          <w:szCs w:val="20"/>
          <w:lang w:val="mk-MK"/>
        </w:rPr>
        <w:t xml:space="preserve"> </w:t>
      </w:r>
      <w:r w:rsidRPr="00E647D2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6"/>
        <w:gridCol w:w="5225"/>
      </w:tblGrid>
      <w:tr w:rsidR="007B46B2" w:rsidRPr="00E647D2" w:rsidTr="007B46B2">
        <w:tc>
          <w:tcPr>
            <w:tcW w:w="5377" w:type="dxa"/>
          </w:tcPr>
          <w:p w:rsidR="007B46B2" w:rsidRPr="00E647D2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E647D2" w:rsidRDefault="002573F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</w:t>
            </w:r>
            <w:r w:rsidR="00914F64" w:rsidRPr="00E647D2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Златко Пејовски</w:t>
            </w:r>
          </w:p>
        </w:tc>
      </w:tr>
    </w:tbl>
    <w:p w:rsidR="007B46B2" w:rsidRDefault="007B46B2" w:rsidP="007B46B2">
      <w:pPr>
        <w:jc w:val="both"/>
        <w:rPr>
          <w:rFonts w:ascii="Calibri" w:hAnsi="Calibri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 xml:space="preserve">              </w:t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     </w:t>
      </w:r>
    </w:p>
    <w:p w:rsidR="0064696E" w:rsidRDefault="0064696E" w:rsidP="007B46B2">
      <w:pPr>
        <w:jc w:val="both"/>
        <w:rPr>
          <w:rFonts w:ascii="Calibri" w:hAnsi="Calibri"/>
          <w:sz w:val="20"/>
          <w:szCs w:val="20"/>
          <w:lang w:val="mk-MK"/>
        </w:rPr>
      </w:pPr>
    </w:p>
    <w:p w:rsidR="0064696E" w:rsidRDefault="0064696E" w:rsidP="007B46B2">
      <w:pPr>
        <w:jc w:val="both"/>
        <w:rPr>
          <w:rFonts w:ascii="Calibri" w:hAnsi="Calibri"/>
          <w:sz w:val="20"/>
          <w:szCs w:val="20"/>
          <w:lang w:val="mk-MK"/>
        </w:rPr>
      </w:pPr>
    </w:p>
    <w:p w:rsidR="00905C7E" w:rsidRPr="00E647D2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905C7E" w:rsidRPr="00E647D2" w:rsidRDefault="00905C7E" w:rsidP="007B46B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E647D2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E647D2">
        <w:rPr>
          <w:rFonts w:ascii="Arial" w:hAnsi="Arial" w:cs="Arial"/>
          <w:sz w:val="20"/>
          <w:szCs w:val="20"/>
          <w:lang w:val="mk-MK"/>
        </w:rPr>
        <w:tab/>
      </w:r>
      <w:r w:rsidRPr="00E647D2">
        <w:rPr>
          <w:rFonts w:ascii="Arial" w:hAnsi="Arial" w:cs="Arial"/>
          <w:sz w:val="20"/>
          <w:szCs w:val="20"/>
          <w:lang w:val="mk-MK"/>
        </w:rPr>
        <w:tab/>
      </w:r>
    </w:p>
    <w:p w:rsidR="00AC774B" w:rsidRPr="00E647D2" w:rsidRDefault="00AC774B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sectPr w:rsidR="00AC774B" w:rsidRPr="00E647D2" w:rsidSect="002573FA">
      <w:pgSz w:w="11907" w:h="16840" w:code="9"/>
      <w:pgMar w:top="284" w:right="851" w:bottom="284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6E" w:rsidRDefault="00483A6E" w:rsidP="00D30E43">
      <w:r>
        <w:separator/>
      </w:r>
    </w:p>
  </w:endnote>
  <w:endnote w:type="continuationSeparator" w:id="0">
    <w:p w:rsidR="00483A6E" w:rsidRDefault="00483A6E" w:rsidP="00D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6E" w:rsidRDefault="00483A6E" w:rsidP="00D30E43">
      <w:r>
        <w:separator/>
      </w:r>
    </w:p>
  </w:footnote>
  <w:footnote w:type="continuationSeparator" w:id="0">
    <w:p w:rsidR="00483A6E" w:rsidRDefault="00483A6E" w:rsidP="00D3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E0"/>
    <w:rsid w:val="000E1994"/>
    <w:rsid w:val="001243C1"/>
    <w:rsid w:val="0015082C"/>
    <w:rsid w:val="00162356"/>
    <w:rsid w:val="00163DB5"/>
    <w:rsid w:val="00192B72"/>
    <w:rsid w:val="001C41E0"/>
    <w:rsid w:val="001F1176"/>
    <w:rsid w:val="002573FA"/>
    <w:rsid w:val="00285A4E"/>
    <w:rsid w:val="002D6E87"/>
    <w:rsid w:val="00334708"/>
    <w:rsid w:val="003711E6"/>
    <w:rsid w:val="003F4FE9"/>
    <w:rsid w:val="00483A6E"/>
    <w:rsid w:val="005B06D5"/>
    <w:rsid w:val="005E2113"/>
    <w:rsid w:val="005E2B25"/>
    <w:rsid w:val="00606449"/>
    <w:rsid w:val="006216C3"/>
    <w:rsid w:val="0062796F"/>
    <w:rsid w:val="0064696E"/>
    <w:rsid w:val="006808FC"/>
    <w:rsid w:val="006971FC"/>
    <w:rsid w:val="00737EA6"/>
    <w:rsid w:val="00742199"/>
    <w:rsid w:val="00742C10"/>
    <w:rsid w:val="0075530F"/>
    <w:rsid w:val="00773850"/>
    <w:rsid w:val="007A2159"/>
    <w:rsid w:val="007B46B2"/>
    <w:rsid w:val="007D0666"/>
    <w:rsid w:val="007E0983"/>
    <w:rsid w:val="008302E9"/>
    <w:rsid w:val="00843B8B"/>
    <w:rsid w:val="008C7246"/>
    <w:rsid w:val="008F3F8D"/>
    <w:rsid w:val="00900808"/>
    <w:rsid w:val="00905C7E"/>
    <w:rsid w:val="00914F64"/>
    <w:rsid w:val="009576E7"/>
    <w:rsid w:val="009E464A"/>
    <w:rsid w:val="00A1680D"/>
    <w:rsid w:val="00A33E8F"/>
    <w:rsid w:val="00A36AF4"/>
    <w:rsid w:val="00AA634A"/>
    <w:rsid w:val="00AC774B"/>
    <w:rsid w:val="00AF6DA8"/>
    <w:rsid w:val="00BF4AB8"/>
    <w:rsid w:val="00C36BD7"/>
    <w:rsid w:val="00C557C5"/>
    <w:rsid w:val="00C6606F"/>
    <w:rsid w:val="00D07FD4"/>
    <w:rsid w:val="00D17A8D"/>
    <w:rsid w:val="00D30E43"/>
    <w:rsid w:val="00D319A6"/>
    <w:rsid w:val="00DE5FF1"/>
    <w:rsid w:val="00E647D2"/>
    <w:rsid w:val="00E81523"/>
    <w:rsid w:val="00EA652F"/>
    <w:rsid w:val="00EE702F"/>
    <w:rsid w:val="00EF5C51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1E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E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C41E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3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43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3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43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5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D820-3181-4C72-A898-9891534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Milena</dc:creator>
  <cp:lastModifiedBy>Milena</cp:lastModifiedBy>
  <cp:revision>3</cp:revision>
  <cp:lastPrinted>2019-11-29T09:36:00Z</cp:lastPrinted>
  <dcterms:created xsi:type="dcterms:W3CDTF">2020-02-14T08:01:00Z</dcterms:created>
  <dcterms:modified xsi:type="dcterms:W3CDTF">2020-02-14T08:04:00Z</dcterms:modified>
</cp:coreProperties>
</file>