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E86552">
        <w:rPr>
          <w:rFonts w:ascii="Arial" w:hAnsi="Arial" w:cs="Arial"/>
          <w:b/>
        </w:rPr>
        <w:t>929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отот Стопанска Банка АД Скопје, со ЕДБ 4030996116744 и ЕМБС 4065549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за хипотека (со својство на извршна исправа) ОДУ.бр.378/13 од 28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 xml:space="preserve">3 година, на Нотар Богданка Дејановска од Крива Паланка, против должниците </w:t>
      </w:r>
      <w:r>
        <w:rPr>
          <w:rFonts w:ascii="Arial" w:hAnsi="Arial" w:cs="Arial" w:hint="eastAsia"/>
          <w:lang w:val="mk-MK"/>
        </w:rPr>
        <w:t>Т</w:t>
      </w:r>
      <w:r>
        <w:rPr>
          <w:rFonts w:ascii="Arial" w:hAnsi="Arial" w:cs="Arial"/>
          <w:lang w:val="mk-MK"/>
        </w:rPr>
        <w:t xml:space="preserve">рговско друштво, за посредување, производство, промет и услуги </w:t>
      </w:r>
      <w:r>
        <w:rPr>
          <w:rFonts w:ascii="Arial" w:hAnsi="Arial" w:cs="Arial" w:hint="eastAsia"/>
          <w:lang w:val="mk-MK"/>
        </w:rPr>
        <w:t>ВИТА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МЕДИА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ДОО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увоз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извоз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 w:hint="eastAsia"/>
          <w:lang w:val="mk-MK"/>
        </w:rPr>
        <w:t>Скопје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со ЕДБ 4030001412656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 ЕМБС 5517389 и седиште на ул.„Козле“ бр.25 Карпош Скопје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како должник-заложен должник и Друштво за производство,  трговија и услуги БЕНТОМАК НОВА ДООЕЛ увоз извоз с.Гиновце-Ранковце, со ЕДБ 4015006105310 и ЕМБС 6100767 и седиште  во с.Гиновце-Ранкаовце како заложен должник, за спроведување на извршување во вредност од </w:t>
      </w:r>
      <w:r>
        <w:rPr>
          <w:rFonts w:ascii="Arial" w:hAnsi="Arial" w:cs="Arial"/>
        </w:rPr>
        <w:t>35.902.663</w:t>
      </w:r>
      <w:r>
        <w:rPr>
          <w:rFonts w:ascii="Arial" w:hAnsi="Arial" w:cs="Arial"/>
          <w:lang w:val="mk-MK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13</w:t>
      </w:r>
      <w:r w:rsidR="00814118">
        <w:rPr>
          <w:rFonts w:ascii="Arial" w:hAnsi="Arial" w:cs="Arial"/>
        </w:rPr>
        <w:t>.</w:t>
      </w:r>
      <w:r>
        <w:rPr>
          <w:rFonts w:ascii="Arial" w:hAnsi="Arial" w:cs="Arial"/>
        </w:rPr>
        <w:t>04.2021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603009" w:rsidRDefault="00603009" w:rsidP="00603009">
      <w:pPr>
        <w:ind w:firstLine="720"/>
        <w:jc w:val="both"/>
        <w:rPr>
          <w:rFonts w:ascii="Arial" w:hAnsi="Arial" w:cs="Arial"/>
          <w:bCs/>
          <w:lang w:val="mk-MK"/>
        </w:rPr>
      </w:pPr>
      <w:r w:rsidRPr="00603009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1.Недвижен имот, запишан во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Имотен лист бр.695 за КО Гиновци</w:t>
      </w:r>
      <w:r>
        <w:rPr>
          <w:rFonts w:ascii="Arial" w:hAnsi="Arial" w:cs="Arial"/>
          <w:bCs/>
          <w:lang w:val="mk-MK"/>
        </w:rPr>
        <w:t>, при АКН КО Крива Паланка, со следните ознаки: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1,  намена на зграда Г1, влез 001, кат ПР, Број 001, Намена на посебен/заеднички дел од зграда ДП, површина во 274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10,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</w:t>
      </w:r>
    </w:p>
    <w:p w:rsidR="00603009" w:rsidRDefault="002510E7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на зграда/друг објект 11,</w:t>
      </w:r>
      <w:r w:rsidR="00603009"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40 м</w:t>
      </w:r>
      <w:r w:rsidR="00603009">
        <w:rPr>
          <w:rFonts w:ascii="Arial" w:hAnsi="Arial" w:cs="Arial"/>
          <w:bCs/>
          <w:vertAlign w:val="superscript"/>
          <w:lang w:val="mk-MK"/>
        </w:rPr>
        <w:t>2</w:t>
      </w:r>
      <w:r w:rsidR="00603009"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12,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13,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површина  44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 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14, намена на зграда ЗГРАДИ ВО ИНДУСТРИЈА И РУДАРСТВО, влез 001, кат 01, Број 001, површина  224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14,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02, Број 003, површина  323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сосптвеност 831; </w:t>
      </w:r>
    </w:p>
    <w:p w:rsidR="00603009" w:rsidRDefault="00603009" w:rsidP="006030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 број на зграда/друг објект 14, намена на зграда ЗГРАДИ ВО ИНДУСТРИЈА И РУДАРСТВО, влез 001, кат ПР, Број 001, површина  121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 xml:space="preserve">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Cs/>
          <w:color w:val="C00000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2,</w:t>
      </w:r>
      <w:r>
        <w:rPr>
          <w:rFonts w:ascii="Arial" w:hAnsi="Arial" w:cs="Arial"/>
          <w:bCs/>
          <w:lang w:val="mk-MK"/>
        </w:rPr>
        <w:t xml:space="preserve"> намена на зграда Г1, влез 001, кат ПР, Број 001, намена на зграда ДП, површина  603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  <w:r>
        <w:rPr>
          <w:rFonts w:ascii="Arial" w:hAnsi="Arial" w:cs="Arial"/>
          <w:bCs/>
          <w:color w:val="C00000"/>
          <w:lang w:val="mk-MK"/>
        </w:rPr>
        <w:t xml:space="preserve">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ГИНОВЦИ,</w:t>
      </w:r>
      <w:r w:rsidR="002510E7">
        <w:rPr>
          <w:rFonts w:ascii="Arial" w:hAnsi="Arial" w:cs="Arial"/>
          <w:bCs/>
          <w:lang w:val="mk-MK"/>
        </w:rPr>
        <w:t xml:space="preserve"> број на зграда/друг објект 23,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3,</w:t>
      </w:r>
      <w:r>
        <w:rPr>
          <w:rFonts w:ascii="Arial" w:hAnsi="Arial" w:cs="Arial"/>
          <w:bCs/>
          <w:lang w:val="mk-MK"/>
        </w:rPr>
        <w:t xml:space="preserve"> намена на зграда Г1, влез 001, кат ПР, Број 001, намена на посебен дел  од зграда ДП,  површина  152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2510E7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 xml:space="preserve">;  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</w:t>
      </w:r>
      <w:r w:rsidR="002510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- КП.бр.833, дел 0, Адреса (улица и куќен број на згарада) ГИНОВЦИ, </w:t>
      </w:r>
      <w:r w:rsidR="002510E7">
        <w:rPr>
          <w:rFonts w:ascii="Arial" w:hAnsi="Arial" w:cs="Arial"/>
          <w:bCs/>
          <w:lang w:val="mk-MK"/>
        </w:rPr>
        <w:t>број на зграда/друг објект 4,</w:t>
      </w:r>
      <w:r>
        <w:rPr>
          <w:rFonts w:ascii="Arial" w:hAnsi="Arial" w:cs="Arial"/>
          <w:bCs/>
          <w:lang w:val="mk-MK"/>
        </w:rPr>
        <w:t xml:space="preserve"> намена на зградаГ1, влез 001, кат ПР, Број 001,  намена на посебен дел од зграда ДП, површина  1011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2510E7">
        <w:rPr>
          <w:rFonts w:ascii="Arial" w:hAnsi="Arial" w:cs="Arial"/>
          <w:bCs/>
          <w:lang w:val="mk-MK"/>
        </w:rPr>
        <w:t>, сопственост СОПСТВЕНОСТ</w:t>
      </w:r>
      <w:r>
        <w:rPr>
          <w:rFonts w:ascii="Arial" w:hAnsi="Arial" w:cs="Arial"/>
          <w:bCs/>
          <w:lang w:val="mk-MK"/>
        </w:rPr>
        <w:t>;</w:t>
      </w:r>
    </w:p>
    <w:p w:rsidR="00603009" w:rsidRDefault="00603009" w:rsidP="0060300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lang w:val="mk-MK"/>
        </w:rPr>
        <w:t xml:space="preserve">- КП.бр.833, дел 0, Адреса (улица и куќен број на згарада) ГИНОВЦИ, број на зграда/друг објект </w:t>
      </w:r>
      <w:r w:rsidR="002510E7">
        <w:rPr>
          <w:rFonts w:ascii="Arial" w:hAnsi="Arial" w:cs="Arial"/>
          <w:bCs/>
          <w:lang w:val="mk-MK"/>
        </w:rPr>
        <w:t>7,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831; </w:t>
      </w:r>
    </w:p>
    <w:p w:rsidR="00603009" w:rsidRDefault="00603009" w:rsidP="006030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8,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831 ; </w:t>
      </w:r>
    </w:p>
    <w:p w:rsidR="00B97DE2" w:rsidRPr="00603009" w:rsidRDefault="00603009" w:rsidP="0060300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- КП.бр.833, дел 0, Адреса (улица и куќен број на згарада) ГИНОВЦИ</w:t>
      </w:r>
      <w:r w:rsidR="002510E7">
        <w:rPr>
          <w:rFonts w:ascii="Arial" w:hAnsi="Arial" w:cs="Arial"/>
          <w:bCs/>
          <w:lang w:val="mk-MK"/>
        </w:rPr>
        <w:t>, број на зграда/друг објект 9,</w:t>
      </w:r>
      <w:r>
        <w:rPr>
          <w:rFonts w:ascii="Arial" w:hAnsi="Arial" w:cs="Arial"/>
          <w:bCs/>
          <w:lang w:val="mk-MK"/>
        </w:rPr>
        <w:t xml:space="preserve"> намена на зграда ЗГРАДИ ВО ИНДУСТРИЈА И РУДАРСТВО, влез 001, кат ПР, Број 001,  површина  97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831</w:t>
      </w:r>
      <w:r w:rsidRPr="00C25A4B">
        <w:rPr>
          <w:rFonts w:ascii="Arial" w:hAnsi="Arial" w:cs="Arial"/>
          <w:bCs/>
          <w:lang w:val="mk-MK"/>
        </w:rPr>
        <w:t>;</w:t>
      </w:r>
      <w:r>
        <w:rPr>
          <w:rFonts w:ascii="Arial" w:hAnsi="Arial" w:cs="Arial"/>
          <w:bCs/>
          <w:lang w:val="mk-MK"/>
        </w:rPr>
        <w:t xml:space="preserve"> на име заложен должник</w:t>
      </w:r>
      <w:r>
        <w:rPr>
          <w:rFonts w:ascii="Arial" w:hAnsi="Arial" w:cs="Arial"/>
          <w:lang w:val="mk-MK"/>
        </w:rPr>
        <w:t xml:space="preserve"> Друштво за производство, трговија и услуги БЕНТОМАК НОВА ДООЕЛ увоз извоз с.Гиновце-Ранковце</w:t>
      </w:r>
      <w:r w:rsidR="00B97DE2" w:rsidRPr="00B97DE2">
        <w:rPr>
          <w:rFonts w:ascii="Arial" w:hAnsi="Arial" w:cs="Arial"/>
          <w:lang w:val="ru-RU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81690" w:rsidRPr="002510E7">
        <w:rPr>
          <w:rFonts w:ascii="Arial" w:hAnsi="Arial" w:cs="Arial"/>
          <w:b/>
        </w:rPr>
        <w:t>05.05.2021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281690" w:rsidRPr="002510E7">
        <w:rPr>
          <w:rFonts w:ascii="Arial" w:hAnsi="Arial" w:cs="Arial"/>
          <w:b/>
        </w:rPr>
        <w:t>4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И.бр.50/17 од 30.06.2017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FA2018">
        <w:rPr>
          <w:rFonts w:ascii="Arial" w:hAnsi="Arial" w:cs="Arial"/>
          <w:b/>
        </w:rPr>
        <w:t>420.884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>Евра во денарска противвредност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15139F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>извршна исправа ОДУ.бр.</w:t>
      </w:r>
      <w:r w:rsidR="002510E7">
        <w:rPr>
          <w:rFonts w:ascii="Arial" w:hAnsi="Arial" w:cs="Arial"/>
        </w:rPr>
        <w:t>378</w:t>
      </w:r>
      <w:r w:rsidR="002510E7">
        <w:rPr>
          <w:rFonts w:ascii="Arial" w:hAnsi="Arial" w:cs="Arial"/>
          <w:lang w:val="mk-MK"/>
        </w:rPr>
        <w:t>/201</w:t>
      </w:r>
      <w:r w:rsidR="002510E7">
        <w:rPr>
          <w:rFonts w:ascii="Arial" w:hAnsi="Arial" w:cs="Arial"/>
        </w:rPr>
        <w:t>3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даночно побарување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2510E7">
        <w:rPr>
          <w:rFonts w:ascii="Arial" w:hAnsi="Arial" w:cs="Arial"/>
          <w:lang w:val="mk-MK"/>
        </w:rPr>
        <w:t>ој 28-10/19-4 од 18.07.2018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4755A4" w:rsidRPr="004755A4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 xml:space="preserve">Управа за јавни приходи </w:t>
      </w:r>
      <w:r w:rsidR="002510E7">
        <w:rPr>
          <w:rFonts w:ascii="Arial" w:hAnsi="Arial" w:cs="Arial"/>
          <w:lang w:val="mk-MK"/>
        </w:rPr>
        <w:lastRenderedPageBreak/>
        <w:t>Регионалена дирекција</w:t>
      </w:r>
      <w:r w:rsidR="007E0F06">
        <w:rPr>
          <w:rFonts w:ascii="Arial" w:hAnsi="Arial" w:cs="Arial"/>
          <w:lang w:val="mk-MK"/>
        </w:rPr>
        <w:t xml:space="preserve"> Штип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7E0F06">
        <w:rPr>
          <w:rFonts w:ascii="Arial" w:hAnsi="Arial" w:cs="Arial"/>
          <w:lang w:val="mk-MK"/>
        </w:rPr>
        <w:t xml:space="preserve">-  Должници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7E0F06">
        <w:rPr>
          <w:rFonts w:ascii="Arial" w:hAnsi="Arial" w:cs="Arial"/>
          <w:lang w:val="mk-MK"/>
        </w:rPr>
        <w:t>- Општина Гиновце -</w:t>
      </w:r>
      <w:r>
        <w:rPr>
          <w:rFonts w:ascii="Arial" w:hAnsi="Arial" w:cs="Arial"/>
          <w:lang w:val="mk-MK"/>
        </w:rPr>
        <w:t xml:space="preserve"> Даночно оделение ; </w:t>
      </w:r>
    </w:p>
    <w:p w:rsidR="007E0F06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8F701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 xml:space="preserve">- Општина Крива Паланка </w:t>
      </w:r>
      <w:r>
        <w:rPr>
          <w:rFonts w:ascii="Arial" w:hAnsi="Arial" w:cs="Arial"/>
          <w:lang w:val="mk-MK"/>
        </w:rPr>
        <w:t xml:space="preserve">- Даночно оделение ; </w:t>
      </w:r>
    </w:p>
    <w:p w:rsidR="007E0F06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Влада на РСМ- Генерален секретеријат ; 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C84D1F">
        <w:rPr>
          <w:rFonts w:ascii="Arial" w:hAnsi="Arial" w:cs="Arial"/>
          <w:lang w:val="mk-MK"/>
        </w:rPr>
        <w:t xml:space="preserve"> Штип- Даночно оделение Штип</w:t>
      </w:r>
      <w:r w:rsidR="00DB69C1">
        <w:rPr>
          <w:rFonts w:ascii="Arial" w:hAnsi="Arial" w:cs="Arial"/>
          <w:lang w:val="mk-MK"/>
        </w:rPr>
        <w:t xml:space="preserve"> ; </w:t>
      </w:r>
    </w:p>
    <w:p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CD5D43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139F"/>
    <w:rsid w:val="001E347D"/>
    <w:rsid w:val="00201D7A"/>
    <w:rsid w:val="00230A31"/>
    <w:rsid w:val="002510E7"/>
    <w:rsid w:val="00281690"/>
    <w:rsid w:val="00382B8A"/>
    <w:rsid w:val="0039145A"/>
    <w:rsid w:val="004755A4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50B0B"/>
    <w:rsid w:val="009D3875"/>
    <w:rsid w:val="00A23FE4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65404"/>
    <w:rsid w:val="00C84D1F"/>
    <w:rsid w:val="00CD5D43"/>
    <w:rsid w:val="00D935E8"/>
    <w:rsid w:val="00DB69C1"/>
    <w:rsid w:val="00E3175B"/>
    <w:rsid w:val="00E63C37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D7MIUE5XqCkc8ME2kYg3cFwmD0A=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T9n0ON0Z1bPhLC57cT2lR1i2dbQ=</DigestValue>
    </Reference>
    <Reference URI="#idValidSigLnImg" Type="http://www.w3.org/2000/09/xmldsig#Object">
      <DigestMethod Algorithm="http://www.w3.org/2000/09/xmldsig#sha1"/>
      <DigestValue>8H5F0nNWmDFUtJR7qC3Z5+zKPd4=</DigestValue>
    </Reference>
    <Reference URI="#idInvalidSigLnImg" Type="http://www.w3.org/2000/09/xmldsig#Object">
      <DigestMethod Algorithm="http://www.w3.org/2000/09/xmldsig#sha1"/>
      <DigestValue>BX7UrJgzei3V5v57AwGX0lg3iHY=</DigestValue>
    </Reference>
  </SignedInfo>
  <SignatureValue>bYNHNN8qEYFvjqp3a2pRhU4FJfslNuChQVEfx9ZRPfSK4uoHlCuSzqPv2Ppte4tRnPeK3p9uBF/2
VwOWp+o0TaQu+3I8d2KSm7VNwJTQXB8w9FhgyYOjuK6Bn7o/Ko1zMcHRr44FbPj9sWEAnJxd/BV9
Stw/xehykoWwn6wawB0ViXbkohtu2BFG3KA8kjmGJ6vKjucbx4dNzQaQHTqeys48MNP5pLXuZnT4
wH3+Hs43fuoCXKtqIwI7d1LCV1Lvmx33+CHxocZ58H70ELrdmHjDjoqjWkuYaB+lzv+pxoGxk4mF
bsXhl/DeqV3jesumpfaqSL69dY2rTuu73hJ36A==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90rBdGMlfrn0EEXT53x6q1gxITA=</DigestValue>
      </Reference>
      <Reference URI="/word/fontTable.xml?ContentType=application/vnd.openxmlformats-officedocument.wordprocessingml.fontTable+xml">
        <DigestMethod Algorithm="http://www.w3.org/2000/09/xmldsig#sha1"/>
        <DigestValue>AxuxbF+49a/JXeEG2Gqmc/nGMaQ=</DigestValue>
      </Reference>
      <Reference URI="/word/media/image2.emf?ContentType=image/x-emf">
        <DigestMethod Algorithm="http://www.w3.org/2000/09/xmldsig#sha1"/>
        <DigestValue>T5ZabWDgUJwRwXDMN6S5B90ePV4=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UuIs2ivIcKXzGbSPp7hlQ+utJ/Y=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2021-04-12T14:45:07Z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2021-04-12T14:45:07Z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Hg4VJkrAM2TfTgI9qM4AQAAAFRSnzg4zqo4AN/hAgj2ozgBAAAAVFKfOGxSnziAwuICgMLiApyZKwCGd3g40MajOAEAAABUUp84qJkrAECR/XX0q/l1z6v5daiZKwBkAQAAAAAAAAAAAADZboJ12W6CdWAqIQEACAAAAAIAAAAAAADQmSsAXpSCdQAAAAAAAAAAAJsrAAYAAAD0misABgAAAAAAAAAAAAAA9JorAAiaKwDTk4J1AAAAAAACAAAAACsABgAAAPSaKwAGAAAAcFmGdQAAAAAAAAAA9JorAAYAAAAwdLQCNJorABKTgnUAAAAAAAIAAPSaKw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ijwAAAAAItICRAAAAAAAAAAAAAAAAAAAAAAAAAAAAAAAAAQAAAPB46ITQn2KPLLwAAAAAKwDAF44IAAAAAKR4MHeIZCsAtGQrAEBkKwAI+xIMiGQrAPwMId4iAIoBZcYxd4hkKwC4ZSsAaGQrABjHMXe0ZCsAz/cxd2PeMXfP9zF3iGgrAP1nN3f74jF3f2c3d6hNUO647xUMAAAAAAAAAADAF44IEAAAAHDUiwhAAAAAAAAAAAYAAABAkf11AAAAAMBInwoAAAAAQJH9dbsTCtfgZCsA4Hz5dcBInwoAAAAAQJH9deBkKwD/fPl1QJH9dQAAARMAADEDCGUrAD18+XUBAAAA8GQrABAAAAADAQAAAAAxA4cVARMAADEDAAAAAAEAAAA0ZSsANGUrACtR+n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C8pisAeYV0OADxIQEXAAAEAQAAAAAEAAA4pysAl4V0OBDBT+5GqCsAAAQAAAECAAAAAAAAkKYrACz6KwAs+isA7KYrAECR/XX0q/l1z6v5deymKwBkAQAAAAAAAAAAAADZboJ12W6CdVgpIQEACAAAAAIAAAAAAAAUpysAXpSCdQAAAAAAAAAARqgrAAcAAAA4qCsABwAAAAAAAAAAAAAAOKgrAEynKwDTk4J1AAAAAAACAAAAACsABwAAADioKwAHAAAAcFmGdQAAAAAAAAAAOKgrAAcAAAAwdLQCeKcrABKTgnUAAAAAAAIAADioK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NYIAAAAARFeMkQAAAAAAAAAAAAAAAAAAAAAAAAAAAAAAAAEAAADweOiEKP81giy8AAAAAP119Kv5dc+r+XV4qSsAZAEAAAAAAAAAAAAA2W6CddlugnXeYXM4AAAAAIAWNwC8MiEBgI0DBN5hczgAAAAAgBU3ADB0tAIA7N4DnKkrACRccziYWAoA/AEAANipKwAxW3M4/AEAAAAAAADZboJ12W6CdfwBAAAACAAAAAIAAAAAAADwqSsAXpSCdQAAAAAAAAAAIqsrAAcAAAAUqysABwAAAAAAAAAAAAAAFKsrACiqKwDTk4J1AAAAAAACAAAAACsABwAAABSrKwAHAAAAcFmGdQAAAAAAAAAAFKsrAAcAAAAwdLQCVKorABKTgnUAAAAAAAIAABSrK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GKPAAAAAAi0gJEAAAAAAAAAAAAAAAAAAAAAAAAAAAAAAAABAAAA8HjohNCfYo8svAAAAAAAAAAAAAAAAAAAAAAAAAAAAAAAAAAAAAAAAAj7EgwAAAAAlRQhLyIAigEAAAAAAAAAAAAAAAAAAAAAAAAAAAAAAAAAAAAAAAAAAAAAAAAAAAAAAAAAAAAAAAAAAAAAAAAAAAAAAAAAAAAAAAAAAAAAAAAAAAAAAAAAAAAAAAAAAAAAQJH9dQAAAADor4oIAAAAAECR/XV7FApX3GQrAOB8+XXor4oIAAAAAECR/XXcZCsA/3z5dUCR/XWIEwHCAAAxAwRlKwA9fPl1AQAAAOxkKwAQAAAAAwEAAAAAMQOIEwHCAAAxAwAAAAABAAAAMGUrALUbwnU0ZSsAK1H6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25</cp:revision>
  <cp:lastPrinted>2017-07-30T18:49:00Z</cp:lastPrinted>
  <dcterms:created xsi:type="dcterms:W3CDTF">2017-10-24T11:01:00Z</dcterms:created>
  <dcterms:modified xsi:type="dcterms:W3CDTF">2021-04-12T14:45:00Z</dcterms:modified>
</cp:coreProperties>
</file>