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Драган Алексиќ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204/15</w:t>
            </w: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Куманово, Крива Паланка и Кратово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37DCD" w:rsidTr="00F37DCD">
        <w:tc>
          <w:tcPr>
            <w:tcW w:w="6008" w:type="dxa"/>
            <w:hideMark/>
          </w:tcPr>
          <w:p w:rsidR="00F37DCD" w:rsidRDefault="00F37DC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F37DCD" w:rsidRDefault="00F37DC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 и услуги АНГРОКУМ ДОО увоз-извоз Куманово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ЕДБ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  <w:color w:val="000000"/>
          <w:lang w:val="mk-MK" w:eastAsia="mk-MK"/>
        </w:rPr>
        <w:t>4017996100108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ул.“Индустриска“  бр.11, Куманово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бр.103/14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29.5.2014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Лорија Ваневска од Куманово</w:t>
      </w:r>
      <w:r>
        <w:rPr>
          <w:rFonts w:ascii="Arial" w:hAnsi="Arial" w:cs="Arial"/>
          <w:lang w:val="mk-MK"/>
        </w:rPr>
        <w:t>, против</w:t>
      </w:r>
      <w:r>
        <w:rPr>
          <w:rFonts w:ascii="Arial" w:hAnsi="Arial" w:cs="Arial"/>
          <w:lang w:val="en-US"/>
        </w:rPr>
        <w:t>:</w:t>
      </w:r>
    </w:p>
    <w:p w:rsidR="00F37DCD" w:rsidRDefault="00F37DCD" w:rsidP="00F37DCD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>1.Должникот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Трговско друштво за производство, услуги и трговија РОСКИН ДООЕЛ експорт-импорт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Свети Николе</w:t>
      </w:r>
      <w:r>
        <w:rPr>
          <w:rFonts w:ascii="Arial" w:hAnsi="Arial" w:cs="Arial"/>
          <w:lang w:val="mk-MK"/>
        </w:rPr>
        <w:t xml:space="preserve"> со ЕДБ/</w:t>
      </w:r>
      <w:r>
        <w:rPr>
          <w:rFonts w:ascii="Arial" w:hAnsi="Arial" w:cs="Arial"/>
          <w:color w:val="000000"/>
          <w:lang w:val="mk-MK" w:eastAsia="mk-MK"/>
        </w:rPr>
        <w:t>4025005108486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ул.Вељко Влаховиќ бр.47, Свети Николе и</w:t>
      </w:r>
    </w:p>
    <w:p w:rsidR="00F37DCD" w:rsidRDefault="00F37DCD" w:rsidP="00F37D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 w:eastAsia="mk-MK"/>
        </w:rPr>
        <w:t>2.Должникот Иван Митев</w:t>
      </w:r>
      <w:r>
        <w:rPr>
          <w:rFonts w:ascii="Arial" w:hAnsi="Arial" w:cs="Arial"/>
          <w:color w:val="000000"/>
          <w:lang w:val="mk-MK" w:eastAsia="mk-MK"/>
        </w:rPr>
        <w:t xml:space="preserve"> од Свети Николе со ЕМБГ/ и живеалиште на ул.Вељко Влаховиќ бр.47, Свети Николе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4.072.761,00 ден.</w:t>
      </w:r>
      <w:r>
        <w:rPr>
          <w:rFonts w:ascii="Arial" w:hAnsi="Arial" w:cs="Arial"/>
          <w:lang w:val="mk-MK"/>
        </w:rPr>
        <w:t>, на ден 28.01.2020 година го донесува следниот:</w:t>
      </w:r>
    </w:p>
    <w:p w:rsidR="00F37DCD" w:rsidRDefault="00F37DCD" w:rsidP="00F37DC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37DCD" w:rsidRDefault="00F37DCD" w:rsidP="00F37DC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F37DCD" w:rsidRDefault="00F37DCD" w:rsidP="00F37DC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37DCD" w:rsidRDefault="00F37DCD" w:rsidP="00F37DC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F37DCD" w:rsidRDefault="00F37DCD" w:rsidP="00F37DC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37DCD" w:rsidRDefault="00F37DCD" w:rsidP="00F37DCD">
      <w:pPr>
        <w:rPr>
          <w:rFonts w:ascii="Arial" w:hAnsi="Arial" w:cs="Arial"/>
          <w:lang w:val="mk-MK"/>
        </w:rPr>
      </w:pP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ОПРЕДЕЛУВА прва продажба</w:t>
      </w:r>
      <w:r>
        <w:rPr>
          <w:rFonts w:ascii="Arial" w:hAnsi="Arial" w:cs="Arial"/>
          <w:lang w:val="mk-MK"/>
        </w:rPr>
        <w:t xml:space="preserve"> со усно јавно наддавање на недвижноста означена како: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en-US"/>
        </w:rPr>
      </w:pPr>
    </w:p>
    <w:p w:rsidR="00F37DCD" w:rsidRDefault="00F37DCD" w:rsidP="00F37D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I.</w:t>
      </w:r>
      <w:r>
        <w:rPr>
          <w:rFonts w:ascii="Arial" w:hAnsi="Arial" w:cs="Arial"/>
          <w:lang w:val="mk-MK"/>
        </w:rPr>
        <w:t>Недвижен имот</w:t>
      </w:r>
      <w:r>
        <w:rPr>
          <w:rFonts w:ascii="Arial" w:hAnsi="Arial" w:cs="Arial"/>
          <w:lang w:val="en-US"/>
        </w:rPr>
        <w:t>:</w:t>
      </w:r>
    </w:p>
    <w:p w:rsidR="00F37DCD" w:rsidRDefault="00F37DCD" w:rsidP="00F37DC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ЗЕМЈИШТЕ</w:t>
      </w:r>
      <w:r>
        <w:rPr>
          <w:rFonts w:ascii="Arial" w:hAnsi="Arial" w:cs="Arial"/>
          <w:bCs/>
        </w:rPr>
        <w:t>:</w:t>
      </w:r>
    </w:p>
    <w:p w:rsidR="00F37DCD" w:rsidRDefault="00F37DCD" w:rsidP="00F37DC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-КП.бр.4130, дел 3, викано место ДОЛНИ ЛИВАДИ, катастарска култура  н, класа з,   површина  од  480 м2,  сопственост,</w:t>
      </w:r>
    </w:p>
    <w:p w:rsidR="00F37DCD" w:rsidRDefault="00F37DCD" w:rsidP="00F37DC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</w:t>
      </w:r>
      <w:r>
        <w:rPr>
          <w:rFonts w:ascii="Arial" w:hAnsi="Arial" w:cs="Arial"/>
          <w:bCs/>
        </w:rPr>
        <w:t>41</w:t>
      </w:r>
      <w:r>
        <w:rPr>
          <w:rFonts w:ascii="Arial" w:hAnsi="Arial" w:cs="Arial"/>
          <w:bCs/>
          <w:lang w:val="mk-MK"/>
        </w:rPr>
        <w:t>, дел 3, викано место ДОЛНИ ЛИВАДИ, катастарска култура  гнз, класа з,   површина  од  848 м2,  сопственост,</w:t>
      </w:r>
    </w:p>
    <w:p w:rsidR="00F37DCD" w:rsidRDefault="00F37DCD" w:rsidP="00F37DC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O</w:t>
      </w:r>
      <w:r>
        <w:rPr>
          <w:rFonts w:ascii="Arial" w:hAnsi="Arial" w:cs="Arial"/>
          <w:bCs/>
          <w:lang w:val="mk-MK"/>
        </w:rPr>
        <w:t>Б</w:t>
      </w:r>
      <w:r>
        <w:rPr>
          <w:rFonts w:ascii="Arial" w:hAnsi="Arial" w:cs="Arial"/>
          <w:bCs/>
        </w:rPr>
        <w:t>JEKT:</w:t>
      </w:r>
    </w:p>
    <w:p w:rsidR="00F37DCD" w:rsidRDefault="00F37DCD" w:rsidP="00F37D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-КП.бр.4141, дел 2, адреса ДОЛНИ ЛИВАДИ , бр. на згр.1, намена  на зграда  Г2,  влез 1,  кат ПРИ 3, бр.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намена на посебен дел од згр. ДП, површина од 574  м2, сопственост</w:t>
      </w:r>
      <w:r>
        <w:rPr>
          <w:rFonts w:ascii="Arial" w:hAnsi="Arial" w:cs="Arial"/>
          <w:lang w:val="mk-MK"/>
        </w:rPr>
        <w:t xml:space="preserve"> </w:t>
      </w:r>
    </w:p>
    <w:p w:rsidR="00F37DCD" w:rsidRDefault="00F37DCD" w:rsidP="00F37DC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сопственост на 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Трговско друштво за производство, услуги и трговија РОСКИН ДООЕЛ експорт-импорт</w:t>
      </w:r>
      <w:r>
        <w:rPr>
          <w:rFonts w:ascii="Arial" w:hAnsi="Arial" w:cs="Arial"/>
          <w:lang w:val="ru-RU"/>
        </w:rPr>
        <w:t xml:space="preserve"> запишана во </w:t>
      </w:r>
      <w:r>
        <w:rPr>
          <w:rFonts w:ascii="Arial" w:hAnsi="Arial" w:cs="Arial"/>
          <w:b/>
          <w:lang w:val="ru-RU"/>
        </w:rPr>
        <w:t xml:space="preserve">имотен лист бр.2369 за КО Свети Николе </w:t>
      </w:r>
      <w:r>
        <w:rPr>
          <w:rFonts w:ascii="Arial" w:hAnsi="Arial" w:cs="Arial"/>
          <w:lang w:val="ru-RU"/>
        </w:rPr>
        <w:t xml:space="preserve">при Агенција за катастар на недвижности – Центар/одделение за катастар на недвижности Свети Николе со почетна цена </w:t>
      </w:r>
      <w:r>
        <w:rPr>
          <w:rFonts w:ascii="Arial" w:hAnsi="Arial" w:cs="Arial"/>
          <w:b/>
          <w:lang w:val="ru-RU"/>
        </w:rPr>
        <w:t>7.310.136,00 денари.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</w:p>
    <w:p w:rsidR="00F37DCD" w:rsidRDefault="00F37DCD" w:rsidP="00F37D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  <w:lang w:val="mk-MK"/>
        </w:rPr>
        <w:t xml:space="preserve">.Недвижен имот </w:t>
      </w:r>
      <w:r>
        <w:rPr>
          <w:rFonts w:ascii="Arial" w:hAnsi="Arial" w:cs="Arial"/>
          <w:bCs/>
          <w:color w:val="000000"/>
          <w:lang w:val="mk-MK" w:eastAsia="mk-MK"/>
        </w:rPr>
        <w:t>со следниве ознаки</w:t>
      </w:r>
      <w:r>
        <w:rPr>
          <w:rFonts w:ascii="Arial" w:hAnsi="Arial" w:cs="Arial"/>
          <w:bCs/>
          <w:color w:val="000000"/>
          <w:lang w:val="en-US" w:eastAsia="mk-MK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F37DCD" w:rsidRDefault="00F37DCD" w:rsidP="00F37DC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-КП.бр.4141, дел 2,  викано место  ДОЛНИ ЛИВАДИ, катастарска култура  гнз, класа 3,  површина  од  1.545  м2, со право  на сосопственост  ,</w:t>
      </w:r>
    </w:p>
    <w:p w:rsidR="00F37DCD" w:rsidRDefault="00F37DCD" w:rsidP="00F37DC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-КП.бр.4141, дел 2,  викано место  ДОЛНИ ЛИВАДИ, катастарска култура  зпз 1, класа /,  површина  од  610  м2, со право  на сосопственост  </w:t>
      </w:r>
    </w:p>
    <w:p w:rsidR="00F37DCD" w:rsidRDefault="00F37DCD" w:rsidP="00F37DC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>3/4 идеален дел сосопственост на должник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Трговско друштво за производство, услуги и трговија РОСКИН ДООЕЛ експорт-импорт </w:t>
      </w:r>
      <w:r>
        <w:rPr>
          <w:rFonts w:ascii="Arial" w:hAnsi="Arial" w:cs="Arial"/>
          <w:bCs/>
          <w:color w:val="000000"/>
          <w:lang w:val="mk-MK" w:eastAsia="mk-MK"/>
        </w:rPr>
        <w:t xml:space="preserve">запишана во </w:t>
      </w:r>
      <w:r>
        <w:rPr>
          <w:rFonts w:ascii="Arial" w:hAnsi="Arial" w:cs="Arial"/>
          <w:b/>
          <w:bCs/>
          <w:color w:val="000000"/>
          <w:lang w:val="mk-MK" w:eastAsia="mk-MK"/>
        </w:rPr>
        <w:t>имотен лист бр.3008 за КО Свети Николе</w:t>
      </w:r>
      <w:r>
        <w:rPr>
          <w:rFonts w:ascii="Arial" w:hAnsi="Arial" w:cs="Arial"/>
          <w:lang w:val="ru-RU"/>
        </w:rPr>
        <w:t xml:space="preserve"> при Агенција за катастар на недвижности – Центар/одделение за катастар на недвижности Свети Николе со почетна цена </w:t>
      </w:r>
      <w:r>
        <w:rPr>
          <w:rFonts w:ascii="Arial" w:hAnsi="Arial" w:cs="Arial"/>
          <w:b/>
          <w:lang w:val="ru-RU"/>
        </w:rPr>
        <w:t>500.487,00 денари</w:t>
      </w:r>
    </w:p>
    <w:p w:rsidR="00F37DCD" w:rsidRDefault="00F37DCD" w:rsidP="00F37DCD">
      <w:pPr>
        <w:jc w:val="both"/>
        <w:rPr>
          <w:rFonts w:ascii="Arial" w:hAnsi="Arial" w:cs="Arial"/>
          <w:lang w:val="ru-RU"/>
        </w:rPr>
      </w:pPr>
    </w:p>
    <w:p w:rsidR="00F37DCD" w:rsidRDefault="00F37DCD" w:rsidP="00F37DCD">
      <w:pPr>
        <w:jc w:val="both"/>
        <w:rPr>
          <w:rFonts w:ascii="Arial" w:hAnsi="Arial" w:cs="Arial"/>
          <w:lang w:val="ru-RU"/>
        </w:rPr>
      </w:pP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28.02.2020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>11</w:t>
      </w:r>
      <w:r>
        <w:rPr>
          <w:rFonts w:ascii="Arial" w:hAnsi="Arial" w:cs="Arial"/>
          <w:b/>
          <w:lang w:val="en-US"/>
        </w:rPr>
        <w:t xml:space="preserve">:00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канцеларија на Извршител Драган Алексиќ од Куманово на ул.Гоце Делчев бр.К-1/1-10, Куманово. 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Недвижностите означени под </w:t>
      </w:r>
      <w:r>
        <w:rPr>
          <w:rFonts w:ascii="Arial" w:hAnsi="Arial" w:cs="Arial"/>
          <w:b/>
          <w:lang w:val="en-US"/>
        </w:rPr>
        <w:t xml:space="preserve">I </w:t>
      </w:r>
      <w:r>
        <w:rPr>
          <w:rFonts w:ascii="Arial" w:hAnsi="Arial" w:cs="Arial"/>
          <w:b/>
          <w:lang w:val="mk-MK"/>
        </w:rPr>
        <w:t xml:space="preserve">и под </w:t>
      </w:r>
      <w:r>
        <w:rPr>
          <w:rFonts w:ascii="Arial" w:hAnsi="Arial" w:cs="Arial"/>
          <w:b/>
          <w:lang w:val="en-US"/>
        </w:rPr>
        <w:t xml:space="preserve">II </w:t>
      </w:r>
      <w:r>
        <w:rPr>
          <w:rFonts w:ascii="Arial" w:hAnsi="Arial" w:cs="Arial"/>
          <w:b/>
          <w:lang w:val="mk-MK"/>
        </w:rPr>
        <w:t>се продаваат  зедно во пакет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И.бр.204/15 од 28.01.2020 год. Вкупната вредност на недвижностите изнесува </w:t>
      </w:r>
      <w:r>
        <w:rPr>
          <w:rFonts w:ascii="Arial" w:hAnsi="Arial" w:cs="Arial"/>
          <w:b/>
          <w:lang w:val="en-US"/>
        </w:rPr>
        <w:t>7.810.623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 xml:space="preserve"> под која недвижностите не можат да се продадат на првото јавно наддавање.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Заложно право – Хипотека од прв ред ОДУ бр.181/12 од 28.11.2012 год. на Нотар Благој Насков во корист на заложен доверител Шпаркасе Банка Македонија АД Скопје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Договор за залог – Хипотека од нареден ред ОДУ бр.104/12 од 22.08.2012 год. на Нотар Благој Насков во корист на заложен доверител Шпаркасе Банка Македонија АД Скопје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Налог за извршување И.бр.204/15 од 03.07.2015 год. на Извршител Драган Алексиќ од Куманово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>- Налог за пристапување кон извршување И.бр.70/2018 од 21.03.2018 год. на Извршител Сашо Ѓоргиев од Свети Николе.</w:t>
      </w:r>
      <w:r>
        <w:rPr>
          <w:rFonts w:ascii="Arial" w:hAnsi="Arial" w:cs="Arial"/>
          <w:lang w:val="mk-MK"/>
        </w:rPr>
        <w:t xml:space="preserve"> 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Налог за пристапување кон извршување И.бр.2417/2018 од 25.01.2019 год. на Извршител Емилија Павловска од Штип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>
        <w:rPr>
          <w:rFonts w:ascii="Arial" w:hAnsi="Arial" w:cs="Arial"/>
          <w:b/>
          <w:lang w:val="mk-MK"/>
        </w:rPr>
        <w:t xml:space="preserve">781.063,00 денари. 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lang w:val="mk-MK"/>
        </w:rPr>
        <w:t>бр.</w:t>
      </w:r>
      <w:r>
        <w:rPr>
          <w:rFonts w:ascii="Arial" w:hAnsi="Arial" w:cs="Arial"/>
          <w:b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8(осум)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F37DCD" w:rsidRDefault="00F37DCD" w:rsidP="00F37DC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37DCD" w:rsidRDefault="00F37DCD" w:rsidP="00F37DCD">
      <w:pPr>
        <w:jc w:val="both"/>
        <w:rPr>
          <w:rFonts w:ascii="Calibri" w:hAnsi="Calibri"/>
          <w:lang w:val="mk-MK"/>
        </w:rPr>
      </w:pPr>
      <w:r>
        <w:rPr>
          <w:lang w:val="mk-MK"/>
        </w:rPr>
        <w:tab/>
      </w:r>
    </w:p>
    <w:p w:rsidR="00F37DCD" w:rsidRDefault="00F37DCD" w:rsidP="00F37DC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F37DCD" w:rsidTr="00F37DCD">
        <w:tc>
          <w:tcPr>
            <w:tcW w:w="5377" w:type="dxa"/>
          </w:tcPr>
          <w:p w:rsidR="00F37DCD" w:rsidRDefault="00F37DC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37DCD" w:rsidRDefault="00F37DC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Драган Алексиќ</w:t>
            </w:r>
          </w:p>
        </w:tc>
      </w:tr>
    </w:tbl>
    <w:p w:rsidR="00F37DCD" w:rsidRDefault="00F37DCD" w:rsidP="00F37DC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37DCD" w:rsidRDefault="00F37DCD" w:rsidP="00F37DCD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</w:rPr>
        <w:t xml:space="preserve">  ________________</w:t>
      </w:r>
    </w:p>
    <w:p w:rsidR="00F37DCD" w:rsidRDefault="00F37DCD" w:rsidP="00F37DCD">
      <w:pPr>
        <w:pStyle w:val="BodyText"/>
        <w:spacing w:line="276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AC774B" w:rsidRPr="00F37DCD" w:rsidRDefault="00AC774B" w:rsidP="00F37DCD"/>
    <w:sectPr w:rsidR="00AC774B" w:rsidRPr="00F37DCD" w:rsidSect="00113741">
      <w:pgSz w:w="11907" w:h="16840" w:code="9"/>
      <w:pgMar w:top="284" w:right="851" w:bottom="284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502B3B"/>
    <w:multiLevelType w:val="hybridMultilevel"/>
    <w:tmpl w:val="A574BCF2"/>
    <w:lvl w:ilvl="0" w:tplc="21F878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23D0D"/>
    <w:multiLevelType w:val="hybridMultilevel"/>
    <w:tmpl w:val="D36C6D4A"/>
    <w:lvl w:ilvl="0" w:tplc="4AA04F9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65BD7"/>
    <w:rsid w:val="00113741"/>
    <w:rsid w:val="0015082C"/>
    <w:rsid w:val="00162356"/>
    <w:rsid w:val="00184FBE"/>
    <w:rsid w:val="002321EE"/>
    <w:rsid w:val="00285A4E"/>
    <w:rsid w:val="002B3A4A"/>
    <w:rsid w:val="002D6E87"/>
    <w:rsid w:val="00334708"/>
    <w:rsid w:val="003711E6"/>
    <w:rsid w:val="003F4FE9"/>
    <w:rsid w:val="00400408"/>
    <w:rsid w:val="0044001A"/>
    <w:rsid w:val="004E32EF"/>
    <w:rsid w:val="0057030E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85D59"/>
    <w:rsid w:val="00992419"/>
    <w:rsid w:val="00993E4C"/>
    <w:rsid w:val="00A1680D"/>
    <w:rsid w:val="00A33E8F"/>
    <w:rsid w:val="00A36AF4"/>
    <w:rsid w:val="00AA634A"/>
    <w:rsid w:val="00AB4D73"/>
    <w:rsid w:val="00AC774B"/>
    <w:rsid w:val="00B26EBB"/>
    <w:rsid w:val="00C557C5"/>
    <w:rsid w:val="00D07FD4"/>
    <w:rsid w:val="00D310CC"/>
    <w:rsid w:val="00D319A6"/>
    <w:rsid w:val="00D54260"/>
    <w:rsid w:val="00DE5FF1"/>
    <w:rsid w:val="00E328E5"/>
    <w:rsid w:val="00E81523"/>
    <w:rsid w:val="00EA652F"/>
    <w:rsid w:val="00F37DCD"/>
    <w:rsid w:val="00F45969"/>
    <w:rsid w:val="00F9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30E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030E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57030E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3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8E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2019-12-17T10:51:00Z</cp:lastPrinted>
  <dcterms:created xsi:type="dcterms:W3CDTF">2020-02-06T09:55:00Z</dcterms:created>
  <dcterms:modified xsi:type="dcterms:W3CDTF">2020-02-06T09:55:00Z</dcterms:modified>
</cp:coreProperties>
</file>