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5F435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5760" cy="4267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4973F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4973FA">
              <w:rPr>
                <w:rFonts w:ascii="Arial" w:hAnsi="Arial" w:cs="Arial"/>
                <w:b/>
                <w:lang w:val="ru-RU"/>
              </w:rPr>
              <w:t>Николче Диневски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4973F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4973FA">
              <w:rPr>
                <w:rFonts w:ascii="Arial" w:hAnsi="Arial" w:cs="Arial"/>
                <w:b/>
                <w:lang w:val="ru-RU"/>
              </w:rPr>
              <w:t>Основен суд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4973FA" w:rsidRPr="004973FA">
              <w:rPr>
                <w:rFonts w:ascii="Arial" w:hAnsi="Arial" w:cs="Arial"/>
                <w:b/>
                <w:lang w:val="ru-RU"/>
              </w:rPr>
              <w:t>889/2021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4973F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4973FA">
              <w:rPr>
                <w:rFonts w:ascii="Arial" w:hAnsi="Arial" w:cs="Arial"/>
                <w:b/>
                <w:lang w:val="ru-RU"/>
              </w:rPr>
              <w:t>Битола и Ресен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4973F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4973FA">
              <w:rPr>
                <w:rFonts w:ascii="Arial" w:hAnsi="Arial" w:cs="Arial"/>
                <w:b/>
                <w:lang w:val="ru-RU"/>
              </w:rPr>
              <w:t>ул. Д.Т.Ц. Шехерезада мезанин лок</w:t>
            </w:r>
            <w:r>
              <w:t>. 7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4973F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4973FA">
              <w:rPr>
                <w:rFonts w:ascii="Arial" w:hAnsi="Arial" w:cs="Arial"/>
                <w:b/>
                <w:lang w:val="ru-RU"/>
              </w:rPr>
              <w:t>тел. 047 230-040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A54D16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Николче Диневски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ЕМБС/ ЕДБ 4627148/ </w:t>
      </w:r>
      <w:r>
        <w:rPr>
          <w:rFonts w:ascii="Arial" w:hAnsi="Arial" w:cs="Arial"/>
          <w:color w:val="000000"/>
          <w:lang w:val="mk-MK" w:eastAsia="mk-MK"/>
        </w:rPr>
        <w:t>4030993162028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ул.Св Кирил и Методиј нр.54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реден број 180/18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05.04.2018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Елеонора Папазова од Битола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Роза Ангелевска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ул.1 бр.ББ, Новаци</w:t>
      </w:r>
      <w:r>
        <w:rPr>
          <w:rFonts w:ascii="Arial" w:hAnsi="Arial" w:cs="Arial"/>
          <w:lang w:val="mk-MK"/>
        </w:rPr>
        <w:t xml:space="preserve"> и заложниот должник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Зоран Ангелевски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ул.1 бр.ББ, Новаци</w:t>
      </w:r>
      <w:r>
        <w:rPr>
          <w:rFonts w:ascii="Arial" w:hAnsi="Arial" w:cs="Arial"/>
          <w:lang w:val="mk-MK"/>
        </w:rPr>
        <w:t xml:space="preserve">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75.694,26 евра</w:t>
      </w:r>
      <w:r>
        <w:rPr>
          <w:rFonts w:ascii="Arial" w:hAnsi="Arial" w:cs="Arial"/>
          <w:lang w:val="mk-MK"/>
        </w:rPr>
        <w:t xml:space="preserve">, </w:t>
      </w:r>
      <w:r w:rsidR="00A36AF4"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  <w:lang w:val="mk-MK"/>
        </w:rPr>
        <w:t>03.01.2022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A54D16" w:rsidRDefault="00905C7E" w:rsidP="00A54D16">
      <w:pPr>
        <w:ind w:firstLine="720"/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 продажба со усно  јавно наддавање на недвижноста </w:t>
      </w:r>
      <w:r w:rsidR="00A54D16">
        <w:rPr>
          <w:rFonts w:ascii="Arial" w:hAnsi="Arial" w:cs="Arial"/>
          <w:bCs/>
          <w:lang w:val="mk-MK"/>
        </w:rPr>
        <w:t xml:space="preserve">во сопственост на </w:t>
      </w:r>
      <w:r w:rsidR="00A54D16">
        <w:rPr>
          <w:rFonts w:ascii="Arial" w:hAnsi="Arial" w:cs="Arial"/>
          <w:lang w:val="mk-MK"/>
        </w:rPr>
        <w:t xml:space="preserve">заложниот должник </w:t>
      </w:r>
      <w:r w:rsidR="00A54D16">
        <w:rPr>
          <w:rFonts w:ascii="Arial" w:hAnsi="Arial" w:cs="Arial"/>
          <w:b/>
          <w:bCs/>
          <w:color w:val="000000"/>
          <w:lang w:val="mk-MK" w:eastAsia="mk-MK"/>
        </w:rPr>
        <w:t>Зоран Ангелевски</w:t>
      </w:r>
      <w:r w:rsidR="00A54D16">
        <w:rPr>
          <w:rFonts w:ascii="Arial" w:hAnsi="Arial" w:cs="Arial"/>
          <w:bCs/>
          <w:lang w:val="mk-MK"/>
        </w:rPr>
        <w:t xml:space="preserve">, запишана во </w:t>
      </w:r>
      <w:r w:rsidR="00A54D16">
        <w:rPr>
          <w:rFonts w:ascii="Arial" w:hAnsi="Arial" w:cs="Arial"/>
          <w:b/>
          <w:bCs/>
          <w:lang w:val="mk-MK"/>
        </w:rPr>
        <w:t>Имотен лист бр.1648 за КО ТРНОВО-ВОН Г.Р.</w:t>
      </w:r>
      <w:r w:rsidR="00A54D16">
        <w:rPr>
          <w:rFonts w:ascii="Arial" w:hAnsi="Arial" w:cs="Arial"/>
          <w:bCs/>
          <w:lang w:val="mk-MK"/>
        </w:rPr>
        <w:t xml:space="preserve">, при АКН на РСМ, Одделение за катастар на недвижности Битола, со следните ознаки: </w:t>
      </w:r>
    </w:p>
    <w:p w:rsidR="00A54D16" w:rsidRDefault="00A54D16" w:rsidP="00A54D16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A54D16" w:rsidRDefault="00A54D16" w:rsidP="00A54D1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Имотен лист бр.1648 за КО ТРНОВО-ВОН Г.Р.</w:t>
      </w:r>
    </w:p>
    <w:p w:rsidR="00A54D16" w:rsidRDefault="00A54D16" w:rsidP="00A54D1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А</w:t>
      </w:r>
    </w:p>
    <w:p w:rsidR="00A54D16" w:rsidRDefault="00A54D16" w:rsidP="00A54D1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Ангелевски Зоран, 1-Ва ББ, Новаци, дел на недвижност 1/1</w:t>
      </w:r>
    </w:p>
    <w:p w:rsidR="00A54D16" w:rsidRDefault="00A54D16" w:rsidP="00A54D1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ЛИСТ Б</w:t>
      </w:r>
    </w:p>
    <w:p w:rsidR="00A54D16" w:rsidRDefault="00A54D16" w:rsidP="00A54D1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 309/4, м.в.Петровица, култура Н, класа 5, површина 681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</w:t>
      </w:r>
    </w:p>
    <w:p w:rsidR="00A54D16" w:rsidRDefault="00A54D16" w:rsidP="00A54D16">
      <w:pPr>
        <w:jc w:val="both"/>
        <w:rPr>
          <w:rFonts w:ascii="Arial" w:hAnsi="Arial" w:cs="Arial"/>
          <w:bCs/>
          <w:lang w:val="mk-MK"/>
        </w:rPr>
      </w:pPr>
    </w:p>
    <w:p w:rsidR="00A54D16" w:rsidRDefault="00A54D16" w:rsidP="00A54D1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и идна недвижност предбележана во </w:t>
      </w:r>
      <w:r>
        <w:rPr>
          <w:rFonts w:ascii="Arial" w:hAnsi="Arial" w:cs="Arial"/>
          <w:b/>
          <w:bCs/>
          <w:lang w:val="mk-MK"/>
        </w:rPr>
        <w:t>Лист за предбележување на градба бр. 1715 за КО ТРНОВО-ВОНГРАД,</w:t>
      </w:r>
      <w:r>
        <w:rPr>
          <w:rFonts w:ascii="Arial" w:hAnsi="Arial" w:cs="Arial"/>
          <w:bCs/>
          <w:lang w:val="mk-MK"/>
        </w:rPr>
        <w:t xml:space="preserve"> при АКН на РСМ, Одделение за катастар на недвижности Битола,</w:t>
      </w:r>
      <w:r>
        <w:rPr>
          <w:rFonts w:ascii="Arial" w:hAnsi="Arial" w:cs="Arial"/>
        </w:rPr>
        <w:t xml:space="preserve"> согласно со фактичката состојба и фазата на изведеност на идната градба утврдена со геодетски елаборат за посебна намена за утврдена фактичка состојба на идната градба, </w:t>
      </w:r>
      <w:r>
        <w:rPr>
          <w:rFonts w:ascii="Arial" w:hAnsi="Arial" w:cs="Arial"/>
          <w:bCs/>
          <w:lang w:val="mk-MK"/>
        </w:rPr>
        <w:t>со следните ознаки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:</w:t>
      </w:r>
    </w:p>
    <w:p w:rsidR="00A54D16" w:rsidRDefault="00A54D16" w:rsidP="00A54D16">
      <w:pPr>
        <w:ind w:firstLine="720"/>
        <w:jc w:val="both"/>
        <w:rPr>
          <w:rFonts w:ascii="Arial" w:hAnsi="Arial" w:cs="Arial"/>
          <w:b/>
          <w:bCs/>
        </w:rPr>
      </w:pPr>
    </w:p>
    <w:p w:rsidR="00A54D16" w:rsidRDefault="00A54D16" w:rsidP="00A54D1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Лист за предбележување на градба бр. 1715 за КО ТРНОВО-ВОНГРАД</w:t>
      </w:r>
    </w:p>
    <w:p w:rsidR="00A54D16" w:rsidRDefault="00A54D16" w:rsidP="00A54D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>Број на катастарска парцела</w:t>
      </w:r>
      <w:r>
        <w:rPr>
          <w:rFonts w:ascii="Arial" w:hAnsi="Arial" w:cs="Arial"/>
          <w:bCs/>
        </w:rPr>
        <w:t>:  309/4</w:t>
      </w:r>
    </w:p>
    <w:p w:rsidR="00A54D16" w:rsidRDefault="00A54D16" w:rsidP="00A54D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>Податоци за лицата кои имаат право на градење, согласно одобрение за градење</w:t>
      </w:r>
      <w:r>
        <w:rPr>
          <w:rFonts w:ascii="Arial" w:hAnsi="Arial" w:cs="Arial"/>
          <w:bCs/>
        </w:rPr>
        <w:t>:</w:t>
      </w:r>
    </w:p>
    <w:p w:rsidR="00A54D16" w:rsidRDefault="00A54D16" w:rsidP="00A54D1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Зоран Ангелевски, Битола,с. Новаци ББ, дел на право на градење 1/1</w:t>
      </w:r>
    </w:p>
    <w:p w:rsidR="00A54D16" w:rsidRDefault="00A54D16" w:rsidP="00A54D1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Ред.бр.1, влез 1, кат ПР, број 1, намена Стан, површина 37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</w:p>
    <w:p w:rsidR="00905C7E" w:rsidRDefault="00A54D16" w:rsidP="00A54D1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>Ред.бр.2, влез 1, кат МА, број 1, намена Стан, површина 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 w:rsidR="00905C7E" w:rsidRPr="00905C7E">
        <w:rPr>
          <w:rFonts w:ascii="Arial" w:hAnsi="Arial" w:cs="Arial"/>
          <w:lang w:val="ru-RU"/>
        </w:rPr>
        <w:t>.</w:t>
      </w:r>
    </w:p>
    <w:p w:rsidR="00A54D16" w:rsidRPr="00A54D16" w:rsidRDefault="00A54D16" w:rsidP="00A54D16">
      <w:pPr>
        <w:jc w:val="both"/>
        <w:rPr>
          <w:rFonts w:ascii="Arial" w:hAnsi="Arial" w:cs="Arial"/>
          <w:lang w:val="en-US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</w:t>
      </w:r>
      <w:r w:rsidRPr="00A54D16">
        <w:rPr>
          <w:rFonts w:ascii="Arial" w:hAnsi="Arial" w:cs="Arial"/>
          <w:b/>
          <w:u w:val="single"/>
          <w:lang w:val="mk-MK"/>
        </w:rPr>
        <w:t xml:space="preserve">на ден </w:t>
      </w:r>
      <w:r w:rsidR="00A54D16" w:rsidRPr="00A54D16">
        <w:rPr>
          <w:rFonts w:ascii="Arial" w:hAnsi="Arial" w:cs="Arial"/>
          <w:b/>
          <w:u w:val="single"/>
          <w:lang w:val="en-US"/>
        </w:rPr>
        <w:t xml:space="preserve">25.01.2022 </w:t>
      </w:r>
      <w:r w:rsidRPr="00A54D16">
        <w:rPr>
          <w:rFonts w:ascii="Arial" w:hAnsi="Arial" w:cs="Arial"/>
          <w:b/>
          <w:u w:val="single"/>
          <w:lang w:val="mk-MK"/>
        </w:rPr>
        <w:t xml:space="preserve">година во </w:t>
      </w:r>
      <w:r w:rsidR="00A54D16" w:rsidRPr="00A54D16">
        <w:rPr>
          <w:rFonts w:ascii="Arial" w:hAnsi="Arial" w:cs="Arial"/>
          <w:b/>
          <w:u w:val="single"/>
          <w:lang w:val="en-US"/>
        </w:rPr>
        <w:t xml:space="preserve">11:00 </w:t>
      </w:r>
      <w:r w:rsidR="00A54D16" w:rsidRPr="00A54D16">
        <w:rPr>
          <w:rFonts w:ascii="Arial" w:hAnsi="Arial" w:cs="Arial"/>
          <w:b/>
          <w:u w:val="single"/>
          <w:lang w:val="mk-MK"/>
        </w:rPr>
        <w:t>часот</w:t>
      </w:r>
      <w:r w:rsidR="00A54D16">
        <w:rPr>
          <w:rFonts w:ascii="Arial" w:hAnsi="Arial" w:cs="Arial"/>
          <w:lang w:val="mk-MK"/>
        </w:rPr>
        <w:t xml:space="preserve">  во просториите на извршител Николче Диневски – ДТЦ Шехерезада мезанин локал 7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A54D16">
        <w:rPr>
          <w:rFonts w:ascii="Arial" w:hAnsi="Arial" w:cs="Arial"/>
          <w:lang w:val="ru-RU"/>
        </w:rPr>
        <w:t>И.бр.889/2021 од 30.11.2021 година</w:t>
      </w:r>
      <w:r w:rsidRPr="00905C7E">
        <w:rPr>
          <w:rFonts w:ascii="Arial" w:hAnsi="Arial" w:cs="Arial"/>
          <w:lang w:val="mk-MK"/>
        </w:rPr>
        <w:t xml:space="preserve">,  изнесува </w:t>
      </w:r>
      <w:r w:rsidR="00A54D16" w:rsidRPr="00A54D16">
        <w:rPr>
          <w:rFonts w:ascii="Arial" w:hAnsi="Arial" w:cs="Arial"/>
          <w:b/>
          <w:u w:val="single"/>
          <w:lang w:val="mk-MK"/>
        </w:rPr>
        <w:t>1.419.554,00 денари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54D16">
        <w:rPr>
          <w:rFonts w:ascii="Arial" w:hAnsi="Arial" w:cs="Arial"/>
          <w:lang w:val="ru-RU"/>
        </w:rPr>
        <w:t xml:space="preserve"> – хипотека во корист на доверителот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</w:t>
      </w:r>
      <w:r w:rsidRPr="00905C7E">
        <w:rPr>
          <w:rFonts w:ascii="Arial" w:hAnsi="Arial" w:cs="Arial"/>
          <w:lang w:val="mk-MK"/>
        </w:rPr>
        <w:lastRenderedPageBreak/>
        <w:t>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680BE3">
        <w:rPr>
          <w:rFonts w:ascii="Arial" w:hAnsi="Arial" w:cs="Arial"/>
          <w:color w:val="000000"/>
          <w:lang w:val="mk-MK" w:eastAsia="mk-MK"/>
        </w:rPr>
        <w:t>500000001024444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680BE3">
        <w:rPr>
          <w:rFonts w:ascii="Arial" w:hAnsi="Arial" w:cs="Arial"/>
          <w:color w:val="000000"/>
          <w:lang w:val="mk-MK" w:eastAsia="mk-MK"/>
        </w:rPr>
        <w:t>Стопанска</w:t>
      </w:r>
      <w:r w:rsidR="004973FA" w:rsidRPr="004973FA">
        <w:rPr>
          <w:rFonts w:ascii="Arial" w:hAnsi="Arial" w:cs="Arial"/>
          <w:color w:val="000000"/>
          <w:lang w:val="mk-MK" w:eastAsia="mk-MK"/>
        </w:rPr>
        <w:t xml:space="preserve"> Банка АД </w:t>
      </w:r>
      <w:r w:rsidR="00680BE3">
        <w:rPr>
          <w:rFonts w:ascii="Arial" w:hAnsi="Arial" w:cs="Arial"/>
          <w:color w:val="000000"/>
          <w:lang w:val="mk-MK" w:eastAsia="mk-MK"/>
        </w:rPr>
        <w:t>Битола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4973FA" w:rsidRPr="004973FA">
        <w:rPr>
          <w:rFonts w:ascii="Arial" w:hAnsi="Arial" w:cs="Arial"/>
          <w:color w:val="000000"/>
          <w:lang w:val="mk-MK" w:eastAsia="mk-MK"/>
        </w:rPr>
        <w:t>МК5002007113600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54D16">
        <w:rPr>
          <w:rFonts w:ascii="Arial" w:hAnsi="Arial" w:cs="Arial"/>
          <w:lang w:val="en-US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680BE3">
        <w:rPr>
          <w:rFonts w:ascii="Arial" w:hAnsi="Arial" w:cs="Arial"/>
          <w:lang w:val="mk-MK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680BE3">
      <w:pPr>
        <w:jc w:val="right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2"/>
        <w:gridCol w:w="5229"/>
      </w:tblGrid>
      <w:tr w:rsidR="007B46B2" w:rsidRPr="005E2113" w:rsidTr="007B46B2">
        <w:tc>
          <w:tcPr>
            <w:tcW w:w="5377" w:type="dxa"/>
          </w:tcPr>
          <w:p w:rsidR="007B46B2" w:rsidRPr="005E2113" w:rsidRDefault="007B46B2" w:rsidP="00680BE3">
            <w:pPr>
              <w:jc w:val="right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4973FA" w:rsidP="00680BE3">
            <w:pPr>
              <w:jc w:val="right"/>
              <w:rPr>
                <w:lang w:val="mk-MK"/>
              </w:rPr>
            </w:pPr>
            <w:r w:rsidRPr="004973FA">
              <w:rPr>
                <w:rFonts w:ascii="Arial" w:hAnsi="Arial" w:cs="Arial"/>
                <w:bCs/>
                <w:color w:val="000000"/>
                <w:lang w:val="mk-MK" w:eastAsia="mk-MK"/>
              </w:rPr>
              <w:t>Николче Диневски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7B46B2" w:rsidRPr="00680BE3" w:rsidRDefault="007B46B2" w:rsidP="00680BE3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Д.-на: </w:t>
      </w:r>
      <w:r w:rsidR="00680BE3">
        <w:rPr>
          <w:rFonts w:ascii="Arial" w:hAnsi="Arial" w:cs="Arial"/>
          <w:lang w:val="mk-MK"/>
        </w:rPr>
        <w:t xml:space="preserve"> Должник, заложен должник, доверител, Општина Битола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>Правна поука</w:t>
      </w:r>
      <w:r w:rsidRPr="00905C7E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суд </w:t>
      </w:r>
      <w:r w:rsidR="00680BE3">
        <w:rPr>
          <w:rFonts w:ascii="Arial" w:hAnsi="Arial" w:cs="Arial"/>
          <w:lang w:val="mk-MK"/>
        </w:rPr>
        <w:t>на чие подрачје извршувањето, или дел од него, се спроведува</w:t>
      </w:r>
      <w:r w:rsidRPr="00905C7E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15082C"/>
    <w:rsid w:val="00162356"/>
    <w:rsid w:val="001D1202"/>
    <w:rsid w:val="00285A4E"/>
    <w:rsid w:val="002D6E87"/>
    <w:rsid w:val="00334708"/>
    <w:rsid w:val="003711E6"/>
    <w:rsid w:val="003F4FE9"/>
    <w:rsid w:val="004973FA"/>
    <w:rsid w:val="005B06D5"/>
    <w:rsid w:val="005E2113"/>
    <w:rsid w:val="005E2B25"/>
    <w:rsid w:val="005F4357"/>
    <w:rsid w:val="00606449"/>
    <w:rsid w:val="0062796F"/>
    <w:rsid w:val="006808FC"/>
    <w:rsid w:val="00680BE3"/>
    <w:rsid w:val="006971FC"/>
    <w:rsid w:val="00773850"/>
    <w:rsid w:val="007A2159"/>
    <w:rsid w:val="007B46B2"/>
    <w:rsid w:val="00843B8B"/>
    <w:rsid w:val="008C7246"/>
    <w:rsid w:val="00905C7E"/>
    <w:rsid w:val="009576E7"/>
    <w:rsid w:val="009823CB"/>
    <w:rsid w:val="00A1680D"/>
    <w:rsid w:val="00A33E8F"/>
    <w:rsid w:val="00A36AF4"/>
    <w:rsid w:val="00A54D16"/>
    <w:rsid w:val="00AA634A"/>
    <w:rsid w:val="00AC774B"/>
    <w:rsid w:val="00AF6DA8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продажба_03.1.2022_3359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User1</cp:lastModifiedBy>
  <cp:revision>2</cp:revision>
  <cp:lastPrinted>2022-01-03T14:53:00Z</cp:lastPrinted>
  <dcterms:created xsi:type="dcterms:W3CDTF">2022-01-10T09:25:00Z</dcterms:created>
  <dcterms:modified xsi:type="dcterms:W3CDTF">2022-01-10T09:25:00Z</dcterms:modified>
</cp:coreProperties>
</file>