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9E" w:rsidRDefault="00504A9E" w:rsidP="00504A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  <w:lang w:val="en-US"/>
        </w:rPr>
      </w:pPr>
    </w:p>
    <w:p w:rsidR="00504A9E" w:rsidRDefault="00504A9E" w:rsidP="00504A9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</w:t>
      </w:r>
      <w:r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>
            <wp:extent cx="297180" cy="350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>
        <w:rPr>
          <w:rFonts w:ascii="Arial" w:eastAsia="Times New Roman" w:hAnsi="Arial" w:cs="Arial"/>
          <w:b/>
          <w:sz w:val="14"/>
          <w:szCs w:val="14"/>
          <w:lang w:val="en-US"/>
        </w:rPr>
        <w:t xml:space="preserve">. 882/2018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504A9E" w:rsidRDefault="00504A9E" w:rsidP="00504A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>Извршителот Орце Гоцевски од Делчево, бул.Македонија бр.45/5-14 врз основа на барањето за спроведување на извршување од доверителот Аксел Ахмедовски од Делчево</w:t>
      </w:r>
      <w:r>
        <w:rPr>
          <w:rFonts w:ascii="Arial" w:hAnsi="Arial" w:cs="Arial"/>
          <w:sz w:val="14"/>
          <w:szCs w:val="14"/>
          <w:lang w:val="ru-RU"/>
        </w:rPr>
        <w:t>,</w:t>
      </w:r>
      <w:r>
        <w:rPr>
          <w:rFonts w:ascii="Arial" w:hAnsi="Arial" w:cs="Arial"/>
          <w:sz w:val="14"/>
          <w:szCs w:val="14"/>
        </w:rPr>
        <w:t xml:space="preserve">  засновано на извршната исправа Решение П-4.бр.1/2018 од 01.10.2018 година на Основен суд Делчево, против должникот Вито Мицевски од Делчево,  за спроведување на извршување, на ден </w:t>
      </w:r>
      <w:r>
        <w:rPr>
          <w:rFonts w:ascii="Arial" w:hAnsi="Arial" w:cs="Arial"/>
          <w:sz w:val="14"/>
          <w:szCs w:val="14"/>
        </w:rPr>
        <w:t>31</w:t>
      </w:r>
      <w:r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>.2021 година го донесува следниот:</w:t>
      </w:r>
    </w:p>
    <w:p w:rsidR="00504A9E" w:rsidRDefault="00504A9E" w:rsidP="00504A9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</w:t>
      </w:r>
    </w:p>
    <w:p w:rsidR="00504A9E" w:rsidRDefault="00504A9E" w:rsidP="00504A9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З А К Л У Ч О К</w:t>
      </w:r>
    </w:p>
    <w:p w:rsidR="00504A9E" w:rsidRDefault="00504A9E" w:rsidP="00504A9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504A9E" w:rsidRDefault="00504A9E" w:rsidP="00504A9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>
        <w:rPr>
          <w:rFonts w:ascii="Arial" w:hAnsi="Arial" w:cs="Arial"/>
          <w:b/>
          <w:sz w:val="14"/>
          <w:szCs w:val="14"/>
        </w:rPr>
        <w:t>)</w:t>
      </w:r>
    </w:p>
    <w:p w:rsidR="00504A9E" w:rsidRDefault="00504A9E" w:rsidP="0050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504A9E" w:rsidRDefault="00504A9E" w:rsidP="00504A9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СЕ ОПРЕДЕЛУВА прва продажба со усно  јавно наддавање на недвижноста означена како:</w:t>
      </w:r>
    </w:p>
    <w:p w:rsidR="00504A9E" w:rsidRDefault="00504A9E" w:rsidP="00504A9E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</w:rPr>
        <w:t xml:space="preserve">Кп.бр.5419/3 нива 5 класа на м.в. </w:t>
      </w:r>
      <w:proofErr w:type="gramStart"/>
      <w:r>
        <w:rPr>
          <w:rFonts w:ascii="Arial" w:hAnsi="Arial" w:cs="Arial"/>
          <w:sz w:val="14"/>
          <w:szCs w:val="14"/>
          <w:lang w:val="en-US"/>
        </w:rPr>
        <w:t>"</w:t>
      </w:r>
      <w:r>
        <w:rPr>
          <w:rFonts w:ascii="Arial" w:hAnsi="Arial" w:cs="Arial"/>
          <w:sz w:val="14"/>
          <w:szCs w:val="14"/>
        </w:rPr>
        <w:t>Златков Валог</w:t>
      </w:r>
      <w:r>
        <w:rPr>
          <w:rFonts w:ascii="Arial" w:hAnsi="Arial" w:cs="Arial"/>
          <w:sz w:val="14"/>
          <w:szCs w:val="14"/>
          <w:lang w:val="en-US"/>
        </w:rPr>
        <w:t>"</w:t>
      </w:r>
      <w:r>
        <w:rPr>
          <w:rFonts w:ascii="Arial" w:hAnsi="Arial" w:cs="Arial"/>
          <w:sz w:val="14"/>
          <w:szCs w:val="14"/>
        </w:rPr>
        <w:t xml:space="preserve"> во површина од 2157м2, запишана во имотен лист бр.460 КО Габрово, со утврдено право на сопственост и во владение на должникот Вито Мицевски.</w:t>
      </w:r>
      <w:proofErr w:type="gramEnd"/>
    </w:p>
    <w:p w:rsidR="00504A9E" w:rsidRDefault="00504A9E" w:rsidP="00504A9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Продажбата ќе се одржи на ден 1</w:t>
      </w:r>
      <w:r w:rsidR="00F905A2">
        <w:rPr>
          <w:rFonts w:ascii="Arial" w:hAnsi="Arial" w:cs="Arial"/>
          <w:sz w:val="14"/>
          <w:szCs w:val="14"/>
        </w:rPr>
        <w:t>7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9</w:t>
      </w:r>
      <w:r>
        <w:rPr>
          <w:rFonts w:ascii="Arial" w:hAnsi="Arial" w:cs="Arial"/>
          <w:sz w:val="14"/>
          <w:szCs w:val="14"/>
        </w:rPr>
        <w:t xml:space="preserve">.2021 година во </w:t>
      </w:r>
      <w:r>
        <w:rPr>
          <w:rFonts w:ascii="Arial" w:hAnsi="Arial" w:cs="Arial"/>
          <w:sz w:val="14"/>
          <w:szCs w:val="14"/>
          <w:lang w:val="x-none"/>
        </w:rPr>
        <w:t xml:space="preserve">во </w:t>
      </w:r>
      <w:r>
        <w:rPr>
          <w:rFonts w:ascii="Arial" w:hAnsi="Arial" w:cs="Arial"/>
          <w:sz w:val="14"/>
          <w:szCs w:val="14"/>
        </w:rPr>
        <w:t>10,00</w:t>
      </w:r>
      <w:r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</w:rPr>
        <w:t>Делчево, тел</w:t>
      </w:r>
      <w:r>
        <w:rPr>
          <w:rFonts w:ascii="Arial" w:hAnsi="Arial" w:cs="Arial"/>
          <w:sz w:val="14"/>
          <w:szCs w:val="14"/>
          <w:lang w:val="en-US"/>
        </w:rPr>
        <w:t xml:space="preserve">: </w:t>
      </w:r>
      <w:r>
        <w:rPr>
          <w:rFonts w:ascii="Arial" w:hAnsi="Arial" w:cs="Arial"/>
          <w:sz w:val="14"/>
          <w:szCs w:val="14"/>
        </w:rPr>
        <w:t>033-411-608; 033-270-266</w:t>
      </w:r>
      <w:r>
        <w:rPr>
          <w:rFonts w:ascii="Arial" w:hAnsi="Arial" w:cs="Arial"/>
          <w:sz w:val="14"/>
          <w:szCs w:val="14"/>
          <w:lang w:val="x-none"/>
        </w:rPr>
        <w:t xml:space="preserve">. </w:t>
      </w:r>
      <w:r>
        <w:rPr>
          <w:rFonts w:ascii="Arial" w:hAnsi="Arial" w:cs="Arial"/>
          <w:sz w:val="14"/>
          <w:szCs w:val="14"/>
        </w:rPr>
        <w:tab/>
      </w:r>
    </w:p>
    <w:p w:rsidR="00504A9E" w:rsidRDefault="00504A9E" w:rsidP="00504A9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14"/>
          <w:szCs w:val="14"/>
        </w:rPr>
        <w:t xml:space="preserve">И.бр.882/2018 од 16.03.2021 година, </w:t>
      </w:r>
      <w:r>
        <w:rPr>
          <w:rFonts w:ascii="Arial" w:hAnsi="Arial" w:cs="Arial"/>
          <w:sz w:val="14"/>
          <w:szCs w:val="14"/>
          <w:lang w:val="x-none"/>
        </w:rPr>
        <w:t xml:space="preserve">изнесува </w:t>
      </w:r>
      <w:r>
        <w:rPr>
          <w:rFonts w:ascii="Arial" w:hAnsi="Arial" w:cs="Arial"/>
          <w:sz w:val="14"/>
          <w:szCs w:val="14"/>
        </w:rPr>
        <w:t>66.538</w:t>
      </w:r>
      <w:r>
        <w:rPr>
          <w:rFonts w:ascii="Arial" w:hAnsi="Arial" w:cs="Arial"/>
          <w:sz w:val="14"/>
          <w:szCs w:val="14"/>
          <w:lang w:val="en-US"/>
        </w:rPr>
        <w:t xml:space="preserve">,00 </w:t>
      </w:r>
      <w:r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>
        <w:rPr>
          <w:rFonts w:ascii="Arial" w:hAnsi="Arial" w:cs="Arial"/>
          <w:sz w:val="14"/>
          <w:szCs w:val="14"/>
        </w:rPr>
        <w:t>а</w:t>
      </w:r>
      <w:r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>
        <w:rPr>
          <w:rFonts w:ascii="Arial" w:hAnsi="Arial" w:cs="Arial"/>
          <w:sz w:val="14"/>
          <w:szCs w:val="14"/>
        </w:rPr>
        <w:t>прв</w:t>
      </w:r>
      <w:r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504A9E" w:rsidRDefault="00504A9E" w:rsidP="00504A9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504A9E" w:rsidRDefault="00504A9E" w:rsidP="00504A9E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504A9E" w:rsidRDefault="00504A9E" w:rsidP="00504A9E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504A9E" w:rsidRDefault="00504A9E" w:rsidP="00504A9E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504A9E" w:rsidRDefault="00504A9E" w:rsidP="00504A9E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504A9E" w:rsidRDefault="00504A9E" w:rsidP="00504A9E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>
        <w:rPr>
          <w:rFonts w:ascii="Arial" w:hAnsi="Arial" w:cs="Arial"/>
          <w:sz w:val="14"/>
          <w:szCs w:val="14"/>
          <w:lang w:val="en-US"/>
        </w:rPr>
        <w:t xml:space="preserve">WEB </w:t>
      </w:r>
      <w:r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504A9E" w:rsidRDefault="00504A9E" w:rsidP="00504A9E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504A9E" w:rsidRDefault="00504A9E" w:rsidP="00504A9E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504A9E" w:rsidRDefault="00504A9E" w:rsidP="00504A9E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И З В Р Ш И Т Е Л</w:t>
      </w:r>
    </w:p>
    <w:p w:rsidR="00504A9E" w:rsidRDefault="00504A9E" w:rsidP="00504A9E">
      <w:pPr>
        <w:pStyle w:val="NoSpacing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Орце Гоцевски             </w:t>
      </w:r>
    </w:p>
    <w:p w:rsidR="00504A9E" w:rsidRDefault="00504A9E" w:rsidP="00504A9E">
      <w:pPr>
        <w:pStyle w:val="NoSpacing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val="en-US"/>
        </w:rPr>
        <w:br w:type="textWrapping" w:clear="all"/>
      </w:r>
    </w:p>
    <w:p w:rsidR="00504A9E" w:rsidRDefault="00504A9E" w:rsidP="00504A9E">
      <w:pPr>
        <w:rPr>
          <w:sz w:val="14"/>
          <w:szCs w:val="14"/>
        </w:rPr>
      </w:pPr>
    </w:p>
    <w:p w:rsidR="00E64E5E" w:rsidRPr="00504A9E" w:rsidRDefault="00E64E5E" w:rsidP="00504A9E"/>
    <w:sectPr w:rsidR="00E64E5E" w:rsidRPr="00504A9E" w:rsidSect="004E6895">
      <w:footerReference w:type="default" r:id="rId6"/>
      <w:pgSz w:w="12240" w:h="15840"/>
      <w:pgMar w:top="709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D4" w:rsidRPr="001356D4" w:rsidRDefault="00F905A2" w:rsidP="001356D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9E"/>
    <w:rsid w:val="00504A9E"/>
    <w:rsid w:val="00845CB3"/>
    <w:rsid w:val="00E64E5E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9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9E"/>
    <w:rPr>
      <w:rFonts w:ascii="Calibri" w:eastAsia="Calibri" w:hAnsi="Calibri" w:cs="Times New Roman"/>
      <w:lang w:val="mk-MK"/>
    </w:rPr>
  </w:style>
  <w:style w:type="paragraph" w:styleId="NoSpacing">
    <w:name w:val="No Spacing"/>
    <w:uiPriority w:val="1"/>
    <w:qFormat/>
    <w:rsid w:val="00504A9E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9E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9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9E"/>
    <w:rPr>
      <w:rFonts w:ascii="Calibri" w:eastAsia="Calibri" w:hAnsi="Calibri" w:cs="Times New Roman"/>
      <w:lang w:val="mk-MK"/>
    </w:rPr>
  </w:style>
  <w:style w:type="paragraph" w:styleId="NoSpacing">
    <w:name w:val="No Spacing"/>
    <w:uiPriority w:val="1"/>
    <w:qFormat/>
    <w:rsid w:val="00504A9E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9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 Book</dc:creator>
  <cp:lastModifiedBy>Orce Gocevski Book</cp:lastModifiedBy>
  <cp:revision>2</cp:revision>
  <dcterms:created xsi:type="dcterms:W3CDTF">2021-08-31T11:39:00Z</dcterms:created>
  <dcterms:modified xsi:type="dcterms:W3CDTF">2021-08-31T11:46:00Z</dcterms:modified>
</cp:coreProperties>
</file>