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481"/>
        <w:gridCol w:w="802"/>
        <w:gridCol w:w="2524"/>
      </w:tblGrid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90171" w:rsidRPr="00823825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90171" w:rsidRPr="00823825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90171" w:rsidRPr="00DB4229" w:rsidTr="00164BF7">
        <w:tc>
          <w:tcPr>
            <w:tcW w:w="6204" w:type="dxa"/>
            <w:hideMark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90171" w:rsidRPr="00DB4229" w:rsidRDefault="00D90171" w:rsidP="00164BF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E6ABB" w:rsidRDefault="007E6ABB"/>
    <w:p w:rsidR="00D90171" w:rsidRPr="00823825" w:rsidRDefault="00D90171" w:rsidP="00D90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 xml:space="preserve">Скопје,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>доверителот Предраг Китановски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ул.50 дивизија бр.26/1-15 преку полномошник Адвокат Владимир Андреевски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ВПП1 бр.96/18 од 28.01.2020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>должникот Билјана Герасимовска Китанов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ул.50-та дивизија  бр.26-1/15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8" w:name="DatumIzdava"/>
      <w:bookmarkEnd w:id="18"/>
      <w:r w:rsidR="0062396F">
        <w:rPr>
          <w:rFonts w:ascii="Arial" w:hAnsi="Arial" w:cs="Arial"/>
        </w:rPr>
        <w:t>13</w:t>
      </w:r>
      <w:r>
        <w:rPr>
          <w:rFonts w:ascii="Arial" w:hAnsi="Arial" w:cs="Arial"/>
        </w:rPr>
        <w:t>.10.2020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90171" w:rsidRPr="00823825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90171" w:rsidRPr="00823825" w:rsidRDefault="00D90171" w:rsidP="00D9017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90171" w:rsidRPr="00823825" w:rsidRDefault="00D90171" w:rsidP="00D9017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90171" w:rsidRPr="00823825" w:rsidRDefault="00D90171" w:rsidP="00D9017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90171" w:rsidRPr="00823825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90171" w:rsidRDefault="00D90171" w:rsidP="00D90171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D90171" w:rsidRPr="005F3707" w:rsidRDefault="00D90171" w:rsidP="00D9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F3707">
        <w:rPr>
          <w:rFonts w:ascii="Arial" w:hAnsi="Arial" w:cs="Arial"/>
          <w:b/>
        </w:rPr>
        <w:t>КП бр.390 дел 2 адреса ул.50-та дивизија бр.26, бр.на зграда 1, намена А2, влез 001, кат 005, број 015, намена на посебен дел СТ со површина од 105 м2;</w:t>
      </w:r>
    </w:p>
    <w:p w:rsidR="00D90171" w:rsidRPr="005F3707" w:rsidRDefault="00D90171" w:rsidP="00D9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F3707">
        <w:rPr>
          <w:rFonts w:ascii="Arial" w:hAnsi="Arial" w:cs="Arial"/>
          <w:b/>
        </w:rPr>
        <w:t>КП бр.390 дел 2, ул.50-та дивизија бр.26, бр.на зграда 1, намена А2, влез 001, кат 005, број 015, намена на посебен дел ПП со површина од 16 м2;</w:t>
      </w:r>
    </w:p>
    <w:p w:rsidR="00D90171" w:rsidRPr="005F3707" w:rsidRDefault="00D90171" w:rsidP="00D9017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D90171" w:rsidRPr="005F3707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F3707">
        <w:rPr>
          <w:rFonts w:ascii="Arial" w:eastAsia="Times New Roman" w:hAnsi="Arial" w:cs="Arial"/>
        </w:rPr>
        <w:t>Запишана во имотен лист бр.17618 КО Центар 2  и недвижност означена како:</w:t>
      </w:r>
    </w:p>
    <w:p w:rsidR="00D90171" w:rsidRPr="005F3707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71" w:rsidRPr="005F3707" w:rsidRDefault="00D90171" w:rsidP="00D9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3707">
        <w:rPr>
          <w:rFonts w:ascii="Arial" w:hAnsi="Arial" w:cs="Arial"/>
          <w:b/>
        </w:rPr>
        <w:t>КП бр.725 дел 2, адреса ул.Киро Крстевски бр.15, бр.на зграда 1, намена А2, влез 001, кат 02, број 009, намена на посебен дел ПП, со површина од 5 м2;</w:t>
      </w:r>
    </w:p>
    <w:p w:rsidR="00D90171" w:rsidRPr="005F3707" w:rsidRDefault="00D90171" w:rsidP="00D9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3707">
        <w:rPr>
          <w:rFonts w:ascii="Arial" w:hAnsi="Arial" w:cs="Arial"/>
          <w:b/>
        </w:rPr>
        <w:t>КП бр.725 дел 2, адреса ул.Киро Крстевски бр.15, бр.на зграда 1, намена А2, влез 001, кат 02, број 009, намена на посебен дел СТ, со површина од 60 м2;</w:t>
      </w:r>
    </w:p>
    <w:p w:rsidR="00D90171" w:rsidRPr="005F3707" w:rsidRDefault="00D90171" w:rsidP="00D9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3707">
        <w:rPr>
          <w:rFonts w:ascii="Arial" w:hAnsi="Arial" w:cs="Arial"/>
          <w:b/>
        </w:rPr>
        <w:t>КП бр.725 дел 2, адреса ул.Киро Крстевски бр.15, бр.на зграда 1, намена А2, влез 001, кат ПО, број 003, намена на посебен дел Г со површина од 13 м2;</w:t>
      </w:r>
    </w:p>
    <w:p w:rsidR="00D90171" w:rsidRPr="005F3707" w:rsidRDefault="00D90171" w:rsidP="00D90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3707">
        <w:rPr>
          <w:rFonts w:ascii="Arial" w:hAnsi="Arial" w:cs="Arial"/>
          <w:b/>
        </w:rPr>
        <w:t>КП бр.725 дел 2, адреса ул.Киро Крстевски бр.15, бр.на зграда 1, намена А2, влез 001, кат ПО, број 009, намена на посебен дел П со површина од 3 м2;</w:t>
      </w:r>
    </w:p>
    <w:p w:rsidR="00D90171" w:rsidRPr="005F3707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71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F3707">
        <w:rPr>
          <w:rFonts w:ascii="Arial" w:eastAsia="Times New Roman" w:hAnsi="Arial" w:cs="Arial"/>
        </w:rPr>
        <w:t>Запишана во имотен лист бр.51362 КО Кисела Вода 1</w:t>
      </w:r>
    </w:p>
    <w:p w:rsidR="00D90171" w:rsidRPr="005F3707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71" w:rsidRPr="00211393" w:rsidRDefault="00D90171" w:rsidP="00D90171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и доверителот.</w:t>
      </w:r>
    </w:p>
    <w:p w:rsidR="00D90171" w:rsidRPr="00196EDE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11.11.2020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Павел Томашевски</w:t>
      </w:r>
      <w:r w:rsidR="00196EDE">
        <w:rPr>
          <w:rFonts w:ascii="Arial" w:eastAsia="Times New Roman" w:hAnsi="Arial" w:cs="Arial"/>
          <w:lang w:val="en-US"/>
        </w:rPr>
        <w:t xml:space="preserve">, </w:t>
      </w:r>
      <w:r w:rsidR="00196EDE">
        <w:rPr>
          <w:rFonts w:ascii="Arial" w:eastAsia="Times New Roman" w:hAnsi="Arial" w:cs="Arial"/>
        </w:rPr>
        <w:t xml:space="preserve">на </w:t>
      </w:r>
      <w:r w:rsidR="00196EDE">
        <w:rPr>
          <w:rFonts w:ascii="Arial" w:eastAsia="Times New Roman" w:hAnsi="Arial" w:cs="Arial"/>
          <w:b/>
          <w:lang w:val="en-US"/>
        </w:rPr>
        <w:t xml:space="preserve">ул.11 </w:t>
      </w:r>
      <w:proofErr w:type="spellStart"/>
      <w:r w:rsidR="00196EDE">
        <w:rPr>
          <w:rFonts w:ascii="Arial" w:eastAsia="Times New Roman" w:hAnsi="Arial" w:cs="Arial"/>
          <w:b/>
          <w:lang w:val="en-US"/>
        </w:rPr>
        <w:t>Октомври</w:t>
      </w:r>
      <w:proofErr w:type="spellEnd"/>
      <w:r w:rsidR="00196EDE">
        <w:rPr>
          <w:rFonts w:ascii="Arial" w:eastAsia="Times New Roman" w:hAnsi="Arial" w:cs="Arial"/>
          <w:b/>
          <w:lang w:val="en-US"/>
        </w:rPr>
        <w:t xml:space="preserve"> бр.23А-2/4</w:t>
      </w:r>
      <w:r w:rsidR="00196EDE">
        <w:rPr>
          <w:rFonts w:ascii="Arial" w:eastAsia="Times New Roman" w:hAnsi="Arial" w:cs="Arial"/>
          <w:b/>
        </w:rPr>
        <w:t>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71" w:rsidRPr="00D80334" w:rsidRDefault="00D90171" w:rsidP="00D90171">
      <w:pPr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Павел Томашевски</w:t>
      </w:r>
      <w:r w:rsidRPr="00211393"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</w:rPr>
        <w:t xml:space="preserve">: </w:t>
      </w:r>
      <w:r w:rsidRPr="005F3707">
        <w:rPr>
          <w:rFonts w:ascii="Arial" w:hAnsi="Arial" w:cs="Arial"/>
        </w:rPr>
        <w:t xml:space="preserve">за недвижноста запишана во </w:t>
      </w:r>
      <w:r w:rsidRPr="00D80334">
        <w:rPr>
          <w:rFonts w:ascii="Arial" w:hAnsi="Arial" w:cs="Arial"/>
          <w:b/>
        </w:rPr>
        <w:t xml:space="preserve">имотен лист </w:t>
      </w:r>
      <w:r w:rsidRPr="00D80334">
        <w:rPr>
          <w:rFonts w:ascii="Arial" w:eastAsia="Times New Roman" w:hAnsi="Arial" w:cs="Arial"/>
          <w:b/>
        </w:rPr>
        <w:t>бр.17618 КО Центар 2</w:t>
      </w:r>
      <w:r w:rsidRPr="005F3707">
        <w:rPr>
          <w:rFonts w:ascii="Arial" w:eastAsia="Times New Roman" w:hAnsi="Arial" w:cs="Arial"/>
        </w:rPr>
        <w:t xml:space="preserve">  </w:t>
      </w:r>
      <w:r w:rsidRPr="00D80334">
        <w:rPr>
          <w:rFonts w:ascii="Arial" w:eastAsia="Times New Roman" w:hAnsi="Arial" w:cs="Arial"/>
          <w:b/>
        </w:rPr>
        <w:t>се утврдува вредност од 139.008 евра односно 8.548.992,00 денари</w:t>
      </w:r>
      <w:r>
        <w:rPr>
          <w:rFonts w:ascii="Arial" w:eastAsia="Times New Roman" w:hAnsi="Arial" w:cs="Arial"/>
        </w:rPr>
        <w:t xml:space="preserve">, а за недвижноста запишана </w:t>
      </w:r>
      <w:r w:rsidRPr="005F3707">
        <w:rPr>
          <w:rFonts w:ascii="Arial" w:eastAsia="Times New Roman" w:hAnsi="Arial" w:cs="Arial"/>
        </w:rPr>
        <w:t xml:space="preserve"> во </w:t>
      </w:r>
      <w:r w:rsidRPr="00D80334">
        <w:rPr>
          <w:rFonts w:ascii="Arial" w:eastAsia="Times New Roman" w:hAnsi="Arial" w:cs="Arial"/>
          <w:b/>
        </w:rPr>
        <w:t>имотен лист бр.51362 КО Кисела Вода 1 се утврдува вредност од 70.550 евра односно 4.338.825,00 денари.</w:t>
      </w:r>
    </w:p>
    <w:p w:rsidR="00D90171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чл.166 на Извршител Павел Томашевски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>, еден ден пред одржување на јавното наддавање</w:t>
      </w:r>
      <w:r w:rsidRPr="00211393">
        <w:rPr>
          <w:rFonts w:ascii="Arial" w:eastAsia="Times New Roman" w:hAnsi="Arial" w:cs="Arial"/>
        </w:rPr>
        <w:t xml:space="preserve">. 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250015000107465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Шпаркасе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5032010500297.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90171" w:rsidRPr="00211393" w:rsidRDefault="00D90171" w:rsidP="00D90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90171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90171" w:rsidRPr="00DB4229" w:rsidRDefault="00D90171" w:rsidP="00D9017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90171" w:rsidRPr="00867166" w:rsidTr="00164BF7">
        <w:trPr>
          <w:trHeight w:val="851"/>
        </w:trPr>
        <w:tc>
          <w:tcPr>
            <w:tcW w:w="4297" w:type="dxa"/>
          </w:tcPr>
          <w:p w:rsidR="00D90171" w:rsidRPr="000406D7" w:rsidRDefault="00D90171" w:rsidP="00164BF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D90171" w:rsidRPr="0021499C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D90171" w:rsidRPr="0021499C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D90171" w:rsidRPr="0021499C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D90171" w:rsidRDefault="00D90171" w:rsidP="00D9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90171" w:rsidRPr="0075695C" w:rsidRDefault="00D90171" w:rsidP="00D9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D90171" w:rsidRPr="0021499C" w:rsidRDefault="00D90171" w:rsidP="00D90171">
      <w:pPr>
        <w:autoSpaceDE w:val="0"/>
        <w:autoSpaceDN w:val="0"/>
        <w:adjustRightInd w:val="0"/>
        <w:spacing w:after="0" w:line="240" w:lineRule="auto"/>
      </w:pPr>
    </w:p>
    <w:p w:rsidR="00D90171" w:rsidRDefault="00D90171"/>
    <w:sectPr w:rsidR="00D90171" w:rsidSect="007E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687"/>
    <w:multiLevelType w:val="hybridMultilevel"/>
    <w:tmpl w:val="05363030"/>
    <w:lvl w:ilvl="0" w:tplc="14E4D9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71"/>
    <w:rsid w:val="00196EDE"/>
    <w:rsid w:val="0062396F"/>
    <w:rsid w:val="006F2FE7"/>
    <w:rsid w:val="007E6ABB"/>
    <w:rsid w:val="00BB499B"/>
    <w:rsid w:val="00BB7CB9"/>
    <w:rsid w:val="00D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5A48-DED0-41E6-9D03-12E21E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71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017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9017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8B66-18A6-4BCF-A396-80084C0F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Kristina</cp:lastModifiedBy>
  <cp:revision>2</cp:revision>
  <dcterms:created xsi:type="dcterms:W3CDTF">2020-10-13T08:15:00Z</dcterms:created>
  <dcterms:modified xsi:type="dcterms:W3CDTF">2020-10-13T08:15:00Z</dcterms:modified>
</cp:coreProperties>
</file>