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87"/>
        <w:gridCol w:w="501"/>
        <w:gridCol w:w="120"/>
        <w:gridCol w:w="549"/>
        <w:gridCol w:w="178"/>
        <w:gridCol w:w="778"/>
        <w:gridCol w:w="1729"/>
        <w:gridCol w:w="1179"/>
      </w:tblGrid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8005F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1"/>
                <w:szCs w:val="21"/>
                <w:lang w:val="ru-RU"/>
              </w:rPr>
            </w:pPr>
            <w:r>
              <w:rPr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58140" cy="42418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</w:p>
        </w:tc>
      </w:tr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069C1">
              <w:rPr>
                <w:rFonts w:ascii="Arial" w:hAnsi="Arial" w:cs="Arial"/>
                <w:b/>
                <w:sz w:val="21"/>
                <w:szCs w:val="21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6069C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mk-MK"/>
              </w:rPr>
            </w:pPr>
          </w:p>
        </w:tc>
      </w:tr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693D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069C1">
              <w:rPr>
                <w:rFonts w:ascii="Arial" w:hAnsi="Arial" w:cs="Arial"/>
                <w:b/>
                <w:sz w:val="21"/>
                <w:szCs w:val="21"/>
              </w:rPr>
              <w:t>Васко Блажевски</w:t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069C1">
              <w:rPr>
                <w:rFonts w:ascii="Arial" w:hAnsi="Arial" w:cs="Arial"/>
                <w:b/>
                <w:sz w:val="21"/>
                <w:szCs w:val="21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6069C1">
              <w:rPr>
                <w:rFonts w:ascii="Arial" w:hAnsi="Arial" w:cs="Arial"/>
                <w:b/>
                <w:sz w:val="21"/>
                <w:szCs w:val="21"/>
                <w:lang w:val="mk-MK"/>
              </w:rPr>
              <w:t>на Основниот</w:t>
            </w:r>
            <w:r w:rsidR="00A33E8F" w:rsidRPr="006069C1">
              <w:rPr>
                <w:rFonts w:ascii="Arial" w:hAnsi="Arial" w:cs="Arial"/>
                <w:b/>
                <w:sz w:val="21"/>
                <w:szCs w:val="21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  <w:hideMark/>
          </w:tcPr>
          <w:p w:rsidR="00A33E8F" w:rsidRPr="006069C1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069C1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И.бр</w:t>
            </w:r>
            <w:r w:rsidRPr="006069C1">
              <w:rPr>
                <w:rFonts w:ascii="Arial" w:hAnsi="Arial" w:cs="Arial"/>
                <w:b/>
                <w:sz w:val="21"/>
                <w:szCs w:val="21"/>
                <w:lang w:val="mk-MK"/>
              </w:rPr>
              <w:t>.</w:t>
            </w:r>
            <w:r w:rsidR="00693DD8" w:rsidRPr="006069C1">
              <w:rPr>
                <w:rFonts w:ascii="Arial" w:hAnsi="Arial" w:cs="Arial"/>
                <w:b/>
                <w:color w:val="000000"/>
                <w:sz w:val="21"/>
                <w:szCs w:val="21"/>
                <w:lang w:val="mk-MK"/>
              </w:rPr>
              <w:t>2021/18</w:t>
            </w:r>
          </w:p>
        </w:tc>
      </w:tr>
      <w:tr w:rsidR="00A33E8F" w:rsidRPr="006069C1" w:rsidTr="003711E6">
        <w:tc>
          <w:tcPr>
            <w:tcW w:w="6008" w:type="dxa"/>
            <w:gridSpan w:val="3"/>
            <w:hideMark/>
          </w:tcPr>
          <w:p w:rsidR="00A33E8F" w:rsidRPr="006069C1" w:rsidRDefault="00693DD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069C1">
              <w:rPr>
                <w:rFonts w:ascii="Arial" w:hAnsi="Arial" w:cs="Arial"/>
                <w:b/>
                <w:sz w:val="21"/>
                <w:szCs w:val="21"/>
              </w:rPr>
              <w:t>Скопје 1 Скопје 2</w:t>
            </w:r>
          </w:p>
        </w:tc>
        <w:tc>
          <w:tcPr>
            <w:tcW w:w="549" w:type="dxa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  <w:gridSpan w:val="2"/>
          </w:tcPr>
          <w:p w:rsidR="00A33E8F" w:rsidRPr="006069C1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069C1" w:rsidTr="006069C1">
        <w:trPr>
          <w:gridAfter w:val="1"/>
          <w:wAfter w:w="1179" w:type="dxa"/>
        </w:trPr>
        <w:tc>
          <w:tcPr>
            <w:tcW w:w="5387" w:type="dxa"/>
            <w:hideMark/>
          </w:tcPr>
          <w:p w:rsidR="006069C1" w:rsidRDefault="006069C1" w:rsidP="00606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бул.Св.Климент Охридски бр.66/1-1</w:t>
            </w:r>
          </w:p>
        </w:tc>
        <w:tc>
          <w:tcPr>
            <w:tcW w:w="501" w:type="dxa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507" w:type="dxa"/>
            <w:gridSpan w:val="2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6069C1" w:rsidTr="006069C1">
        <w:trPr>
          <w:gridAfter w:val="1"/>
          <w:wAfter w:w="1179" w:type="dxa"/>
        </w:trPr>
        <w:tc>
          <w:tcPr>
            <w:tcW w:w="5387" w:type="dxa"/>
            <w:hideMark/>
          </w:tcPr>
          <w:p w:rsidR="006069C1" w:rsidRDefault="006069C1" w:rsidP="006069C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тел. 02/3214-280</w:t>
            </w:r>
          </w:p>
        </w:tc>
        <w:tc>
          <w:tcPr>
            <w:tcW w:w="501" w:type="dxa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47" w:type="dxa"/>
            <w:gridSpan w:val="3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507" w:type="dxa"/>
            <w:gridSpan w:val="2"/>
          </w:tcPr>
          <w:p w:rsidR="006069C1" w:rsidRDefault="006069C1" w:rsidP="006069C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6069C1" w:rsidRDefault="006069C1" w:rsidP="006069C1">
      <w:pPr>
        <w:tabs>
          <w:tab w:val="center" w:pos="2268"/>
        </w:tabs>
        <w:rPr>
          <w:b/>
          <w:sz w:val="21"/>
          <w:szCs w:val="21"/>
          <w:lang w:val="mk-MK"/>
        </w:rPr>
      </w:pPr>
    </w:p>
    <w:p w:rsidR="00A36AF4" w:rsidRPr="006069C1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хипотекарниот доверител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>
        <w:rPr>
          <w:rFonts w:ascii="Arial" w:hAnsi="Arial" w:cs="Arial"/>
          <w:sz w:val="21"/>
          <w:szCs w:val="21"/>
          <w:lang w:val="mk-MK"/>
        </w:rPr>
        <w:t xml:space="preserve"> со ЕДБ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>
        <w:rPr>
          <w:rFonts w:ascii="Arial" w:hAnsi="Arial" w:cs="Arial"/>
          <w:sz w:val="21"/>
          <w:szCs w:val="21"/>
          <w:lang w:val="mk-MK"/>
        </w:rPr>
        <w:t>, засновано на извршната исправа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Записник за судско порамнување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Р.бр.583/96</w:t>
      </w:r>
      <w:r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03.10.1996</w:t>
      </w:r>
      <w:r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color w:val="000000"/>
          <w:sz w:val="21"/>
          <w:szCs w:val="21"/>
          <w:lang w:val="mk-MK" w:eastAsia="mk-MK"/>
        </w:rPr>
        <w:t>Основен суд Скопје 1 Скопје</w:t>
      </w:r>
      <w:r>
        <w:rPr>
          <w:rFonts w:ascii="Arial" w:hAnsi="Arial" w:cs="Arial"/>
          <w:sz w:val="21"/>
          <w:szCs w:val="21"/>
          <w:lang w:val="mk-MK"/>
        </w:rPr>
        <w:t xml:space="preserve"> и Решение за обезбедување Р.бр.583/96 од 03.10.1996 година на Основен суд Скопје 1 Скопје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и Решение </w:t>
      </w:r>
      <w:r>
        <w:rPr>
          <w:rFonts w:ascii="Arial" w:hAnsi="Arial" w:cs="Arial"/>
          <w:sz w:val="21"/>
          <w:szCs w:val="21"/>
        </w:rPr>
        <w:t xml:space="preserve">II </w:t>
      </w:r>
      <w:r>
        <w:rPr>
          <w:rFonts w:ascii="Arial" w:hAnsi="Arial" w:cs="Arial"/>
          <w:sz w:val="21"/>
          <w:szCs w:val="21"/>
          <w:lang w:val="mk-MK"/>
        </w:rPr>
        <w:t xml:space="preserve">СТ-525/09 од 30.11.2010 година на Основен суд Скопје </w:t>
      </w:r>
      <w:r>
        <w:rPr>
          <w:rFonts w:ascii="Arial" w:hAnsi="Arial" w:cs="Arial"/>
          <w:sz w:val="21"/>
          <w:szCs w:val="21"/>
        </w:rPr>
        <w:t xml:space="preserve">II </w:t>
      </w:r>
      <w:r>
        <w:rPr>
          <w:rFonts w:ascii="Arial" w:hAnsi="Arial" w:cs="Arial"/>
          <w:sz w:val="21"/>
          <w:szCs w:val="21"/>
          <w:lang w:val="mk-MK"/>
        </w:rPr>
        <w:t xml:space="preserve">Скопје (со кое се утврдува разлачно право на хипотекарниот доверител), против должникот Претпријатие за услуги, промет и производство </w:t>
      </w: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МАКИЗ ДОО експорт-импорт Скопје-во стечај, заложниот должник Друштво за надворешна и внатрешна трговија извоз-увоз ДЕ КОКА ТРАДИНГ Аљуш ДООЕЛ Скопје</w:t>
      </w:r>
      <w:r>
        <w:rPr>
          <w:rFonts w:ascii="Arial" w:hAnsi="Arial" w:cs="Arial"/>
          <w:sz w:val="21"/>
          <w:szCs w:val="21"/>
          <w:lang w:val="mk-MK"/>
        </w:rPr>
        <w:t xml:space="preserve"> од Скопје со ЕМБС 4135067, ЕДБ 4030990133620  и седиште во Д.Т.Ц Мавровка Ламела Ц бр.4-ти спрат, Центар-Скопје (согласно Барање за извршување и извршна исправа – ПТП ДЕ КОКА ТРАДИНГ ДООЕЛ Скопје) преку стечаен управник Душко Тодевски од Скопје и заложниот должник Мицко Јанкуловски од Скопје </w:t>
      </w:r>
      <w:r w:rsidR="008005FC">
        <w:rPr>
          <w:rFonts w:ascii="Arial" w:hAnsi="Arial" w:cs="Arial"/>
          <w:sz w:val="21"/>
          <w:szCs w:val="21"/>
          <w:lang w:val="mk-MK"/>
        </w:rPr>
        <w:t>со</w:t>
      </w:r>
      <w:r>
        <w:rPr>
          <w:rFonts w:ascii="Arial" w:hAnsi="Arial" w:cs="Arial"/>
          <w:sz w:val="21"/>
          <w:szCs w:val="21"/>
          <w:lang w:val="mk-MK"/>
        </w:rPr>
        <w:t xml:space="preserve"> живеалиште на ул.4ти Јули бр.72, Скопје за спроведување на извршување, </w:t>
      </w:r>
      <w:r>
        <w:rPr>
          <w:rFonts w:ascii="Arial" w:hAnsi="Arial" w:cs="Arial"/>
          <w:sz w:val="21"/>
          <w:szCs w:val="21"/>
        </w:rPr>
        <w:t xml:space="preserve"> </w:t>
      </w:r>
      <w:r w:rsidR="00A36AF4" w:rsidRPr="006069C1">
        <w:rPr>
          <w:rFonts w:ascii="Arial" w:hAnsi="Arial" w:cs="Arial"/>
          <w:sz w:val="21"/>
          <w:szCs w:val="21"/>
          <w:lang w:val="mk-MK"/>
        </w:rPr>
        <w:t xml:space="preserve">на ден </w:t>
      </w:r>
      <w:r>
        <w:rPr>
          <w:rFonts w:ascii="Arial" w:hAnsi="Arial" w:cs="Arial"/>
          <w:sz w:val="21"/>
          <w:szCs w:val="21"/>
          <w:lang w:val="en-US"/>
        </w:rPr>
        <w:t>03.09.2019</w:t>
      </w:r>
      <w:r w:rsidR="00A36AF4" w:rsidRPr="006069C1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6069C1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6069C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069C1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6069C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069C1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6069C1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6069C1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6069C1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6069C1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6069C1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6069C1" w:rsidRDefault="006069C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>СЕ ОПРЕДЕЛУВА</w:t>
      </w:r>
      <w:r>
        <w:rPr>
          <w:rFonts w:ascii="Arial" w:hAnsi="Arial" w:cs="Arial"/>
          <w:sz w:val="21"/>
          <w:szCs w:val="21"/>
          <w:lang w:val="mk-MK"/>
        </w:rPr>
        <w:t xml:space="preserve"> втора продажба со усно </w:t>
      </w:r>
      <w:r w:rsidRPr="00D6090C">
        <w:rPr>
          <w:rFonts w:ascii="Arial" w:hAnsi="Arial" w:cs="Arial"/>
          <w:sz w:val="21"/>
          <w:szCs w:val="21"/>
          <w:lang w:val="mk-MK"/>
        </w:rPr>
        <w:t>јавно наддавање на недвижност</w:t>
      </w:r>
      <w:r w:rsidRPr="00D6090C">
        <w:rPr>
          <w:rFonts w:ascii="Arial" w:hAnsi="Arial" w:cs="Arial"/>
          <w:sz w:val="21"/>
          <w:szCs w:val="21"/>
          <w:lang w:val="en-US"/>
        </w:rPr>
        <w:t>a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 со следните ознаки</w:t>
      </w:r>
      <w:r>
        <w:rPr>
          <w:rFonts w:ascii="Arial" w:hAnsi="Arial" w:cs="Arial"/>
          <w:sz w:val="21"/>
          <w:szCs w:val="21"/>
          <w:lang w:val="en-US"/>
        </w:rPr>
        <w:t>:</w:t>
      </w:r>
    </w:p>
    <w:p w:rsidR="006069C1" w:rsidRDefault="006069C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069C1" w:rsidRDefault="006069C1" w:rsidP="006069C1">
      <w:pPr>
        <w:jc w:val="both"/>
        <w:rPr>
          <w:rFonts w:ascii="Arial" w:hAnsi="Arial" w:cs="Arial"/>
          <w:b/>
          <w:bCs/>
          <w:sz w:val="21"/>
          <w:szCs w:val="21"/>
          <w:lang w:val="mk-MK"/>
        </w:rPr>
      </w:pPr>
      <w:r>
        <w:rPr>
          <w:rFonts w:ascii="Arial" w:hAnsi="Arial" w:cs="Arial"/>
          <w:b/>
          <w:bCs/>
          <w:sz w:val="21"/>
          <w:szCs w:val="21"/>
          <w:lang w:val="mk-MK"/>
        </w:rPr>
        <w:t>ЛИСТ В:</w:t>
      </w:r>
    </w:p>
    <w:p w:rsidR="006069C1" w:rsidRPr="00C7068D" w:rsidRDefault="006069C1" w:rsidP="006069C1">
      <w:pPr>
        <w:jc w:val="both"/>
        <w:rPr>
          <w:rFonts w:ascii="Arial" w:hAnsi="Arial" w:cs="Arial"/>
          <w:bCs/>
          <w:sz w:val="21"/>
          <w:szCs w:val="21"/>
          <w:lang w:val="en-US"/>
        </w:rPr>
      </w:pPr>
      <w:r>
        <w:rPr>
          <w:rFonts w:ascii="Arial" w:hAnsi="Arial" w:cs="Arial"/>
          <w:bCs/>
          <w:sz w:val="21"/>
          <w:szCs w:val="21"/>
          <w:lang w:val="mk-MK"/>
        </w:rPr>
        <w:tab/>
        <w:t xml:space="preserve">-КП 8891, дел 2, адреса (улица и куќен број на зграда) ДТЦ МАВРОВКА УЛ.КРСТЕ МИСИРКОВ бр.11, број на зграда/друг објект 1, намена на зграда и други објекти Б2-2, влез 1, кат СУ, број 64, намена на посебен/заеднички дел од зграда ДП, со внатрешна површина од 71 </w:t>
      </w:r>
      <w:r>
        <w:rPr>
          <w:rFonts w:ascii="Arial" w:hAnsi="Arial" w:cs="Arial"/>
          <w:bCs/>
          <w:sz w:val="21"/>
          <w:szCs w:val="21"/>
        </w:rPr>
        <w:t>m</w:t>
      </w:r>
      <w:r>
        <w:rPr>
          <w:rFonts w:ascii="Arial" w:hAnsi="Arial" w:cs="Arial"/>
          <w:bCs/>
          <w:sz w:val="21"/>
          <w:szCs w:val="21"/>
          <w:vertAlign w:val="superscript"/>
        </w:rPr>
        <w:t>2</w:t>
      </w:r>
      <w:r>
        <w:rPr>
          <w:rFonts w:ascii="Arial" w:hAnsi="Arial" w:cs="Arial"/>
          <w:bCs/>
          <w:sz w:val="21"/>
          <w:szCs w:val="21"/>
        </w:rPr>
        <w:t>,</w:t>
      </w:r>
      <w:r>
        <w:rPr>
          <w:rFonts w:ascii="Arial" w:hAnsi="Arial" w:cs="Arial"/>
          <w:bCs/>
          <w:sz w:val="21"/>
          <w:szCs w:val="21"/>
          <w:lang w:val="mk-MK"/>
        </w:rPr>
        <w:t xml:space="preserve"> </w:t>
      </w:r>
      <w:r w:rsidRPr="00C7068D">
        <w:rPr>
          <w:rFonts w:ascii="Arial" w:hAnsi="Arial" w:cs="Arial"/>
          <w:bCs/>
          <w:sz w:val="21"/>
          <w:szCs w:val="21"/>
          <w:lang w:val="mk-MK"/>
        </w:rPr>
        <w:t>сопственост на</w:t>
      </w:r>
      <w:r w:rsidRPr="00C7068D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заложниот должник Друштво за надворешна и внатрешна трговија извоз-увоз ДЕ КОКА ТРАДИНГ Аљуш ДООЕЛ Скопје</w:t>
      </w:r>
      <w:r w:rsidRPr="00C7068D">
        <w:rPr>
          <w:rFonts w:ascii="Arial" w:hAnsi="Arial" w:cs="Arial"/>
          <w:sz w:val="21"/>
          <w:szCs w:val="21"/>
          <w:lang w:val="mk-MK"/>
        </w:rPr>
        <w:t xml:space="preserve"> од Скопје, запишана на имотен лист бр.25616, КО Центар 1 при АКН на Р.С.М-Центар за катастар на недвижности-Скопје</w:t>
      </w:r>
      <w:r w:rsidRPr="00C7068D">
        <w:rPr>
          <w:rFonts w:ascii="Arial" w:hAnsi="Arial" w:cs="Arial"/>
          <w:bCs/>
          <w:sz w:val="21"/>
          <w:szCs w:val="21"/>
          <w:lang w:val="mk-MK"/>
        </w:rPr>
        <w:t>.</w:t>
      </w:r>
    </w:p>
    <w:p w:rsidR="006069C1" w:rsidRPr="006069C1" w:rsidRDefault="006069C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069C1" w:rsidRDefault="006069C1" w:rsidP="006069C1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D6090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</w:rPr>
        <w:t>20.09.</w:t>
      </w:r>
      <w:r w:rsidRPr="00D6090C">
        <w:rPr>
          <w:rFonts w:ascii="Arial" w:hAnsi="Arial" w:cs="Arial"/>
          <w:b/>
          <w:sz w:val="21"/>
          <w:szCs w:val="21"/>
          <w:lang w:val="ru-RU"/>
        </w:rPr>
        <w:t xml:space="preserve">2019 </w:t>
      </w:r>
      <w:r w:rsidRPr="00D6090C">
        <w:rPr>
          <w:rFonts w:ascii="Arial" w:hAnsi="Arial" w:cs="Arial"/>
          <w:b/>
          <w:sz w:val="21"/>
          <w:szCs w:val="21"/>
          <w:lang w:val="mk-MK"/>
        </w:rPr>
        <w:t xml:space="preserve">година во </w:t>
      </w:r>
      <w:r>
        <w:rPr>
          <w:rFonts w:ascii="Arial" w:hAnsi="Arial" w:cs="Arial"/>
          <w:b/>
          <w:sz w:val="21"/>
          <w:szCs w:val="21"/>
        </w:rPr>
        <w:t>12</w:t>
      </w:r>
      <w:r w:rsidRPr="00D6090C">
        <w:rPr>
          <w:rFonts w:ascii="Arial" w:hAnsi="Arial" w:cs="Arial"/>
          <w:b/>
          <w:sz w:val="21"/>
          <w:szCs w:val="21"/>
          <w:lang w:val="mk-MK"/>
        </w:rPr>
        <w:t>:00 часот  во просториите на Извршител Васко Блажевски, бул.Св.Климент Охридски бр.66/1-1.</w:t>
      </w:r>
    </w:p>
    <w:p w:rsidR="006069C1" w:rsidRPr="006069C1" w:rsidRDefault="006069C1" w:rsidP="006069C1">
      <w:pPr>
        <w:ind w:firstLine="720"/>
        <w:jc w:val="both"/>
        <w:rPr>
          <w:rFonts w:ascii="Arial" w:hAnsi="Arial" w:cs="Arial"/>
          <w:b/>
          <w:sz w:val="21"/>
          <w:szCs w:val="21"/>
          <w:lang w:val="en-US"/>
        </w:rPr>
      </w:pPr>
    </w:p>
    <w:p w:rsidR="006069C1" w:rsidRPr="00D6090C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t xml:space="preserve">Недвижноста наведена во овој заклучок се продава со почетна цена од </w:t>
      </w:r>
      <w:r w:rsidR="00035882">
        <w:rPr>
          <w:rFonts w:ascii="Arial" w:hAnsi="Arial" w:cs="Arial"/>
          <w:sz w:val="21"/>
          <w:szCs w:val="21"/>
          <w:lang w:val="mk-MK"/>
        </w:rPr>
        <w:t>40.000,</w:t>
      </w:r>
      <w:r w:rsidRPr="00D6090C">
        <w:rPr>
          <w:rFonts w:ascii="Arial" w:hAnsi="Arial" w:cs="Arial"/>
          <w:sz w:val="21"/>
          <w:szCs w:val="21"/>
          <w:lang w:val="mk-MK"/>
        </w:rPr>
        <w:t>00 евра во денарска противвредност сметано по среден курс на НБРМ, на денот на продажбата, под која вредност недвижноста не може да се продаде на второто усно  јавно наддавање.</w:t>
      </w:r>
    </w:p>
    <w:p w:rsidR="006069C1" w:rsidRDefault="006069C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6069C1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25479F">
        <w:rPr>
          <w:rFonts w:ascii="Arial" w:hAnsi="Arial" w:cs="Arial"/>
          <w:sz w:val="21"/>
          <w:szCs w:val="21"/>
          <w:lang w:val="mk-MK"/>
        </w:rPr>
        <w:t>Почетната вредност на недвижноста</w:t>
      </w:r>
      <w:r>
        <w:rPr>
          <w:rFonts w:ascii="Arial" w:hAnsi="Arial" w:cs="Arial"/>
          <w:sz w:val="21"/>
          <w:szCs w:val="21"/>
          <w:lang w:val="mk-MK"/>
        </w:rPr>
        <w:t xml:space="preserve"> наведена во овој заклучок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, </w:t>
      </w:r>
      <w:r>
        <w:rPr>
          <w:rFonts w:ascii="Arial" w:hAnsi="Arial" w:cs="Arial"/>
          <w:sz w:val="21"/>
          <w:szCs w:val="21"/>
          <w:lang w:val="en-US"/>
        </w:rPr>
        <w:t xml:space="preserve">e </w:t>
      </w:r>
      <w:r w:rsidRPr="0025479F">
        <w:rPr>
          <w:rFonts w:ascii="Arial" w:hAnsi="Arial" w:cs="Arial"/>
          <w:sz w:val="21"/>
          <w:szCs w:val="21"/>
          <w:lang w:val="mk-MK"/>
        </w:rPr>
        <w:t xml:space="preserve">утврдена со </w:t>
      </w:r>
      <w:r>
        <w:rPr>
          <w:rFonts w:ascii="Arial" w:hAnsi="Arial" w:cs="Arial"/>
          <w:sz w:val="21"/>
          <w:szCs w:val="21"/>
          <w:lang w:val="mk-MK"/>
        </w:rPr>
        <w:t>Заклучок за утврдување на вредност на недвижност (чл.177 од ЗИ),И.бр.2021/18 од 16.07.2019 година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 xml:space="preserve">на извршител </w:t>
      </w:r>
      <w:r>
        <w:rPr>
          <w:rFonts w:ascii="Arial" w:hAnsi="Arial" w:cs="Arial"/>
          <w:sz w:val="21"/>
          <w:szCs w:val="21"/>
          <w:lang w:val="ru-RU"/>
        </w:rPr>
        <w:t>Васко Блажевски</w:t>
      </w:r>
      <w:r w:rsidRPr="00D6090C">
        <w:rPr>
          <w:rFonts w:ascii="Arial" w:hAnsi="Arial" w:cs="Arial"/>
          <w:sz w:val="21"/>
          <w:szCs w:val="21"/>
          <w:lang w:val="ru-RU"/>
        </w:rPr>
        <w:t>, а истата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mk-MK"/>
        </w:rPr>
        <w:t>на предлог на доверителот</w:t>
      </w:r>
      <w:r w:rsidRPr="00D6090C">
        <w:rPr>
          <w:rFonts w:ascii="Arial" w:hAnsi="Arial" w:cs="Arial"/>
          <w:sz w:val="21"/>
          <w:szCs w:val="21"/>
          <w:lang w:val="ru-RU"/>
        </w:rPr>
        <w:t xml:space="preserve"> е намалена согласно член 185 став 2 од Законот за извршување.  </w:t>
      </w:r>
    </w:p>
    <w:p w:rsidR="006069C1" w:rsidRPr="006069C1" w:rsidRDefault="006069C1" w:rsidP="0052277B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99616D">
        <w:rPr>
          <w:rFonts w:ascii="Arial" w:hAnsi="Arial" w:cs="Arial"/>
          <w:sz w:val="21"/>
          <w:szCs w:val="21"/>
          <w:lang w:val="mk-MK"/>
        </w:rPr>
        <w:t>Недвижноста е оптоварена со следните товари и службености</w:t>
      </w:r>
      <w:r w:rsidRPr="0099616D">
        <w:rPr>
          <w:rFonts w:ascii="Arial" w:hAnsi="Arial" w:cs="Arial"/>
          <w:sz w:val="21"/>
          <w:szCs w:val="21"/>
          <w:lang w:val="en-US"/>
        </w:rPr>
        <w:t xml:space="preserve">: </w:t>
      </w:r>
      <w:r w:rsidRPr="0099616D">
        <w:rPr>
          <w:rFonts w:ascii="Arial" w:hAnsi="Arial" w:cs="Arial"/>
          <w:sz w:val="21"/>
          <w:szCs w:val="21"/>
          <w:lang w:val="mk-MK"/>
        </w:rPr>
        <w:t>засновано право на залог (хипотека) во корист на заложниот доверител Стопанска Банка АД Скопје и Налог за извршување врз недвижност (чл.166 од ЗИ), И.бр.2021/18 од 25.12.2018 година на Извршител Васко Блажевски</w:t>
      </w:r>
      <w:r w:rsidRPr="0099616D">
        <w:rPr>
          <w:rFonts w:ascii="Arial" w:hAnsi="Arial" w:cs="Arial"/>
          <w:sz w:val="21"/>
          <w:szCs w:val="21"/>
          <w:lang w:val="ru-RU"/>
        </w:rPr>
        <w:t>.</w:t>
      </w:r>
      <w:r w:rsidRPr="0099616D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6069C1" w:rsidRPr="006069C1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mk-MK"/>
        </w:rPr>
        <w:t>Данокот на промет и други давачки во врска со пренос на правото на сопственост, паѓаат на товар на купувачот</w:t>
      </w:r>
      <w:r w:rsidR="0052277B">
        <w:rPr>
          <w:rFonts w:ascii="Arial" w:hAnsi="Arial" w:cs="Arial"/>
          <w:sz w:val="21"/>
          <w:szCs w:val="21"/>
          <w:lang w:val="en-US"/>
        </w:rPr>
        <w:t>.</w:t>
      </w:r>
    </w:p>
    <w:p w:rsidR="00905C7E" w:rsidRPr="006069C1" w:rsidRDefault="00905C7E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069C1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069C1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6069C1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069C1" w:rsidRPr="00D6090C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D6090C">
        <w:rPr>
          <w:rFonts w:ascii="Arial" w:hAnsi="Arial" w:cs="Arial"/>
          <w:sz w:val="21"/>
          <w:szCs w:val="21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</w:t>
      </w:r>
      <w:r w:rsidR="00035882">
        <w:rPr>
          <w:rFonts w:ascii="Arial" w:hAnsi="Arial" w:cs="Arial"/>
          <w:sz w:val="21"/>
          <w:szCs w:val="21"/>
          <w:lang w:val="mk-MK"/>
        </w:rPr>
        <w:t>4.000,</w:t>
      </w:r>
      <w:r w:rsidRPr="00D6090C">
        <w:rPr>
          <w:rFonts w:ascii="Arial" w:hAnsi="Arial" w:cs="Arial"/>
          <w:sz w:val="21"/>
          <w:szCs w:val="21"/>
          <w:lang w:val="mk-MK"/>
        </w:rPr>
        <w:t xml:space="preserve">00 евра во денарска противвредност сметано по среден курс на НБРМ. </w:t>
      </w:r>
    </w:p>
    <w:p w:rsidR="006069C1" w:rsidRDefault="006069C1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905C7E" w:rsidRPr="006069C1" w:rsidRDefault="00905C7E" w:rsidP="00905C7E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6069C1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6069C1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="00693DD8" w:rsidRPr="006069C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="00285A4E" w:rsidRPr="006069C1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6069C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="00693DD8" w:rsidRPr="006069C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6069C1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="00693DD8" w:rsidRPr="006069C1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="00285A4E" w:rsidRPr="006069C1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05C7E" w:rsidRPr="006069C1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069C1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6069C1" w:rsidRDefault="00905C7E" w:rsidP="00905C7E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6069C1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069C1">
        <w:rPr>
          <w:rFonts w:ascii="Arial" w:hAnsi="Arial" w:cs="Arial"/>
          <w:sz w:val="21"/>
          <w:szCs w:val="21"/>
          <w:lang w:val="en-US"/>
        </w:rPr>
        <w:t xml:space="preserve">15 </w:t>
      </w:r>
      <w:r w:rsidRPr="006069C1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069C1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Овој заклучок ќе се објави во дневен весник Нова Македонија</w:t>
      </w:r>
      <w:r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1"/>
          <w:szCs w:val="21"/>
          <w:lang w:val="mk-MK"/>
        </w:rPr>
        <w:t>.</w:t>
      </w:r>
    </w:p>
    <w:p w:rsidR="006069C1" w:rsidRPr="0025479F" w:rsidRDefault="006069C1" w:rsidP="006069C1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25479F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069C1" w:rsidRPr="0025479F" w:rsidRDefault="006069C1" w:rsidP="006069C1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6069C1" w:rsidRDefault="006069C1" w:rsidP="006069C1">
      <w:pPr>
        <w:jc w:val="right"/>
        <w:rPr>
          <w:rFonts w:ascii="Arial" w:hAnsi="Arial" w:cs="Arial"/>
          <w:b/>
          <w:sz w:val="21"/>
          <w:szCs w:val="21"/>
          <w:lang w:val="mk-MK"/>
        </w:rPr>
      </w:pP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 w:rsidRPr="0025479F">
        <w:rPr>
          <w:sz w:val="21"/>
          <w:szCs w:val="21"/>
          <w:lang w:val="mk-MK"/>
        </w:rPr>
        <w:tab/>
      </w:r>
      <w:r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2"/>
        <w:gridCol w:w="5229"/>
      </w:tblGrid>
      <w:tr w:rsidR="006069C1" w:rsidTr="006069C1">
        <w:tc>
          <w:tcPr>
            <w:tcW w:w="5377" w:type="dxa"/>
          </w:tcPr>
          <w:p w:rsidR="006069C1" w:rsidRDefault="006069C1" w:rsidP="006069C1">
            <w:pPr>
              <w:jc w:val="right"/>
              <w:rPr>
                <w:b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6069C1" w:rsidRDefault="006069C1" w:rsidP="006069C1">
            <w:pPr>
              <w:jc w:val="right"/>
              <w:rPr>
                <w:sz w:val="21"/>
                <w:szCs w:val="21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Васко Блажевски</w:t>
            </w:r>
          </w:p>
        </w:tc>
      </w:tr>
    </w:tbl>
    <w:p w:rsidR="006069C1" w:rsidRDefault="006069C1" w:rsidP="006069C1">
      <w:pPr>
        <w:jc w:val="both"/>
        <w:rPr>
          <w:sz w:val="21"/>
          <w:szCs w:val="21"/>
          <w:lang w:val="mk-MK"/>
        </w:rPr>
      </w:pPr>
      <w:r>
        <w:rPr>
          <w:sz w:val="21"/>
          <w:szCs w:val="21"/>
          <w:lang w:val="mk-MK"/>
        </w:rPr>
        <w:t xml:space="preserve">              </w:t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</w:r>
      <w:r>
        <w:rPr>
          <w:sz w:val="21"/>
          <w:szCs w:val="21"/>
          <w:lang w:val="mk-MK"/>
        </w:rPr>
        <w:tab/>
        <w:t xml:space="preserve">        </w:t>
      </w: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6069C1" w:rsidRDefault="006069C1" w:rsidP="006069C1">
      <w:pPr>
        <w:pStyle w:val="BodyText"/>
        <w:rPr>
          <w:rFonts w:ascii="Arial" w:hAnsi="Arial" w:cs="Arial"/>
          <w:sz w:val="21"/>
          <w:szCs w:val="21"/>
        </w:rPr>
      </w:pPr>
    </w:p>
    <w:p w:rsidR="00AC774B" w:rsidRPr="006069C1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6069C1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3711E6"/>
    <w:rsid w:val="00035882"/>
    <w:rsid w:val="0015082C"/>
    <w:rsid w:val="00162356"/>
    <w:rsid w:val="002056D1"/>
    <w:rsid w:val="00285A4E"/>
    <w:rsid w:val="002D6E87"/>
    <w:rsid w:val="00334708"/>
    <w:rsid w:val="003711E6"/>
    <w:rsid w:val="003F4FE9"/>
    <w:rsid w:val="0052277B"/>
    <w:rsid w:val="005B06D5"/>
    <w:rsid w:val="005E2B25"/>
    <w:rsid w:val="00606449"/>
    <w:rsid w:val="006069C1"/>
    <w:rsid w:val="0062796F"/>
    <w:rsid w:val="006808FC"/>
    <w:rsid w:val="00693DD8"/>
    <w:rsid w:val="006971FC"/>
    <w:rsid w:val="00773850"/>
    <w:rsid w:val="007A2159"/>
    <w:rsid w:val="007B46B2"/>
    <w:rsid w:val="008005FC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продажба_03.09.2019_5539</Template>
  <TotalTime>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Dijana</cp:lastModifiedBy>
  <cp:revision>2</cp:revision>
  <cp:lastPrinted>2003-12-24T09:44:00Z</cp:lastPrinted>
  <dcterms:created xsi:type="dcterms:W3CDTF">2019-09-03T09:48:00Z</dcterms:created>
  <dcterms:modified xsi:type="dcterms:W3CDTF">2019-09-03T09:48:00Z</dcterms:modified>
</cp:coreProperties>
</file>