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01"/>
        <w:gridCol w:w="491"/>
        <w:gridCol w:w="825"/>
        <w:gridCol w:w="2725"/>
      </w:tblGrid>
      <w:tr w:rsidR="00BA617B" w:rsidTr="009848E6">
        <w:tc>
          <w:tcPr>
            <w:tcW w:w="5201" w:type="dxa"/>
            <w:hideMark/>
          </w:tcPr>
          <w:p w:rsidR="00BA617B" w:rsidRDefault="009848E6">
            <w:pPr>
              <w:tabs>
                <w:tab w:val="center" w:pos="2268"/>
              </w:tabs>
              <w:jc w:val="center"/>
              <w:rPr>
                <w:rFonts w:ascii="Arial" w:hAnsi="Arial" w:cs="Arial"/>
                <w:lang w:val="ru-RU"/>
              </w:rPr>
            </w:pPr>
            <w:bookmarkStart w:id="0" w:name="_GoBack"/>
            <w:bookmarkEnd w:id="0"/>
            <w:r>
              <w:rPr>
                <w:rFonts w:ascii="Arial" w:hAnsi="Arial" w:cs="Arial"/>
                <w:lang w:val="ru-RU"/>
              </w:rPr>
              <w:t xml:space="preserve">                                                               </w:t>
            </w:r>
            <w:r w:rsidR="00BA617B">
              <w:rPr>
                <w:noProof/>
                <w:lang w:val="mk-MK" w:eastAsia="mk-MK"/>
              </w:rPr>
              <w:drawing>
                <wp:inline distT="0" distB="0" distL="0" distR="0">
                  <wp:extent cx="361950" cy="4286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61950" cy="428625"/>
                          </a:xfrm>
                          <a:prstGeom prst="rect">
                            <a:avLst/>
                          </a:prstGeom>
                          <a:noFill/>
                          <a:ln w="9525">
                            <a:noFill/>
                            <a:miter lim="800000"/>
                            <a:headEnd/>
                            <a:tailEnd/>
                          </a:ln>
                        </pic:spPr>
                      </pic:pic>
                    </a:graphicData>
                  </a:graphic>
                </wp:inline>
              </w:drawing>
            </w:r>
          </w:p>
        </w:tc>
        <w:tc>
          <w:tcPr>
            <w:tcW w:w="491" w:type="dxa"/>
          </w:tcPr>
          <w:p w:rsidR="00BA617B" w:rsidRDefault="00BA617B">
            <w:pPr>
              <w:tabs>
                <w:tab w:val="center" w:pos="2268"/>
              </w:tabs>
              <w:jc w:val="both"/>
              <w:rPr>
                <w:rFonts w:ascii="Arial" w:hAnsi="Arial" w:cs="Arial"/>
                <w:lang w:val="ru-RU"/>
              </w:rPr>
            </w:pPr>
          </w:p>
        </w:tc>
        <w:tc>
          <w:tcPr>
            <w:tcW w:w="825" w:type="dxa"/>
          </w:tcPr>
          <w:p w:rsidR="00BA617B" w:rsidRDefault="00BA617B">
            <w:pPr>
              <w:tabs>
                <w:tab w:val="center" w:pos="2268"/>
              </w:tabs>
              <w:jc w:val="both"/>
              <w:rPr>
                <w:rFonts w:ascii="Arial" w:hAnsi="Arial" w:cs="Arial"/>
                <w:lang w:val="ru-RU"/>
              </w:rPr>
            </w:pPr>
          </w:p>
        </w:tc>
        <w:tc>
          <w:tcPr>
            <w:tcW w:w="2725" w:type="dxa"/>
          </w:tcPr>
          <w:p w:rsidR="00BA617B" w:rsidRDefault="00BA617B">
            <w:pPr>
              <w:tabs>
                <w:tab w:val="center" w:pos="2268"/>
              </w:tabs>
              <w:jc w:val="both"/>
              <w:rPr>
                <w:rFonts w:ascii="Arial" w:hAnsi="Arial" w:cs="Arial"/>
                <w:lang w:val="ru-RU"/>
              </w:rPr>
            </w:pPr>
          </w:p>
        </w:tc>
      </w:tr>
    </w:tbl>
    <w:p w:rsidR="009848E6" w:rsidRDefault="009848E6" w:rsidP="009848E6">
      <w:pPr>
        <w:ind w:left="5760" w:firstLine="720"/>
        <w:jc w:val="both"/>
        <w:rPr>
          <w:rFonts w:ascii="Arial" w:hAnsi="Arial" w:cs="Arial"/>
          <w:b/>
          <w:color w:val="000000"/>
          <w:lang w:val="mk-MK"/>
        </w:rPr>
      </w:pPr>
      <w:r>
        <w:rPr>
          <w:rFonts w:ascii="Arial" w:hAnsi="Arial" w:cs="Arial"/>
          <w:b/>
          <w:color w:val="000000"/>
          <w:lang w:val="mk-MK"/>
        </w:rPr>
        <w:t>И.бр</w:t>
      </w:r>
      <w:r>
        <w:rPr>
          <w:rFonts w:ascii="Arial" w:hAnsi="Arial" w:cs="Arial"/>
          <w:b/>
          <w:lang w:val="mk-MK"/>
        </w:rPr>
        <w:t>.</w:t>
      </w:r>
      <w:r>
        <w:rPr>
          <w:rFonts w:ascii="Arial" w:hAnsi="Arial" w:cs="Arial"/>
          <w:b/>
          <w:color w:val="000000"/>
          <w:lang w:val="mk-MK"/>
        </w:rPr>
        <w:t>763/2013</w:t>
      </w:r>
    </w:p>
    <w:p w:rsidR="009848E6" w:rsidRDefault="009848E6" w:rsidP="009F6850">
      <w:pPr>
        <w:ind w:firstLine="720"/>
        <w:jc w:val="both"/>
        <w:rPr>
          <w:rFonts w:ascii="Arial" w:hAnsi="Arial" w:cs="Arial"/>
          <w:b/>
          <w:color w:val="000000"/>
          <w:lang w:val="mk-MK"/>
        </w:rPr>
      </w:pPr>
    </w:p>
    <w:p w:rsidR="00BA617B" w:rsidRDefault="00BA617B" w:rsidP="009F6850">
      <w:pPr>
        <w:ind w:firstLine="720"/>
        <w:jc w:val="both"/>
        <w:rPr>
          <w:rFonts w:ascii="Arial" w:hAnsi="Arial" w:cs="Arial"/>
          <w:u w:val="single"/>
          <w:lang w:val="mk-MK"/>
        </w:rPr>
      </w:pPr>
      <w:r>
        <w:rPr>
          <w:rFonts w:ascii="Arial" w:hAnsi="Arial" w:cs="Arial"/>
          <w:lang w:val="mk-MK"/>
        </w:rPr>
        <w:t xml:space="preserve">Извршителот </w:t>
      </w:r>
      <w:r>
        <w:rPr>
          <w:rFonts w:ascii="Arial" w:hAnsi="Arial" w:cs="Arial"/>
          <w:b/>
          <w:bCs/>
          <w:color w:val="000000"/>
          <w:lang w:val="mk-MK" w:eastAsia="mk-MK"/>
        </w:rPr>
        <w:t>Саветка Георгиева</w:t>
      </w:r>
      <w:r>
        <w:rPr>
          <w:rFonts w:ascii="Arial" w:hAnsi="Arial" w:cs="Arial"/>
          <w:lang w:val="mk-MK"/>
        </w:rPr>
        <w:t xml:space="preserve"> од </w:t>
      </w:r>
      <w:r>
        <w:rPr>
          <w:rFonts w:ascii="Arial" w:hAnsi="Arial" w:cs="Arial"/>
          <w:b/>
          <w:bCs/>
          <w:color w:val="000000"/>
          <w:lang w:val="mk-MK" w:eastAsia="mk-MK"/>
        </w:rPr>
        <w:t>Струмица</w:t>
      </w:r>
      <w:r>
        <w:rPr>
          <w:rFonts w:ascii="Arial" w:hAnsi="Arial" w:cs="Arial"/>
          <w:lang w:val="mk-MK"/>
        </w:rPr>
        <w:t xml:space="preserve"> врз основа на барањето за спроведување на извршување од доверителот ДФУ НЛБ Лизинг ДООЕЛ Скопје, со седиште во Скопје, на ул.Водњанска бр.1, преку полномошник адвокат Славко Б.Секулов од Скопје, засновано на извршната исправа УПДР бр.18/13 од 20.02.2013 година на Нотар Данче Шеримова од Струмица, против должникот Македонка Ѓоргиева од Струмица, со живеалиште на ул.Димитар Влахов бр.39/7 Струмица, за спроведување на извршување во вредност </w:t>
      </w:r>
      <w:r>
        <w:rPr>
          <w:rFonts w:ascii="Arial" w:hAnsi="Arial" w:cs="Arial"/>
          <w:color w:val="000000"/>
          <w:lang w:val="mk-MK" w:eastAsia="mk-MK"/>
        </w:rPr>
        <w:t>184.215,00 ден.</w:t>
      </w:r>
      <w:r>
        <w:rPr>
          <w:rFonts w:ascii="Arial" w:hAnsi="Arial" w:cs="Arial"/>
          <w:lang w:val="mk-MK"/>
        </w:rPr>
        <w:t>, на ден</w:t>
      </w:r>
      <w:r w:rsidR="009F6850">
        <w:rPr>
          <w:rFonts w:ascii="Arial" w:hAnsi="Arial" w:cs="Arial"/>
          <w:lang w:val="en-US"/>
        </w:rPr>
        <w:t xml:space="preserve"> </w:t>
      </w:r>
      <w:r w:rsidR="009F6850">
        <w:rPr>
          <w:rFonts w:ascii="Arial" w:hAnsi="Arial" w:cs="Arial"/>
          <w:lang w:val="mk-MK"/>
        </w:rPr>
        <w:t>07</w:t>
      </w:r>
      <w:r>
        <w:rPr>
          <w:rFonts w:ascii="Arial" w:hAnsi="Arial" w:cs="Arial"/>
          <w:lang w:val="en-US"/>
        </w:rPr>
        <w:t>.0</w:t>
      </w:r>
      <w:r w:rsidR="009F6850">
        <w:rPr>
          <w:rFonts w:ascii="Arial" w:hAnsi="Arial" w:cs="Arial"/>
          <w:lang w:val="mk-MK"/>
        </w:rPr>
        <w:t>6</w:t>
      </w:r>
      <w:r>
        <w:rPr>
          <w:rFonts w:ascii="Arial" w:hAnsi="Arial" w:cs="Arial"/>
          <w:lang w:val="en-US"/>
        </w:rPr>
        <w:t xml:space="preserve">.2018 </w:t>
      </w:r>
      <w:r>
        <w:rPr>
          <w:rFonts w:ascii="Arial" w:hAnsi="Arial" w:cs="Arial"/>
          <w:lang w:val="mk-MK"/>
        </w:rPr>
        <w:t>година го донесува следниот:</w:t>
      </w:r>
      <w:r>
        <w:rPr>
          <w:rFonts w:ascii="Arial" w:hAnsi="Arial" w:cs="Arial"/>
          <w:u w:val="single"/>
          <w:lang w:val="mk-MK"/>
        </w:rPr>
        <w:t xml:space="preserve">                                                             </w:t>
      </w:r>
    </w:p>
    <w:p w:rsidR="00BA617B" w:rsidRDefault="00BA617B" w:rsidP="00BA617B">
      <w:pPr>
        <w:rPr>
          <w:rFonts w:ascii="Arial" w:hAnsi="Arial" w:cs="Arial"/>
          <w:lang w:val="mk-MK"/>
        </w:rPr>
      </w:pPr>
      <w:r>
        <w:rPr>
          <w:rFonts w:ascii="Arial" w:hAnsi="Arial" w:cs="Arial"/>
          <w:u w:val="single"/>
          <w:lang w:val="mk-MK"/>
        </w:rPr>
        <w:t xml:space="preserve">        </w:t>
      </w:r>
      <w:r>
        <w:rPr>
          <w:rFonts w:ascii="Arial" w:hAnsi="Arial" w:cs="Arial"/>
          <w:lang w:val="mk-MK"/>
        </w:rPr>
        <w:t xml:space="preserve"> </w:t>
      </w:r>
      <w:r>
        <w:rPr>
          <w:rFonts w:ascii="Arial" w:hAnsi="Arial" w:cs="Arial"/>
          <w:u w:val="single"/>
          <w:lang w:val="mk-MK"/>
        </w:rPr>
        <w:t xml:space="preserve">                                                                                             </w:t>
      </w:r>
    </w:p>
    <w:p w:rsidR="00BA617B" w:rsidRDefault="009F6850" w:rsidP="00BA617B">
      <w:pPr>
        <w:rPr>
          <w:rFonts w:ascii="Arial" w:hAnsi="Arial" w:cs="Arial"/>
          <w:b/>
          <w:lang w:val="mk-MK"/>
        </w:rPr>
      </w:pPr>
      <w:r>
        <w:rPr>
          <w:rFonts w:ascii="Arial" w:hAnsi="Arial" w:cs="Arial"/>
          <w:lang w:val="mk-MK"/>
        </w:rPr>
        <w:t xml:space="preserve">              </w:t>
      </w:r>
      <w:r>
        <w:rPr>
          <w:rFonts w:ascii="Arial" w:hAnsi="Arial" w:cs="Arial"/>
          <w:lang w:val="mk-MK"/>
        </w:rPr>
        <w:tab/>
      </w:r>
      <w:r>
        <w:rPr>
          <w:rFonts w:ascii="Arial" w:hAnsi="Arial" w:cs="Arial"/>
          <w:lang w:val="mk-MK"/>
        </w:rPr>
        <w:tab/>
      </w:r>
      <w:r>
        <w:rPr>
          <w:rFonts w:ascii="Arial" w:hAnsi="Arial" w:cs="Arial"/>
          <w:lang w:val="mk-MK"/>
        </w:rPr>
        <w:tab/>
      </w:r>
      <w:r>
        <w:rPr>
          <w:rFonts w:ascii="Arial" w:hAnsi="Arial" w:cs="Arial"/>
          <w:lang w:val="mk-MK"/>
        </w:rPr>
        <w:tab/>
        <w:t xml:space="preserve">  </w:t>
      </w:r>
      <w:r w:rsidR="00BA617B">
        <w:rPr>
          <w:rFonts w:ascii="Arial" w:hAnsi="Arial" w:cs="Arial"/>
          <w:lang w:val="mk-MK"/>
        </w:rPr>
        <w:t xml:space="preserve"> </w:t>
      </w:r>
      <w:r w:rsidR="00BA617B">
        <w:rPr>
          <w:rFonts w:ascii="Arial" w:hAnsi="Arial" w:cs="Arial"/>
          <w:b/>
          <w:lang w:val="mk-MK"/>
        </w:rPr>
        <w:t>З А К Л У Ч О К</w:t>
      </w:r>
    </w:p>
    <w:p w:rsidR="00BA617B" w:rsidRDefault="00BA617B" w:rsidP="00BA617B">
      <w:pPr>
        <w:jc w:val="center"/>
        <w:rPr>
          <w:rFonts w:ascii="Arial" w:hAnsi="Arial" w:cs="Arial"/>
          <w:b/>
          <w:sz w:val="20"/>
          <w:lang w:val="mk-MK"/>
        </w:rPr>
      </w:pPr>
      <w:r>
        <w:rPr>
          <w:rFonts w:ascii="Arial" w:hAnsi="Arial" w:cs="Arial"/>
          <w:b/>
          <w:sz w:val="20"/>
          <w:lang w:val="mk-MK"/>
        </w:rPr>
        <w:t xml:space="preserve">   ЗА УСНА ЈАВНА ПРОДАЖБА</w:t>
      </w:r>
    </w:p>
    <w:p w:rsidR="00BA617B" w:rsidRDefault="00BA617B" w:rsidP="009F6850">
      <w:pPr>
        <w:jc w:val="center"/>
        <w:rPr>
          <w:rFonts w:ascii="Arial" w:hAnsi="Arial" w:cs="Arial"/>
          <w:lang w:val="mk-MK"/>
        </w:rPr>
      </w:pPr>
      <w:r>
        <w:rPr>
          <w:rFonts w:ascii="Arial" w:hAnsi="Arial" w:cs="Arial"/>
          <w:b/>
          <w:sz w:val="20"/>
          <w:lang w:val="mk-MK"/>
        </w:rPr>
        <w:t xml:space="preserve"> </w:t>
      </w:r>
      <w:r>
        <w:rPr>
          <w:rFonts w:ascii="Arial" w:hAnsi="Arial" w:cs="Arial"/>
          <w:b/>
          <w:sz w:val="20"/>
          <w:szCs w:val="20"/>
          <w:lang w:val="mk-MK"/>
        </w:rPr>
        <w:t xml:space="preserve">(врз основа на член 167 став 1, член 169 став 1 и  член 170 став 1 од </w:t>
      </w:r>
      <w:r>
        <w:rPr>
          <w:rFonts w:ascii="Arial" w:hAnsi="Arial" w:cs="Arial"/>
          <w:b/>
          <w:bCs/>
          <w:sz w:val="20"/>
          <w:szCs w:val="20"/>
          <w:lang w:val="mk-MK"/>
        </w:rPr>
        <w:t>Законот за извршување</w:t>
      </w:r>
      <w:r>
        <w:rPr>
          <w:rFonts w:ascii="Arial" w:hAnsi="Arial" w:cs="Arial"/>
          <w:b/>
          <w:sz w:val="20"/>
          <w:szCs w:val="20"/>
          <w:lang w:val="mk-MK"/>
        </w:rPr>
        <w:t>)</w:t>
      </w:r>
    </w:p>
    <w:p w:rsidR="00BA617B" w:rsidRDefault="00BA617B" w:rsidP="00BA617B">
      <w:pPr>
        <w:rPr>
          <w:rFonts w:ascii="Arial" w:hAnsi="Arial" w:cs="Arial"/>
          <w:lang w:val="mk-MK"/>
        </w:rPr>
      </w:pPr>
    </w:p>
    <w:p w:rsidR="00BA617B" w:rsidRDefault="00BA617B" w:rsidP="00BA617B">
      <w:pPr>
        <w:ind w:firstLine="720"/>
        <w:jc w:val="both"/>
        <w:rPr>
          <w:rFonts w:ascii="Arial" w:hAnsi="Arial" w:cs="Arial"/>
          <w:noProof/>
          <w:lang w:val="en-US"/>
        </w:rPr>
      </w:pPr>
      <w:r>
        <w:rPr>
          <w:rFonts w:ascii="Arial" w:hAnsi="Arial" w:cs="Arial"/>
          <w:lang w:val="mk-MK"/>
        </w:rPr>
        <w:t>СЕ ОПРЕДЕЛУВА продажба со усно јавно наддавање на недвижноста означена како:</w:t>
      </w:r>
      <w:bookmarkStart w:id="1" w:name="Text19"/>
      <w:r>
        <w:rPr>
          <w:rFonts w:ascii="Arial" w:hAnsi="Arial" w:cs="Arial"/>
          <w:noProof/>
          <w:lang w:val="mk-MK"/>
        </w:rPr>
        <w:t xml:space="preserve">     </w:t>
      </w:r>
      <w:bookmarkEnd w:id="1"/>
    </w:p>
    <w:p w:rsidR="00BA617B" w:rsidRDefault="00BA617B" w:rsidP="00BA617B">
      <w:pPr>
        <w:ind w:firstLine="720"/>
        <w:jc w:val="both"/>
        <w:rPr>
          <w:rFonts w:ascii="Arial" w:hAnsi="Arial" w:cs="Arial"/>
          <w:b/>
          <w:lang w:val="mk-MK"/>
        </w:rPr>
      </w:pPr>
      <w:r>
        <w:rPr>
          <w:rFonts w:ascii="Arial" w:hAnsi="Arial" w:cs="Arial"/>
          <w:b/>
          <w:lang w:val="mk-MK"/>
        </w:rPr>
        <w:t>СТАН, изграден на,</w:t>
      </w:r>
    </w:p>
    <w:p w:rsidR="00BA617B" w:rsidRDefault="00BA617B" w:rsidP="00BA617B">
      <w:pPr>
        <w:ind w:firstLine="720"/>
        <w:jc w:val="both"/>
        <w:rPr>
          <w:rFonts w:ascii="Arial" w:hAnsi="Arial" w:cs="Arial"/>
          <w:lang w:val="mk-MK"/>
        </w:rPr>
      </w:pPr>
    </w:p>
    <w:p w:rsidR="00BA617B" w:rsidRDefault="00BA617B" w:rsidP="00BA617B">
      <w:pPr>
        <w:ind w:firstLine="720"/>
        <w:jc w:val="both"/>
        <w:rPr>
          <w:rFonts w:ascii="Arial" w:hAnsi="Arial" w:cs="Arial"/>
          <w:bCs/>
          <w:lang w:val="mk-MK"/>
        </w:rPr>
      </w:pPr>
      <w:r>
        <w:rPr>
          <w:rFonts w:ascii="Arial" w:hAnsi="Arial" w:cs="Arial"/>
          <w:bCs/>
          <w:lang w:val="mk-MK"/>
        </w:rPr>
        <w:t>-КП.бр.</w:t>
      </w:r>
      <w:r>
        <w:rPr>
          <w:rFonts w:ascii="Arial" w:hAnsi="Arial" w:cs="Arial"/>
          <w:bCs/>
          <w:lang w:val="ru-RU"/>
        </w:rPr>
        <w:t>3065</w:t>
      </w:r>
      <w:r>
        <w:rPr>
          <w:rFonts w:ascii="Arial" w:hAnsi="Arial" w:cs="Arial"/>
          <w:bCs/>
          <w:lang w:val="mk-MK"/>
        </w:rPr>
        <w:t xml:space="preserve">, дел 0, адреса-Д.ВЛАХОВ 39/7, број на зграда 1, намена на зграда СТАМБЕНА ЗГРАДА-СТАН, влез 001, кат 02, број 007, со површина од 63 м.кв., </w:t>
      </w:r>
    </w:p>
    <w:p w:rsidR="00BA617B" w:rsidRDefault="00BA617B" w:rsidP="00BA617B">
      <w:pPr>
        <w:ind w:firstLine="720"/>
        <w:jc w:val="both"/>
        <w:rPr>
          <w:rFonts w:ascii="Arial" w:hAnsi="Arial" w:cs="Arial"/>
          <w:bCs/>
          <w:lang w:val="mk-MK"/>
        </w:rPr>
      </w:pPr>
      <w:r>
        <w:rPr>
          <w:rFonts w:ascii="Arial" w:hAnsi="Arial" w:cs="Arial"/>
          <w:bCs/>
          <w:lang w:val="mk-MK"/>
        </w:rPr>
        <w:t>-КП.бр.</w:t>
      </w:r>
      <w:r>
        <w:rPr>
          <w:rFonts w:ascii="Arial" w:hAnsi="Arial" w:cs="Arial"/>
          <w:bCs/>
          <w:lang w:val="ru-RU"/>
        </w:rPr>
        <w:t>3065</w:t>
      </w:r>
      <w:r>
        <w:rPr>
          <w:rFonts w:ascii="Arial" w:hAnsi="Arial" w:cs="Arial"/>
          <w:bCs/>
          <w:lang w:val="mk-MK"/>
        </w:rPr>
        <w:t xml:space="preserve">, дел 0, адреса-Д.ВЛАХОВ 39/7, број на зграда 1, намена на зграда ПОМОШНИ ПРОСТОРИИ, влез 001, кат ПО, број 007, со површина од 7 м.кв., </w:t>
      </w:r>
    </w:p>
    <w:p w:rsidR="00BA617B" w:rsidRDefault="00BA617B" w:rsidP="00BA617B">
      <w:pPr>
        <w:ind w:firstLine="720"/>
        <w:jc w:val="both"/>
        <w:rPr>
          <w:rFonts w:ascii="Arial" w:hAnsi="Arial" w:cs="Arial"/>
          <w:lang w:val="en-US"/>
        </w:rPr>
      </w:pPr>
      <w:r>
        <w:rPr>
          <w:rFonts w:ascii="Arial" w:hAnsi="Arial" w:cs="Arial"/>
          <w:bCs/>
          <w:lang w:val="mk-MK"/>
        </w:rPr>
        <w:t xml:space="preserve">запишано во </w:t>
      </w:r>
      <w:r>
        <w:rPr>
          <w:rFonts w:ascii="Arial" w:hAnsi="Arial" w:cs="Arial"/>
          <w:b/>
          <w:bCs/>
          <w:lang w:val="mk-MK"/>
        </w:rPr>
        <w:t xml:space="preserve">имотен лист бр.7544 за КО СТРУМИЦА, </w:t>
      </w:r>
      <w:r>
        <w:rPr>
          <w:rFonts w:ascii="Arial" w:hAnsi="Arial" w:cs="Arial"/>
          <w:bCs/>
          <w:lang w:val="mk-MK"/>
        </w:rPr>
        <w:t>при АКН-Струмица,</w:t>
      </w:r>
      <w:r>
        <w:rPr>
          <w:rFonts w:ascii="Arial" w:hAnsi="Arial" w:cs="Arial"/>
          <w:b/>
          <w:bCs/>
          <w:lang w:val="en-US"/>
        </w:rPr>
        <w:t xml:space="preserve"> </w:t>
      </w:r>
      <w:r>
        <w:rPr>
          <w:rFonts w:ascii="Arial" w:hAnsi="Arial" w:cs="Arial"/>
          <w:lang w:val="mk-MK"/>
        </w:rPr>
        <w:t>сопственост на должникот Македонка Ѓоргиева од Струмица.</w:t>
      </w:r>
    </w:p>
    <w:p w:rsidR="00BA617B" w:rsidRDefault="00BA617B" w:rsidP="00BA617B">
      <w:pPr>
        <w:ind w:firstLine="720"/>
        <w:jc w:val="both"/>
        <w:rPr>
          <w:rFonts w:ascii="Arial" w:hAnsi="Arial" w:cs="Arial"/>
          <w:lang w:val="en-US"/>
        </w:rPr>
      </w:pPr>
    </w:p>
    <w:p w:rsidR="00BA617B" w:rsidRDefault="00BA617B" w:rsidP="00BA617B">
      <w:pPr>
        <w:ind w:firstLine="720"/>
        <w:jc w:val="both"/>
        <w:rPr>
          <w:rFonts w:ascii="Arial" w:hAnsi="Arial" w:cs="Arial"/>
          <w:lang w:val="mk-MK"/>
        </w:rPr>
      </w:pPr>
      <w:r>
        <w:rPr>
          <w:rFonts w:ascii="Arial" w:hAnsi="Arial" w:cs="Arial"/>
          <w:lang w:val="mk-MK"/>
        </w:rPr>
        <w:t>Продажбата ќе се одржи на ден</w:t>
      </w:r>
      <w:r>
        <w:rPr>
          <w:rFonts w:ascii="Arial" w:hAnsi="Arial" w:cs="Arial"/>
          <w:lang w:val="en-US"/>
        </w:rPr>
        <w:t xml:space="preserve"> </w:t>
      </w:r>
      <w:r w:rsidR="009F6850">
        <w:rPr>
          <w:rFonts w:ascii="Arial" w:hAnsi="Arial" w:cs="Arial"/>
          <w:b/>
          <w:lang w:val="mk-MK"/>
        </w:rPr>
        <w:t>26</w:t>
      </w:r>
      <w:r>
        <w:rPr>
          <w:rFonts w:ascii="Arial" w:hAnsi="Arial" w:cs="Arial"/>
          <w:b/>
          <w:lang w:val="en-US"/>
        </w:rPr>
        <w:t>.0</w:t>
      </w:r>
      <w:r w:rsidR="009F6850">
        <w:rPr>
          <w:rFonts w:ascii="Arial" w:hAnsi="Arial" w:cs="Arial"/>
          <w:b/>
          <w:lang w:val="mk-MK"/>
        </w:rPr>
        <w:t>6</w:t>
      </w:r>
      <w:r>
        <w:rPr>
          <w:rFonts w:ascii="Arial" w:hAnsi="Arial" w:cs="Arial"/>
          <w:b/>
          <w:lang w:val="en-US"/>
        </w:rPr>
        <w:t>.2018</w:t>
      </w:r>
      <w:r>
        <w:rPr>
          <w:rFonts w:ascii="Arial" w:hAnsi="Arial" w:cs="Arial"/>
          <w:b/>
          <w:lang w:val="mk-MK"/>
        </w:rPr>
        <w:t xml:space="preserve"> година, во </w:t>
      </w:r>
      <w:r>
        <w:rPr>
          <w:rFonts w:ascii="Arial" w:hAnsi="Arial" w:cs="Arial"/>
          <w:b/>
          <w:lang w:val="en-US"/>
        </w:rPr>
        <w:t xml:space="preserve">13.00 </w:t>
      </w:r>
      <w:r>
        <w:rPr>
          <w:rFonts w:ascii="Arial" w:hAnsi="Arial" w:cs="Arial"/>
          <w:b/>
          <w:lang w:val="mk-MK"/>
        </w:rPr>
        <w:t>часот</w:t>
      </w:r>
      <w:r>
        <w:rPr>
          <w:rFonts w:ascii="Arial" w:hAnsi="Arial" w:cs="Arial"/>
          <w:lang w:val="mk-MK"/>
        </w:rPr>
        <w:t xml:space="preserve">  во просториите на </w:t>
      </w:r>
      <w:bookmarkStart w:id="2" w:name="Text23"/>
      <w:r>
        <w:rPr>
          <w:rFonts w:ascii="Arial" w:hAnsi="Arial" w:cs="Arial"/>
          <w:lang w:val="mk-MK"/>
        </w:rPr>
        <w:t xml:space="preserve">Извршител </w:t>
      </w:r>
      <w:r>
        <w:rPr>
          <w:rFonts w:ascii="Arial" w:hAnsi="Arial" w:cs="Arial"/>
          <w:bCs/>
          <w:color w:val="000000"/>
          <w:lang w:val="mk-MK" w:eastAsia="mk-MK"/>
        </w:rPr>
        <w:t>Саветка Георгиева</w:t>
      </w:r>
      <w:r>
        <w:rPr>
          <w:rFonts w:ascii="Arial" w:hAnsi="Arial" w:cs="Arial"/>
          <w:lang w:val="mk-MK"/>
        </w:rPr>
        <w:t xml:space="preserve"> од </w:t>
      </w:r>
      <w:r>
        <w:rPr>
          <w:rFonts w:ascii="Arial" w:hAnsi="Arial" w:cs="Arial"/>
          <w:bCs/>
          <w:color w:val="000000"/>
          <w:lang w:val="mk-MK" w:eastAsia="mk-MK"/>
        </w:rPr>
        <w:t>Струмица</w:t>
      </w:r>
      <w:bookmarkEnd w:id="2"/>
      <w:r>
        <w:rPr>
          <w:rFonts w:ascii="Arial" w:hAnsi="Arial" w:cs="Arial"/>
          <w:bCs/>
          <w:color w:val="000000"/>
          <w:lang w:val="en-US" w:eastAsia="mk-MK"/>
        </w:rPr>
        <w:t xml:space="preserve">, </w:t>
      </w:r>
      <w:r>
        <w:rPr>
          <w:rFonts w:ascii="Arial" w:hAnsi="Arial" w:cs="Arial"/>
          <w:bCs/>
          <w:color w:val="000000"/>
          <w:lang w:val="mk-MK" w:eastAsia="mk-MK"/>
        </w:rPr>
        <w:t>ул.Ленинова ГТЦ бр</w:t>
      </w:r>
      <w:r>
        <w:rPr>
          <w:rFonts w:ascii="Arial" w:hAnsi="Arial" w:cs="Arial"/>
          <w:bCs/>
          <w:color w:val="000000"/>
          <w:lang w:val="en-US" w:eastAsia="mk-MK"/>
        </w:rPr>
        <w:t>.14/1-13</w:t>
      </w:r>
      <w:r>
        <w:rPr>
          <w:rFonts w:ascii="Arial" w:hAnsi="Arial" w:cs="Arial"/>
          <w:lang w:val="mk-MK"/>
        </w:rPr>
        <w:t xml:space="preserve">. </w:t>
      </w:r>
    </w:p>
    <w:p w:rsidR="00BA617B" w:rsidRDefault="00BA617B" w:rsidP="00BA617B">
      <w:pPr>
        <w:ind w:firstLine="720"/>
        <w:jc w:val="both"/>
        <w:rPr>
          <w:rFonts w:ascii="Arial" w:hAnsi="Arial" w:cs="Arial"/>
          <w:lang w:val="mk-MK"/>
        </w:rPr>
      </w:pPr>
      <w:r>
        <w:rPr>
          <w:rFonts w:ascii="Arial" w:hAnsi="Arial" w:cs="Arial"/>
          <w:lang w:val="mk-MK"/>
        </w:rPr>
        <w:t xml:space="preserve">Почетната вредност на недвижноста, утврдена со заклучок на извршителот И.бр.763/2013 од 17.04.2018 година, изнесува </w:t>
      </w:r>
      <w:r>
        <w:rPr>
          <w:rFonts w:ascii="Arial" w:hAnsi="Arial" w:cs="Arial"/>
          <w:b/>
          <w:lang w:val="mk-MK"/>
        </w:rPr>
        <w:t>2.222.587,00 денари</w:t>
      </w:r>
      <w:r>
        <w:rPr>
          <w:rFonts w:ascii="Arial" w:hAnsi="Arial" w:cs="Arial"/>
          <w:lang w:val="mk-MK"/>
        </w:rPr>
        <w:t xml:space="preserve">, под која недвижноста не може да се продаде на </w:t>
      </w:r>
      <w:r>
        <w:rPr>
          <w:rFonts w:ascii="Arial" w:hAnsi="Arial" w:cs="Arial"/>
          <w:b/>
          <w:lang w:val="mk-MK"/>
        </w:rPr>
        <w:t>првото јавно наддавање</w:t>
      </w:r>
      <w:r>
        <w:rPr>
          <w:rFonts w:ascii="Arial" w:hAnsi="Arial" w:cs="Arial"/>
          <w:lang w:val="mk-MK"/>
        </w:rPr>
        <w:t>.</w:t>
      </w:r>
    </w:p>
    <w:p w:rsidR="00BA617B" w:rsidRDefault="00BA617B" w:rsidP="00BA617B">
      <w:pPr>
        <w:ind w:firstLine="720"/>
        <w:jc w:val="both"/>
        <w:rPr>
          <w:rFonts w:ascii="Arial" w:hAnsi="Arial" w:cs="Arial"/>
          <w:lang w:val="mk-MK"/>
        </w:rPr>
      </w:pPr>
      <w:r>
        <w:rPr>
          <w:rFonts w:ascii="Arial" w:hAnsi="Arial" w:cs="Arial"/>
          <w:lang w:val="mk-MK"/>
        </w:rPr>
        <w:t>Недвижноста е оптоварена со следните товари и службености: хипотека во корист на доверителот Стопанска Банка АД Скопје</w:t>
      </w:r>
      <w:r>
        <w:rPr>
          <w:rFonts w:ascii="Arial" w:hAnsi="Arial" w:cs="Arial"/>
          <w:noProof/>
          <w:lang w:val="mk-MK"/>
        </w:rPr>
        <w:t xml:space="preserve"> и Налог за извршување врз недвижност, по чие што барање се спроведува ова извршување</w:t>
      </w:r>
      <w:r>
        <w:rPr>
          <w:rFonts w:ascii="Arial" w:hAnsi="Arial" w:cs="Arial"/>
          <w:lang w:val="mk-MK"/>
        </w:rPr>
        <w:t>. 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60 дена од денот на донесувањето на Заклучокот за продажба, а ако тоа не го стори, извршителот на предлог од купувачот присилно ќе го изврши испразнувањето  на зградата односно станот.</w:t>
      </w:r>
    </w:p>
    <w:p w:rsidR="00BA617B" w:rsidRDefault="00BA617B" w:rsidP="00BA617B">
      <w:pPr>
        <w:ind w:firstLine="720"/>
        <w:jc w:val="both"/>
        <w:rPr>
          <w:rFonts w:ascii="Arial" w:hAnsi="Arial" w:cs="Arial"/>
          <w:lang w:val="mk-MK"/>
        </w:rPr>
      </w:pPr>
      <w:r>
        <w:rPr>
          <w:rFonts w:ascii="Arial" w:hAnsi="Arial" w:cs="Arial"/>
          <w:lang w:val="mk-MK"/>
        </w:rPr>
        <w:t xml:space="preserve">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w:t>
      </w:r>
    </w:p>
    <w:p w:rsidR="00BA617B" w:rsidRDefault="00BA617B" w:rsidP="00BA617B">
      <w:pPr>
        <w:ind w:firstLine="720"/>
        <w:jc w:val="both"/>
        <w:rPr>
          <w:rFonts w:ascii="Arial" w:hAnsi="Arial" w:cs="Arial"/>
          <w:lang w:val="mk-MK"/>
        </w:rPr>
      </w:pPr>
      <w:r>
        <w:rPr>
          <w:rFonts w:ascii="Arial" w:hAnsi="Arial" w:cs="Arial"/>
          <w:lang w:val="mk-MK"/>
        </w:rPr>
        <w:lastRenderedPageBreak/>
        <w:t>Уплатата на паричните средства на име гаранција се врши на жиро сметката од извршителот со бр.</w:t>
      </w:r>
      <w:r>
        <w:rPr>
          <w:rFonts w:ascii="Arial" w:hAnsi="Arial" w:cs="Arial"/>
          <w:color w:val="000000"/>
          <w:lang w:val="mk-MK" w:eastAsia="mk-MK"/>
        </w:rPr>
        <w:t>300030000098247</w:t>
      </w:r>
      <w:r>
        <w:rPr>
          <w:rFonts w:ascii="Arial" w:hAnsi="Arial" w:cs="Arial"/>
          <w:lang w:val="mk-MK"/>
        </w:rPr>
        <w:t xml:space="preserve"> која се води кај </w:t>
      </w:r>
      <w:r>
        <w:rPr>
          <w:rFonts w:ascii="Arial" w:hAnsi="Arial" w:cs="Arial"/>
          <w:color w:val="000000"/>
          <w:lang w:val="mk-MK" w:eastAsia="mk-MK"/>
        </w:rPr>
        <w:t>Комерцијална Банка АД Скопје</w:t>
      </w:r>
      <w:r>
        <w:rPr>
          <w:rFonts w:ascii="Arial" w:hAnsi="Arial" w:cs="Arial"/>
          <w:lang w:val="mk-MK"/>
        </w:rPr>
        <w:t xml:space="preserve"> и даночен број </w:t>
      </w:r>
      <w:r>
        <w:rPr>
          <w:rFonts w:ascii="Arial" w:hAnsi="Arial" w:cs="Arial"/>
          <w:color w:val="000000"/>
          <w:lang w:val="mk-MK" w:eastAsia="mk-MK"/>
        </w:rPr>
        <w:t>МК5027006113099</w:t>
      </w:r>
      <w:r w:rsidR="009F04AB">
        <w:rPr>
          <w:rFonts w:ascii="Arial" w:hAnsi="Arial" w:cs="Arial"/>
          <w:lang w:val="mk-MK"/>
        </w:rPr>
        <w:t>.</w:t>
      </w:r>
    </w:p>
    <w:p w:rsidR="00BA617B" w:rsidRDefault="00BA617B" w:rsidP="00BA617B">
      <w:pPr>
        <w:ind w:firstLine="720"/>
        <w:jc w:val="both"/>
        <w:rPr>
          <w:rFonts w:ascii="Arial" w:hAnsi="Arial" w:cs="Arial"/>
          <w:lang w:val="mk-MK"/>
        </w:rPr>
      </w:pPr>
      <w:r>
        <w:rPr>
          <w:rFonts w:ascii="Arial" w:hAnsi="Arial" w:cs="Arial"/>
          <w:lang w:val="mk-MK"/>
        </w:rPr>
        <w:t>На понудувачите чија понуда не е прифатена, гаранцијата им се враќа веднаш по заклучувањето на јавното наддавање.</w:t>
      </w:r>
    </w:p>
    <w:p w:rsidR="00BA617B" w:rsidRDefault="00BA617B" w:rsidP="00BA617B">
      <w:pPr>
        <w:ind w:firstLine="720"/>
        <w:jc w:val="both"/>
        <w:rPr>
          <w:rFonts w:ascii="Arial" w:hAnsi="Arial" w:cs="Arial"/>
          <w:lang w:val="mk-MK"/>
        </w:rPr>
      </w:pPr>
      <w:r>
        <w:rPr>
          <w:rFonts w:ascii="Arial" w:hAnsi="Arial" w:cs="Arial"/>
          <w:lang w:val="mk-MK"/>
        </w:rPr>
        <w:t>Најповолниот понудувач-купувач на недвижноста е должен да ја положи вкупната цена на недвижноста, во рок од 15 дена од денот на продажбата, во спротивно ќе се определи нова продажба, а од положената гаранција ќе се намират трошоците на новата продажба  и ќе се надомести разликата меѓу цената постигната на поранешната и на новата продажба.</w:t>
      </w:r>
    </w:p>
    <w:p w:rsidR="00BA617B" w:rsidRDefault="00BA617B" w:rsidP="00BA617B">
      <w:pPr>
        <w:ind w:firstLine="720"/>
        <w:jc w:val="both"/>
        <w:rPr>
          <w:rFonts w:ascii="Arial" w:hAnsi="Arial" w:cs="Arial"/>
          <w:lang w:val="mk-MK"/>
        </w:rPr>
      </w:pPr>
      <w:r>
        <w:rPr>
          <w:rFonts w:ascii="Arial" w:hAnsi="Arial" w:cs="Arial"/>
          <w:lang w:val="mk-MK"/>
        </w:rPr>
        <w:t>Овој заклучок ќе се објави во следните средства за јавно информирање, дневен весник Нова Македонија и електронски на веб страницата на Комората.</w:t>
      </w:r>
    </w:p>
    <w:p w:rsidR="00BA617B" w:rsidRDefault="00BA617B" w:rsidP="00BA617B">
      <w:pPr>
        <w:ind w:firstLine="720"/>
        <w:jc w:val="both"/>
        <w:rPr>
          <w:rFonts w:ascii="Arial" w:hAnsi="Arial" w:cs="Arial"/>
          <w:lang w:val="mk-MK"/>
        </w:rPr>
      </w:pPr>
      <w:r>
        <w:rPr>
          <w:rFonts w:ascii="Arial" w:hAnsi="Arial" w:cs="Arial"/>
          <w:lang w:val="mk-MK"/>
        </w:rPr>
        <w:t xml:space="preserve"> 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A617B" w:rsidRDefault="00BA617B" w:rsidP="00BA617B">
      <w:pPr>
        <w:jc w:val="both"/>
        <w:rPr>
          <w:rFonts w:ascii="Arial" w:hAnsi="Arial" w:cs="Arial"/>
          <w:lang w:val="mk-MK"/>
        </w:rPr>
      </w:pPr>
      <w:r>
        <w:rPr>
          <w:rFonts w:ascii="Arial" w:hAnsi="Arial" w:cs="Arial"/>
          <w:lang w:val="mk-MK"/>
        </w:rPr>
        <w:tab/>
      </w:r>
      <w:r>
        <w:rPr>
          <w:rFonts w:ascii="Arial" w:hAnsi="Arial" w:cs="Arial"/>
          <w:lang w:val="mk-MK"/>
        </w:rPr>
        <w:tab/>
      </w:r>
      <w:r>
        <w:rPr>
          <w:rFonts w:ascii="Arial" w:hAnsi="Arial" w:cs="Arial"/>
          <w:lang w:val="mk-MK"/>
        </w:rPr>
        <w:tab/>
      </w:r>
    </w:p>
    <w:p w:rsidR="00BA617B" w:rsidRDefault="00BA617B" w:rsidP="00BA617B">
      <w:pPr>
        <w:jc w:val="both"/>
        <w:rPr>
          <w:rFonts w:ascii="Arial" w:hAnsi="Arial" w:cs="Arial"/>
          <w:lang w:val="mk-MK"/>
        </w:rPr>
      </w:pPr>
      <w:r>
        <w:rPr>
          <w:lang w:val="mk-MK"/>
        </w:rPr>
        <w:tab/>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r>
        <w:t xml:space="preserve">         </w:t>
      </w:r>
      <w:r>
        <w:rPr>
          <w:rFonts w:ascii="Arial" w:hAnsi="Arial" w:cs="Arial"/>
          <w:lang w:val="mk-MK"/>
        </w:rPr>
        <w:t>И З В Р Ш И Т Е Л</w:t>
      </w:r>
    </w:p>
    <w:tbl>
      <w:tblPr>
        <w:tblW w:w="0" w:type="auto"/>
        <w:tblLook w:val="04A0" w:firstRow="1" w:lastRow="0" w:firstColumn="1" w:lastColumn="0" w:noHBand="0" w:noVBand="1"/>
      </w:tblPr>
      <w:tblGrid>
        <w:gridCol w:w="4527"/>
        <w:gridCol w:w="4715"/>
      </w:tblGrid>
      <w:tr w:rsidR="00BA617B" w:rsidTr="00BA617B">
        <w:tc>
          <w:tcPr>
            <w:tcW w:w="5377" w:type="dxa"/>
          </w:tcPr>
          <w:p w:rsidR="00BA617B" w:rsidRDefault="00BA617B">
            <w:pPr>
              <w:jc w:val="both"/>
              <w:rPr>
                <w:b/>
                <w:lang w:val="mk-MK"/>
              </w:rPr>
            </w:pPr>
          </w:p>
        </w:tc>
        <w:tc>
          <w:tcPr>
            <w:tcW w:w="5377" w:type="dxa"/>
            <w:hideMark/>
          </w:tcPr>
          <w:p w:rsidR="00BA617B" w:rsidRDefault="009F04AB">
            <w:pPr>
              <w:jc w:val="center"/>
              <w:rPr>
                <w:rFonts w:ascii="Arial" w:hAnsi="Arial" w:cs="Arial"/>
                <w:bCs/>
                <w:color w:val="000000"/>
                <w:lang w:val="mk-MK" w:eastAsia="mk-MK"/>
              </w:rPr>
            </w:pPr>
            <w:r>
              <w:rPr>
                <w:rFonts w:ascii="Arial" w:hAnsi="Arial" w:cs="Arial"/>
                <w:bCs/>
                <w:color w:val="000000"/>
                <w:lang w:val="mk-MK" w:eastAsia="mk-MK"/>
              </w:rPr>
              <w:t xml:space="preserve">                             </w:t>
            </w:r>
            <w:r w:rsidR="00BA617B">
              <w:rPr>
                <w:rFonts w:ascii="Arial" w:hAnsi="Arial" w:cs="Arial"/>
                <w:bCs/>
                <w:color w:val="000000"/>
                <w:lang w:val="mk-MK" w:eastAsia="mk-MK"/>
              </w:rPr>
              <w:t>Саветка Георгиева</w:t>
            </w:r>
          </w:p>
          <w:p w:rsidR="009F04AB" w:rsidRDefault="009F04AB">
            <w:pPr>
              <w:jc w:val="center"/>
              <w:rPr>
                <w:rFonts w:ascii="Arial" w:hAnsi="Arial" w:cs="Arial"/>
                <w:bCs/>
                <w:color w:val="000000"/>
                <w:lang w:val="mk-MK" w:eastAsia="mk-MK"/>
              </w:rPr>
            </w:pPr>
          </w:p>
        </w:tc>
      </w:tr>
    </w:tbl>
    <w:p w:rsidR="00BA617B" w:rsidRDefault="00BA617B" w:rsidP="00BA617B">
      <w:pPr>
        <w:jc w:val="both"/>
        <w:rPr>
          <w:lang w:val="mk-MK"/>
        </w:rPr>
      </w:pPr>
      <w:r>
        <w:rPr>
          <w:lang w:val="mk-MK"/>
        </w:rPr>
        <w:t xml:space="preserve">              </w:t>
      </w:r>
      <w:r>
        <w:rPr>
          <w:lang w:val="mk-MK"/>
        </w:rPr>
        <w:tab/>
      </w:r>
      <w:r>
        <w:rPr>
          <w:lang w:val="mk-MK"/>
        </w:rPr>
        <w:tab/>
      </w:r>
      <w:r>
        <w:rPr>
          <w:lang w:val="mk-MK"/>
        </w:rPr>
        <w:tab/>
      </w:r>
      <w:r>
        <w:rPr>
          <w:lang w:val="mk-MK"/>
        </w:rPr>
        <w:tab/>
      </w:r>
      <w:r>
        <w:rPr>
          <w:lang w:val="mk-MK"/>
        </w:rPr>
        <w:tab/>
      </w:r>
      <w:r>
        <w:rPr>
          <w:lang w:val="mk-MK"/>
        </w:rPr>
        <w:tab/>
      </w:r>
      <w:r>
        <w:rPr>
          <w:lang w:val="mk-MK"/>
        </w:rPr>
        <w:tab/>
        <w:t xml:space="preserve">        </w:t>
      </w:r>
    </w:p>
    <w:p w:rsidR="003770E9" w:rsidRDefault="003770E9"/>
    <w:sectPr w:rsidR="003770E9" w:rsidSect="003770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7B"/>
    <w:rsid w:val="003770E9"/>
    <w:rsid w:val="009848E6"/>
    <w:rsid w:val="009F04AB"/>
    <w:rsid w:val="009F6850"/>
    <w:rsid w:val="00A33807"/>
    <w:rsid w:val="00AC67D5"/>
    <w:rsid w:val="00BA617B"/>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7B"/>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17B"/>
    <w:pPr>
      <w:jc w:val="both"/>
    </w:pPr>
    <w:rPr>
      <w:lang w:val="en-US"/>
    </w:rPr>
  </w:style>
  <w:style w:type="character" w:customStyle="1" w:styleId="BodyTextChar">
    <w:name w:val="Body Text Char"/>
    <w:basedOn w:val="DefaultParagraphFont"/>
    <w:link w:val="BodyText"/>
    <w:semiHidden/>
    <w:rsid w:val="00BA617B"/>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BA617B"/>
    <w:rPr>
      <w:rFonts w:ascii="Tahoma" w:hAnsi="Tahoma" w:cs="Tahoma"/>
      <w:sz w:val="16"/>
      <w:szCs w:val="16"/>
    </w:rPr>
  </w:style>
  <w:style w:type="character" w:customStyle="1" w:styleId="BalloonTextChar">
    <w:name w:val="Balloon Text Char"/>
    <w:basedOn w:val="DefaultParagraphFont"/>
    <w:link w:val="BalloonText"/>
    <w:uiPriority w:val="99"/>
    <w:semiHidden/>
    <w:rsid w:val="00BA617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17B"/>
    <w:pPr>
      <w:spacing w:after="0" w:line="240" w:lineRule="auto"/>
    </w:pPr>
    <w:rPr>
      <w:rFonts w:ascii="MAC C Times" w:eastAsia="Times New Roman" w:hAnsi="MAC C Times"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A617B"/>
    <w:pPr>
      <w:jc w:val="both"/>
    </w:pPr>
    <w:rPr>
      <w:lang w:val="en-US"/>
    </w:rPr>
  </w:style>
  <w:style w:type="character" w:customStyle="1" w:styleId="BodyTextChar">
    <w:name w:val="Body Text Char"/>
    <w:basedOn w:val="DefaultParagraphFont"/>
    <w:link w:val="BodyText"/>
    <w:semiHidden/>
    <w:rsid w:val="00BA617B"/>
    <w:rPr>
      <w:rFonts w:ascii="MAC C Times" w:eastAsia="Times New Roman" w:hAnsi="MAC C Times" w:cs="Times New Roman"/>
      <w:sz w:val="24"/>
      <w:szCs w:val="24"/>
      <w:lang w:val="en-US"/>
    </w:rPr>
  </w:style>
  <w:style w:type="paragraph" w:styleId="BalloonText">
    <w:name w:val="Balloon Text"/>
    <w:basedOn w:val="Normal"/>
    <w:link w:val="BalloonTextChar"/>
    <w:uiPriority w:val="99"/>
    <w:semiHidden/>
    <w:unhideWhenUsed/>
    <w:rsid w:val="00BA617B"/>
    <w:rPr>
      <w:rFonts w:ascii="Tahoma" w:hAnsi="Tahoma" w:cs="Tahoma"/>
      <w:sz w:val="16"/>
      <w:szCs w:val="16"/>
    </w:rPr>
  </w:style>
  <w:style w:type="character" w:customStyle="1" w:styleId="BalloonTextChar">
    <w:name w:val="Balloon Text Char"/>
    <w:basedOn w:val="DefaultParagraphFont"/>
    <w:link w:val="BalloonText"/>
    <w:uiPriority w:val="99"/>
    <w:semiHidden/>
    <w:rsid w:val="00BA617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0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MyDocyments</dc:creator>
  <cp:lastModifiedBy>Windows User</cp:lastModifiedBy>
  <cp:revision>2</cp:revision>
  <cp:lastPrinted>2018-06-07T08:32:00Z</cp:lastPrinted>
  <dcterms:created xsi:type="dcterms:W3CDTF">2018-06-07T10:56:00Z</dcterms:created>
  <dcterms:modified xsi:type="dcterms:W3CDTF">2018-06-07T10:56:00Z</dcterms:modified>
</cp:coreProperties>
</file>