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5"/>
        <w:gridCol w:w="550"/>
        <w:gridCol w:w="958"/>
        <w:gridCol w:w="2918"/>
      </w:tblGrid>
      <w:tr w:rsidR="00D02C24" w:rsidRPr="00162356" w:rsidTr="00D02C24">
        <w:tc>
          <w:tcPr>
            <w:tcW w:w="5995" w:type="dxa"/>
            <w:hideMark/>
          </w:tcPr>
          <w:p w:rsidR="00D02C24" w:rsidRPr="00905C7E" w:rsidRDefault="00D02C24" w:rsidP="00262A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0" w:type="dxa"/>
          </w:tcPr>
          <w:p w:rsidR="00D02C24" w:rsidRPr="00162356" w:rsidRDefault="00D02C24" w:rsidP="00262A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D02C24" w:rsidRPr="00162356" w:rsidRDefault="00D02C24" w:rsidP="00262A6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8" w:type="dxa"/>
            <w:hideMark/>
          </w:tcPr>
          <w:p w:rsidR="00D02C24" w:rsidRPr="00162356" w:rsidRDefault="00D02C24" w:rsidP="00262A6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482024">
              <w:rPr>
                <w:rFonts w:ascii="Arial" w:hAnsi="Arial" w:cs="Arial"/>
                <w:b/>
                <w:color w:val="000000"/>
                <w:lang w:val="mk-MK"/>
              </w:rPr>
              <w:t>20/2019</w:t>
            </w:r>
          </w:p>
        </w:tc>
      </w:tr>
    </w:tbl>
    <w:p w:rsidR="00D02C24" w:rsidRPr="00CD261B" w:rsidRDefault="00D02C24" w:rsidP="00D02C24">
      <w:pPr>
        <w:tabs>
          <w:tab w:val="center" w:pos="2268"/>
        </w:tabs>
        <w:rPr>
          <w:b/>
          <w:lang w:val="mk-MK"/>
        </w:rPr>
      </w:pPr>
    </w:p>
    <w:p w:rsidR="00D02C24" w:rsidRDefault="00D02C24" w:rsidP="00D02C2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48202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48202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lang w:val="mk-MK"/>
        </w:rPr>
        <w:t xml:space="preserve">ДФКУ </w:t>
      </w:r>
      <w:r>
        <w:rPr>
          <w:rFonts w:ascii="Arial" w:hAnsi="Arial" w:cs="Arial"/>
          <w:b/>
          <w:bCs/>
          <w:color w:val="000000"/>
          <w:lang w:val="mk-MK" w:eastAsia="mk-MK"/>
        </w:rPr>
        <w:t>ЕОЅ МАТРИХ ДОО Скопје,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ул.Аминта Трети бр.1</w:t>
      </w:r>
      <w:r>
        <w:rPr>
          <w:rFonts w:ascii="Arial" w:hAnsi="Arial" w:cs="Arial"/>
          <w:lang w:val="mk-MK"/>
        </w:rPr>
        <w:t xml:space="preserve">, правен следбеник на Охридска Банка АД Скопје, согласно Договор за отстапување на побарување со надомест, солемнизиран со Нотарски акт ОДУ.бр.1467/18 од 28.06.2018 година на Нотар Зафир Хаџи-Зафиров од Скопје,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ОДУ.бр.349/06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23.10.2006</w:t>
      </w:r>
      <w:r>
        <w:rPr>
          <w:rFonts w:ascii="Arial" w:hAnsi="Arial" w:cs="Arial"/>
          <w:lang w:val="mk-MK"/>
        </w:rPr>
        <w:t xml:space="preserve"> година на Н</w:t>
      </w:r>
      <w:r>
        <w:rPr>
          <w:rFonts w:ascii="Arial" w:hAnsi="Arial" w:cs="Arial"/>
          <w:color w:val="000000"/>
          <w:lang w:val="mk-MK" w:eastAsia="mk-MK"/>
        </w:rPr>
        <w:t>отар Данче Шеримова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lang w:val="mk-MK"/>
        </w:rPr>
        <w:t xml:space="preserve">ДПТУ </w:t>
      </w:r>
      <w:r>
        <w:rPr>
          <w:rFonts w:ascii="Arial" w:hAnsi="Arial" w:cs="Arial"/>
          <w:b/>
          <w:bCs/>
          <w:color w:val="000000"/>
          <w:lang w:val="mk-MK" w:eastAsia="mk-MK"/>
        </w:rPr>
        <w:t>СТУДИО - 2 увоз-извоз ДОО Станојевиќ и Табанов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ул.Васил Сурчев бр 19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10.782.748,00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ru-RU"/>
        </w:rPr>
        <w:t>1</w:t>
      </w:r>
      <w:r w:rsidRPr="003135FC"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>.0</w:t>
      </w:r>
      <w:r w:rsidRPr="003135FC">
        <w:rPr>
          <w:rFonts w:ascii="Arial" w:hAnsi="Arial" w:cs="Arial"/>
          <w:lang w:val="ru-RU"/>
        </w:rPr>
        <w:t xml:space="preserve">4.2019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D02C24" w:rsidRPr="00AC774B" w:rsidRDefault="00D02C24" w:rsidP="00D02C24">
      <w:pPr>
        <w:ind w:firstLine="720"/>
        <w:jc w:val="both"/>
        <w:rPr>
          <w:rFonts w:ascii="Arial" w:hAnsi="Arial" w:cs="Arial"/>
          <w:lang w:val="mk-MK"/>
        </w:rPr>
      </w:pPr>
    </w:p>
    <w:p w:rsidR="00D02C24" w:rsidRPr="00905C7E" w:rsidRDefault="00D02C24" w:rsidP="00D02C24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D02C24" w:rsidRPr="00905C7E" w:rsidRDefault="00D02C24" w:rsidP="00D02C24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D02C24" w:rsidRDefault="00D02C24" w:rsidP="00D02C24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D02C24" w:rsidRPr="00905C7E" w:rsidRDefault="00D02C24" w:rsidP="00D02C24">
      <w:pPr>
        <w:jc w:val="center"/>
        <w:rPr>
          <w:rFonts w:ascii="Arial" w:hAnsi="Arial" w:cs="Arial"/>
          <w:b/>
          <w:lang w:val="mk-MK"/>
        </w:rPr>
      </w:pPr>
    </w:p>
    <w:p w:rsidR="00D02C24" w:rsidRPr="00905C7E" w:rsidRDefault="00D02C24" w:rsidP="00D02C24">
      <w:pPr>
        <w:rPr>
          <w:rFonts w:ascii="Arial" w:hAnsi="Arial" w:cs="Arial"/>
          <w:lang w:val="mk-MK"/>
        </w:rPr>
      </w:pPr>
    </w:p>
    <w:p w:rsidR="00D02C24" w:rsidRPr="003135FC" w:rsidRDefault="00D02C24" w:rsidP="00D02C24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втора продажба со усно</w:t>
      </w:r>
      <w:r w:rsidRPr="00905C7E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Pr="003135FC">
        <w:rPr>
          <w:rFonts w:ascii="Arial" w:hAnsi="Arial" w:cs="Arial"/>
          <w:lang w:val="ru-RU"/>
        </w:rPr>
        <w:t>,</w:t>
      </w:r>
    </w:p>
    <w:p w:rsidR="00D02C24" w:rsidRPr="003135FC" w:rsidRDefault="00D02C24" w:rsidP="00D02C24">
      <w:pPr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b/>
          <w:noProof/>
          <w:lang w:val="mk-MK"/>
        </w:rPr>
        <w:t>Деловен простор - магацин со салон и работилница, изграден на,</w:t>
      </w:r>
    </w:p>
    <w:p w:rsidR="00D02C24" w:rsidRDefault="00D02C24" w:rsidP="00D02C2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</w:t>
      </w:r>
      <w:r w:rsidRPr="003135FC">
        <w:rPr>
          <w:rFonts w:ascii="Arial" w:hAnsi="Arial" w:cs="Arial"/>
          <w:bCs/>
          <w:lang w:val="ru-RU"/>
        </w:rPr>
        <w:t xml:space="preserve"> 15</w:t>
      </w:r>
      <w:r>
        <w:rPr>
          <w:rFonts w:ascii="Arial" w:hAnsi="Arial" w:cs="Arial"/>
          <w:bCs/>
          <w:lang w:val="mk-MK"/>
        </w:rPr>
        <w:t>, м</w:t>
      </w:r>
      <w:r w:rsidRPr="003135FC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mk-MK"/>
        </w:rPr>
        <w:t xml:space="preserve">в.ЈАВРИКИ, катастарска култура 50000 1, со површина од 279 м.кв., </w:t>
      </w:r>
    </w:p>
    <w:p w:rsidR="00D02C24" w:rsidRDefault="00D02C24" w:rsidP="00D02C2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 15, м.в.ЈАВРИКИ, катастарска култура 70000, со површина од 121 м.кв.</w:t>
      </w:r>
    </w:p>
    <w:p w:rsidR="00D02C24" w:rsidRDefault="00D02C24" w:rsidP="00D02C2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ЛОЃИИ, БАЛКОНИ И ТЕРАСИ, влез 1, кат ПК, со површина од 6 м.кв. </w:t>
      </w:r>
    </w:p>
    <w:p w:rsidR="00D02C24" w:rsidRDefault="00D02C24" w:rsidP="00D02C2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ЗГРАДИ ВО ОСТАНАТО СТОПАНСТВО, влез 1, кат ПК, со површина од 180 м.кв. </w:t>
      </w:r>
    </w:p>
    <w:p w:rsidR="00D02C24" w:rsidRDefault="00D02C24" w:rsidP="00D02C2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ЗГРАДИ ВО ОСТАНАТО СТОПАНСТВО, влез 1, кат ПР,  со површина од 262 м.кв. </w:t>
      </w:r>
    </w:p>
    <w:p w:rsidR="00D02C24" w:rsidRDefault="00D02C24" w:rsidP="00D02C2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 15, адреса ЈАВРИКИ, број на зграда 1, намена на зграда ЗГРАДИ ВО ОСТАНАТО СТОПАНСТВО , кат К-1, со површина од 264 м.кв.</w:t>
      </w:r>
    </w:p>
    <w:p w:rsidR="00D02C24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бр.1103, за КО ГРАДСКО БАЛДОВЦИ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noProof/>
          <w:lang w:val="mk-MK"/>
        </w:rPr>
        <w:t>при АКН-Струмица,</w:t>
      </w:r>
      <w:r>
        <w:rPr>
          <w:rFonts w:ascii="Arial" w:hAnsi="Arial" w:cs="Arial"/>
          <w:lang w:val="mk-MK"/>
        </w:rPr>
        <w:t xml:space="preserve"> во</w:t>
      </w:r>
      <w:r w:rsidRPr="003135F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lang w:val="mk-MK"/>
        </w:rPr>
        <w:t xml:space="preserve"> ДПТУ </w:t>
      </w:r>
      <w:r>
        <w:rPr>
          <w:rFonts w:ascii="Arial" w:hAnsi="Arial" w:cs="Arial"/>
          <w:b/>
          <w:bCs/>
          <w:color w:val="000000"/>
          <w:lang w:val="mk-MK" w:eastAsia="mk-MK"/>
        </w:rPr>
        <w:t>СТУДИО - 2 увоз-извоз ДОО Станојевиќ и Табанов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 w:rsidRPr="003135FC">
        <w:rPr>
          <w:rFonts w:ascii="Arial" w:hAnsi="Arial" w:cs="Arial"/>
          <w:color w:val="000000"/>
          <w:lang w:val="ru-RU" w:eastAsia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D02C24" w:rsidRDefault="00D02C24" w:rsidP="00D02C24">
      <w:pPr>
        <w:ind w:firstLine="720"/>
        <w:jc w:val="both"/>
        <w:rPr>
          <w:rFonts w:ascii="Arial" w:hAnsi="Arial" w:cs="Arial"/>
          <w:lang w:val="mk-MK"/>
        </w:rPr>
      </w:pPr>
    </w:p>
    <w:p w:rsidR="00D02C24" w:rsidRPr="00905C7E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08.05</w:t>
      </w:r>
      <w:r w:rsidRPr="003135FC">
        <w:rPr>
          <w:rFonts w:ascii="Arial" w:hAnsi="Arial" w:cs="Arial"/>
          <w:b/>
          <w:lang w:val="ru-RU"/>
        </w:rPr>
        <w:t xml:space="preserve">.2019 </w:t>
      </w:r>
      <w:r w:rsidRPr="0021376B">
        <w:rPr>
          <w:rFonts w:ascii="Arial" w:hAnsi="Arial" w:cs="Arial"/>
          <w:b/>
          <w:lang w:val="mk-MK"/>
        </w:rPr>
        <w:t>година</w:t>
      </w:r>
      <w:r>
        <w:rPr>
          <w:rFonts w:ascii="Arial" w:hAnsi="Arial" w:cs="Arial"/>
          <w:b/>
          <w:lang w:val="mk-MK"/>
        </w:rPr>
        <w:t>,</w:t>
      </w:r>
      <w:r w:rsidRPr="0021376B"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mk-MK"/>
        </w:rPr>
        <w:t>13.3</w:t>
      </w:r>
      <w:r w:rsidRPr="0021376B">
        <w:rPr>
          <w:rFonts w:ascii="Arial" w:hAnsi="Arial" w:cs="Arial"/>
          <w:b/>
          <w:lang w:val="mk-MK"/>
        </w:rPr>
        <w:t>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Pr="0021376B">
        <w:rPr>
          <w:rFonts w:ascii="Arial" w:hAnsi="Arial" w:cs="Arial"/>
          <w:lang w:val="mk-MK"/>
        </w:rPr>
        <w:t xml:space="preserve">Извршител </w:t>
      </w:r>
      <w:r w:rsidRPr="0021376B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21376B">
        <w:rPr>
          <w:rFonts w:ascii="Arial" w:hAnsi="Arial" w:cs="Arial"/>
          <w:lang w:val="mk-MK"/>
        </w:rPr>
        <w:t xml:space="preserve"> од </w:t>
      </w:r>
      <w:r w:rsidRPr="0021376B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D02C24" w:rsidRPr="00905C7E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И.бр.20/2019 од 16.04.2019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5.499.095,00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</w:t>
      </w:r>
      <w:r w:rsidRPr="0021376B">
        <w:rPr>
          <w:rFonts w:ascii="Arial" w:hAnsi="Arial" w:cs="Arial"/>
          <w:b/>
          <w:lang w:val="mk-MK"/>
        </w:rPr>
        <w:t xml:space="preserve">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D02C24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хипотека од прв ред во корист на доверителот </w:t>
      </w:r>
      <w:r w:rsidRPr="0021376B">
        <w:rPr>
          <w:rFonts w:ascii="Arial" w:hAnsi="Arial" w:cs="Arial"/>
          <w:lang w:val="mk-MK"/>
        </w:rPr>
        <w:t xml:space="preserve">ДФКУ </w:t>
      </w:r>
      <w:r w:rsidRPr="0021376B">
        <w:rPr>
          <w:rFonts w:ascii="Arial" w:hAnsi="Arial" w:cs="Arial"/>
          <w:bCs/>
          <w:color w:val="000000"/>
          <w:lang w:val="mk-MK" w:eastAsia="mk-MK"/>
        </w:rPr>
        <w:t>ЕОЅ МАТРИХ ДОО Скопје,</w:t>
      </w:r>
      <w:r>
        <w:rPr>
          <w:rFonts w:ascii="Arial" w:hAnsi="Arial" w:cs="Arial"/>
          <w:lang w:val="mk-MK"/>
        </w:rPr>
        <w:t xml:space="preserve"> правен следбеник на Охридска Банка АД Скопје </w:t>
      </w:r>
      <w:r>
        <w:rPr>
          <w:rFonts w:ascii="Arial" w:hAnsi="Arial" w:cs="Arial"/>
          <w:color w:val="000000"/>
          <w:lang w:val="mk-MK" w:eastAsia="mk-MK"/>
        </w:rPr>
        <w:t>и Налог за извршување врз недвижност, по чие што барање се спроведува ова извршување</w:t>
      </w:r>
      <w:r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D02C24" w:rsidRPr="00905C7E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2C24" w:rsidRPr="003135FC" w:rsidRDefault="00D02C24" w:rsidP="00D02C24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482024">
        <w:rPr>
          <w:rFonts w:ascii="Arial" w:hAnsi="Arial" w:cs="Arial"/>
          <w:color w:val="000000"/>
          <w:lang w:val="mk-MK" w:eastAsia="mk-MK"/>
        </w:rPr>
        <w:t>300030000098247</w:t>
      </w:r>
      <w:r w:rsidRPr="003135FC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482024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482024">
        <w:rPr>
          <w:rFonts w:ascii="Arial" w:hAnsi="Arial" w:cs="Arial"/>
          <w:color w:val="000000"/>
          <w:lang w:val="mk-MK" w:eastAsia="mk-MK"/>
        </w:rPr>
        <w:t>МК5027006113099</w:t>
      </w:r>
      <w:r w:rsidRPr="003135FC">
        <w:rPr>
          <w:rFonts w:ascii="Arial" w:hAnsi="Arial" w:cs="Arial"/>
          <w:lang w:val="ru-RU"/>
        </w:rPr>
        <w:t>.</w:t>
      </w:r>
    </w:p>
    <w:p w:rsidR="00D02C24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2C24" w:rsidRDefault="00D02C24" w:rsidP="00D02C24">
      <w:pPr>
        <w:ind w:firstLine="720"/>
        <w:jc w:val="both"/>
        <w:rPr>
          <w:rFonts w:ascii="Arial" w:hAnsi="Arial" w:cs="Arial"/>
          <w:lang w:val="mk-MK"/>
        </w:rPr>
      </w:pPr>
    </w:p>
    <w:p w:rsidR="00D02C24" w:rsidRDefault="00D02C24" w:rsidP="00D02C24">
      <w:pPr>
        <w:ind w:firstLine="720"/>
        <w:jc w:val="both"/>
        <w:rPr>
          <w:rFonts w:ascii="Arial" w:hAnsi="Arial" w:cs="Arial"/>
          <w:lang w:val="mk-MK"/>
        </w:rPr>
      </w:pPr>
    </w:p>
    <w:p w:rsidR="00D02C24" w:rsidRDefault="00D02C24" w:rsidP="00D02C24">
      <w:pPr>
        <w:ind w:firstLine="720"/>
        <w:jc w:val="both"/>
        <w:rPr>
          <w:rFonts w:ascii="Arial" w:hAnsi="Arial" w:cs="Arial"/>
          <w:lang w:val="mk-MK"/>
        </w:rPr>
      </w:pPr>
    </w:p>
    <w:p w:rsidR="00D02C24" w:rsidRPr="00905C7E" w:rsidRDefault="00D02C24" w:rsidP="00D02C24">
      <w:pPr>
        <w:ind w:firstLine="720"/>
        <w:jc w:val="both"/>
        <w:rPr>
          <w:rFonts w:ascii="Arial" w:hAnsi="Arial" w:cs="Arial"/>
          <w:lang w:val="mk-MK"/>
        </w:rPr>
      </w:pPr>
    </w:p>
    <w:p w:rsidR="00D02C24" w:rsidRPr="00905C7E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2C24" w:rsidRPr="00905C7E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</w:t>
      </w:r>
      <w:r>
        <w:rPr>
          <w:rFonts w:ascii="Arial" w:hAnsi="Arial" w:cs="Arial"/>
          <w:lang w:val="mk-MK"/>
        </w:rPr>
        <w:t xml:space="preserve"> информирање-дневен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D02C24" w:rsidRDefault="00D02C24" w:rsidP="00D02C2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02C24" w:rsidRPr="00905C7E" w:rsidRDefault="00D02C24" w:rsidP="00D02C24">
      <w:pPr>
        <w:ind w:firstLine="720"/>
        <w:jc w:val="both"/>
        <w:rPr>
          <w:rFonts w:ascii="Arial" w:hAnsi="Arial" w:cs="Arial"/>
          <w:lang w:val="mk-MK"/>
        </w:rPr>
      </w:pPr>
    </w:p>
    <w:p w:rsidR="00D02C24" w:rsidRDefault="00D02C24" w:rsidP="00D02C2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Pr="003135FC">
        <w:rPr>
          <w:lang w:val="ru-RU"/>
        </w:rPr>
        <w:t xml:space="preserve">   </w:t>
      </w:r>
      <w:r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D02C24" w:rsidTr="00262A66">
        <w:tc>
          <w:tcPr>
            <w:tcW w:w="5377" w:type="dxa"/>
          </w:tcPr>
          <w:p w:rsidR="00D02C24" w:rsidRDefault="00D02C24" w:rsidP="00262A6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02C24" w:rsidRDefault="00D02C24" w:rsidP="00262A66">
            <w:pPr>
              <w:jc w:val="center"/>
              <w:rPr>
                <w:lang w:val="mk-MK"/>
              </w:rPr>
            </w:pPr>
            <w:r w:rsidRPr="0048202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D02C24" w:rsidRDefault="00D02C24" w:rsidP="00D02C2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D02C24" w:rsidRPr="00905C7E" w:rsidRDefault="00D02C24" w:rsidP="00D02C2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02C24" w:rsidRPr="00905C7E" w:rsidRDefault="00D02C24" w:rsidP="00D02C24">
      <w:pPr>
        <w:jc w:val="both"/>
        <w:rPr>
          <w:rFonts w:ascii="Arial" w:hAnsi="Arial" w:cs="Arial"/>
          <w:lang w:val="mk-MK"/>
        </w:rPr>
      </w:pPr>
    </w:p>
    <w:p w:rsidR="00D02C24" w:rsidRPr="003135FC" w:rsidRDefault="00D02C24" w:rsidP="00D02C24">
      <w:pPr>
        <w:rPr>
          <w:lang w:val="mk-MK"/>
        </w:rPr>
      </w:pPr>
    </w:p>
    <w:p w:rsidR="00BE7582" w:rsidRPr="00D02C24" w:rsidRDefault="00BE7582">
      <w:pPr>
        <w:rPr>
          <w:lang w:val="mk-MK"/>
        </w:rPr>
      </w:pPr>
    </w:p>
    <w:sectPr w:rsidR="00BE7582" w:rsidRPr="00D02C2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2C24"/>
    <w:rsid w:val="001E43C2"/>
    <w:rsid w:val="00BE7582"/>
    <w:rsid w:val="00D0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2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2C2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02C2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nCQr34tdgDlO+NzbtuOoMVBHZt8=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M0mA7CT39dvBeBIUmvldQsc9keJ+yuLcbkn819rJTHshIOS626H1jG480zv+3M5KjU4C1z/H
    ovc7MmdkK+nxT+BTR9iCAQWv0JFi2frgUkxhB139SiXWg4nF/HRnf648p+8LK3zOz1uMSpDe
    T4StpyuSB+tfH/UnSOjWuqB6Xlj+VhaMvQfHPeq95agse/lC0QHqX4JKD2Jpk+Qll6Lr/riZ
    GosmPgsznV43nwOS5k69cd6WH9O8jeRy9fSamqwXoQJHdFhs5R8OvjKkJVTeRel6zZoHHpdB
    t1pFyMZeDodAV56/Anbxy6JRgjCtQhNbJBBX4lVKGucTtEqZ/XBP8g==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8jIBL72pNM+8gZ7dAomNePfpcH4=</DigestValue>
      </Reference>
      <Reference URI="/word/fontTable.xml?ContentType=application/vnd.openxmlformats-officedocument.wordprocessingml.fontTable+xml">
        <DigestMethod Algorithm="http://www.w3.org/2000/09/xmldsig#sha1"/>
        <DigestValue>0sLx917ycZ+QJPFN/8fOptqJIHE=</DigestValue>
      </Reference>
      <Reference URI="/word/settings.xml?ContentType=application/vnd.openxmlformats-officedocument.wordprocessingml.settings+xml">
        <DigestMethod Algorithm="http://www.w3.org/2000/09/xmldsig#sha1"/>
        <DigestValue>qMXrdKz+qjnUhk8ijInjOc7ce9o=</DigestValue>
      </Reference>
      <Reference URI="/word/styles.xml?ContentType=application/vnd.openxmlformats-officedocument.wordprocessingml.styles+xml">
        <DigestMethod Algorithm="http://www.w3.org/2000/09/xmldsig#sha1"/>
        <DigestValue>baL67WCyg76xTsk/xCr6vOEjxSA=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2019-04-16T09:34:55Z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2019-04-16T09:33:00Z</dcterms:created>
  <dcterms:modified xsi:type="dcterms:W3CDTF">2019-04-16T09:34:00Z</dcterms:modified>
</cp:coreProperties>
</file>