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01"/>
        <w:gridCol w:w="477"/>
        <w:gridCol w:w="794"/>
        <w:gridCol w:w="2470"/>
      </w:tblGrid>
      <w:tr w:rsidR="00B46F2B" w:rsidRPr="00DB4229" w:rsidTr="00EF0D9A">
        <w:tc>
          <w:tcPr>
            <w:tcW w:w="6204" w:type="dxa"/>
            <w:hideMark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46F2B" w:rsidRPr="00DB4229" w:rsidTr="00EF0D9A">
        <w:tc>
          <w:tcPr>
            <w:tcW w:w="6204" w:type="dxa"/>
            <w:hideMark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46F2B" w:rsidRPr="00DB4229" w:rsidTr="00EF0D9A">
        <w:tc>
          <w:tcPr>
            <w:tcW w:w="6204" w:type="dxa"/>
            <w:hideMark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46F2B" w:rsidRPr="00823825" w:rsidRDefault="00B46F2B" w:rsidP="00EF0D9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B46F2B" w:rsidRPr="00DB4229" w:rsidTr="00EF0D9A">
        <w:tc>
          <w:tcPr>
            <w:tcW w:w="6204" w:type="dxa"/>
            <w:hideMark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46F2B" w:rsidRPr="00DB4229" w:rsidTr="00EF0D9A">
        <w:tc>
          <w:tcPr>
            <w:tcW w:w="6204" w:type="dxa"/>
            <w:hideMark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46F2B" w:rsidRPr="00DB4229" w:rsidTr="00EF0D9A">
        <w:tc>
          <w:tcPr>
            <w:tcW w:w="6204" w:type="dxa"/>
            <w:hideMark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30/2019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B46F2B" w:rsidRPr="00DB4229" w:rsidTr="00EF0D9A">
        <w:tc>
          <w:tcPr>
            <w:tcW w:w="6204" w:type="dxa"/>
            <w:hideMark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46F2B" w:rsidRPr="00DB4229" w:rsidTr="00EF0D9A">
        <w:tc>
          <w:tcPr>
            <w:tcW w:w="6204" w:type="dxa"/>
            <w:hideMark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46F2B" w:rsidRPr="00DB4229" w:rsidTr="00EF0D9A">
        <w:tc>
          <w:tcPr>
            <w:tcW w:w="6204" w:type="dxa"/>
            <w:hideMark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46F2B" w:rsidRPr="00DB4229" w:rsidRDefault="00B46F2B" w:rsidP="00EF0D9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46F2B" w:rsidRDefault="00B46F2B" w:rsidP="00B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46F2B" w:rsidRPr="00823825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ул.Орце Николов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бр.082/10  од 16.03.2010 год. на Нотар Марјан Коцевски Куманово и ОДУ бр.382/10  од 21.10.2010 год. на Нотар Марјан Коцевски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Pr="0030377A">
        <w:rPr>
          <w:rFonts w:ascii="Arial" w:hAnsi="Arial" w:cs="Arial"/>
          <w:b/>
        </w:rPr>
        <w:t xml:space="preserve">заложен должник ДГИ МЕГА ГРАДБА ИНЖЕНЕРИНГ ДОО Скопје од </w:t>
      </w:r>
      <w:bookmarkStart w:id="17" w:name="DolzGrad1"/>
      <w:bookmarkEnd w:id="17"/>
      <w:r w:rsidRPr="0030377A">
        <w:rPr>
          <w:rFonts w:ascii="Arial" w:hAnsi="Arial" w:cs="Arial"/>
          <w:b/>
        </w:rPr>
        <w:t xml:space="preserve">Скопје со </w:t>
      </w:r>
      <w:bookmarkStart w:id="18" w:name="opis_edb1_dolz"/>
      <w:bookmarkEnd w:id="18"/>
      <w:r w:rsidRPr="0030377A">
        <w:rPr>
          <w:rFonts w:ascii="Arial" w:hAnsi="Arial" w:cs="Arial"/>
          <w:b/>
          <w:lang w:val="ru-RU"/>
        </w:rPr>
        <w:t>седиште на</w:t>
      </w:r>
      <w:r w:rsidRPr="0030377A">
        <w:rPr>
          <w:rFonts w:ascii="Arial" w:hAnsi="Arial" w:cs="Arial"/>
          <w:b/>
        </w:rPr>
        <w:t xml:space="preserve"> </w:t>
      </w:r>
      <w:bookmarkStart w:id="19" w:name="adresa1_dolz"/>
      <w:bookmarkEnd w:id="19"/>
      <w:r w:rsidRPr="0030377A">
        <w:rPr>
          <w:rFonts w:ascii="Arial" w:hAnsi="Arial" w:cs="Arial"/>
          <w:b/>
        </w:rPr>
        <w:t>ул. Ѓорѓи Капчев бр. 27/2,</w:t>
      </w:r>
      <w:r w:rsidRPr="00823825">
        <w:rPr>
          <w:rFonts w:ascii="Arial" w:hAnsi="Arial" w:cs="Arial"/>
        </w:rPr>
        <w:t xml:space="preserve">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158.956.841,00 денари</w:t>
      </w:r>
      <w:r>
        <w:rPr>
          <w:rFonts w:ascii="Arial" w:hAnsi="Arial" w:cs="Arial"/>
        </w:rPr>
        <w:t xml:space="preserve">   </w:t>
      </w:r>
      <w:bookmarkStart w:id="21" w:name="VredPredmet"/>
      <w:bookmarkEnd w:id="21"/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20.11.2019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B46F2B" w:rsidRPr="00823825" w:rsidRDefault="00B46F2B" w:rsidP="00B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46F2B" w:rsidRPr="00823825" w:rsidRDefault="00B46F2B" w:rsidP="00B46F2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46F2B" w:rsidRPr="00823825" w:rsidRDefault="00B46F2B" w:rsidP="00B46F2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ТРЕТА 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B46F2B" w:rsidRPr="00823825" w:rsidRDefault="00B46F2B" w:rsidP="00B46F2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B46F2B" w:rsidRPr="00823825" w:rsidRDefault="00B46F2B" w:rsidP="00B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6F2B" w:rsidRPr="00823825" w:rsidRDefault="00B46F2B" w:rsidP="00B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46F2B" w:rsidRDefault="00B46F2B" w:rsidP="00B46F2B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гаража, помошна просторија ,  право на сопственост , запишана во </w:t>
      </w:r>
      <w:r>
        <w:rPr>
          <w:rFonts w:ascii="Arial" w:hAnsi="Arial" w:cs="Arial"/>
          <w:b/>
        </w:rPr>
        <w:t>имотен лист бр.43958 за КО Куманово  при АКН на РМ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B46F2B" w:rsidRDefault="00B46F2B" w:rsidP="00B46F2B">
      <w:pPr>
        <w:jc w:val="both"/>
        <w:rPr>
          <w:rFonts w:ascii="Arial" w:eastAsia="Times New Roman" w:hAnsi="Arial" w:cs="Arial"/>
        </w:rPr>
      </w:pP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46, намена на посебен /заеднички дел од зграда Г, внатрешна површина во м2 18, сопственост </w:t>
      </w: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48, намена на посебен /заеднички дел од зграда Г, внатрешна површина во м2 18, сопственост </w:t>
      </w: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49, намена на посебен /заеднички дел од зграда Г, внатрешна површина во м2 18, сопственост </w:t>
      </w:r>
    </w:p>
    <w:p w:rsidR="007E7F13" w:rsidRDefault="007E7F13" w:rsidP="00B46F2B">
      <w:pPr>
        <w:jc w:val="both"/>
        <w:rPr>
          <w:rFonts w:ascii="Arial" w:eastAsia="Times New Roman" w:hAnsi="Arial" w:cs="Arial"/>
        </w:rPr>
      </w:pPr>
    </w:p>
    <w:p w:rsidR="00B46F2B" w:rsidRPr="00211393" w:rsidRDefault="00B46F2B" w:rsidP="00B46F2B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 xml:space="preserve">сопственост на </w:t>
      </w:r>
      <w:r>
        <w:rPr>
          <w:rFonts w:ascii="Arial" w:eastAsia="Times New Roman" w:hAnsi="Arial" w:cs="Arial"/>
        </w:rPr>
        <w:t>заложен должник</w:t>
      </w:r>
      <w:r w:rsidRPr="007C2E0D">
        <w:rPr>
          <w:rFonts w:ascii="Arial" w:hAnsi="Arial" w:cs="Arial"/>
          <w:b/>
        </w:rPr>
        <w:t xml:space="preserve"> </w:t>
      </w:r>
      <w:r w:rsidRPr="0030377A">
        <w:rPr>
          <w:rFonts w:ascii="Arial" w:hAnsi="Arial" w:cs="Arial"/>
          <w:b/>
        </w:rPr>
        <w:t>ДГИ МЕГА ГРАДБА ИНЖЕНЕРИНГ ДОО Скопје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7C2E0D">
        <w:rPr>
          <w:rFonts w:ascii="Arial" w:eastAsia="Times New Roman" w:hAnsi="Arial" w:cs="Arial"/>
          <w:b/>
        </w:rPr>
        <w:t>10.12.2019 година</w:t>
      </w:r>
      <w:r w:rsidRPr="00211393">
        <w:rPr>
          <w:rFonts w:ascii="Arial" w:eastAsia="Times New Roman" w:hAnsi="Arial" w:cs="Arial"/>
        </w:rPr>
        <w:t xml:space="preserve"> во </w:t>
      </w:r>
      <w:r w:rsidRPr="007C2E0D">
        <w:rPr>
          <w:rFonts w:ascii="Arial" w:eastAsia="Times New Roman" w:hAnsi="Arial" w:cs="Arial"/>
          <w:b/>
        </w:rPr>
        <w:t xml:space="preserve">10:00 </w:t>
      </w:r>
      <w:r w:rsidRPr="007C2E0D">
        <w:rPr>
          <w:rFonts w:ascii="Arial" w:eastAsia="Times New Roman" w:hAnsi="Arial" w:cs="Arial"/>
          <w:b/>
          <w:lang w:val="ru-RU"/>
        </w:rPr>
        <w:t xml:space="preserve"> </w:t>
      </w:r>
      <w:r w:rsidRPr="007C2E0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gramStart"/>
      <w:r>
        <w:rPr>
          <w:rFonts w:ascii="Arial" w:eastAsia="Times New Roman" w:hAnsi="Arial" w:cs="Arial"/>
          <w:lang w:val="en-US"/>
        </w:rPr>
        <w:t xml:space="preserve">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</w:t>
      </w:r>
      <w:proofErr w:type="spellEnd"/>
      <w:r>
        <w:rPr>
          <w:rFonts w:ascii="Arial" w:eastAsia="Times New Roman" w:hAnsi="Arial" w:cs="Arial"/>
          <w:lang w:val="en-US"/>
        </w:rPr>
        <w:t>.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тел</w:t>
      </w:r>
      <w:proofErr w:type="spellEnd"/>
      <w:r>
        <w:rPr>
          <w:rFonts w:ascii="Arial" w:eastAsia="Times New Roman" w:hAnsi="Arial" w:cs="Arial"/>
          <w:lang w:val="en-US"/>
        </w:rPr>
        <w:t>. 031-511-</w:t>
      </w:r>
      <w:proofErr w:type="gramStart"/>
      <w:r>
        <w:rPr>
          <w:rFonts w:ascii="Arial" w:eastAsia="Times New Roman" w:hAnsi="Arial" w:cs="Arial"/>
          <w:lang w:val="en-US"/>
        </w:rPr>
        <w:t xml:space="preserve">388 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</w:t>
      </w:r>
      <w:proofErr w:type="spellStart"/>
      <w:r>
        <w:rPr>
          <w:rFonts w:ascii="Arial" w:eastAsia="Times New Roman" w:hAnsi="Arial" w:cs="Arial"/>
          <w:lang w:val="en-US"/>
        </w:rPr>
        <w:t>ите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 xml:space="preserve">согласно предлог за трета   продажба од доверителот Комерцијална Банка АД Скопје намалена за 1/3  од проценета вредност согласно наод и мислење од вешто лице изнесува вкупно   </w:t>
      </w:r>
      <w:r>
        <w:rPr>
          <w:rFonts w:ascii="Arial" w:hAnsi="Arial" w:cs="Arial"/>
          <w:b/>
        </w:rPr>
        <w:t>333.330,00 денари</w:t>
      </w:r>
      <w:r>
        <w:rPr>
          <w:rFonts w:ascii="Arial" w:hAnsi="Arial" w:cs="Arial"/>
        </w:rPr>
        <w:t xml:space="preserve">   , или поединечно , и тоа </w:t>
      </w:r>
      <w:r>
        <w:rPr>
          <w:rFonts w:ascii="Arial" w:hAnsi="Arial" w:cs="Arial"/>
          <w:lang w:val="en-US"/>
        </w:rPr>
        <w:t>:</w:t>
      </w: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46F2B" w:rsidRDefault="00B46F2B" w:rsidP="00B46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почетна 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вредност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недвижност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запишна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ИЛ </w:t>
      </w:r>
      <w:proofErr w:type="spellStart"/>
      <w:r>
        <w:rPr>
          <w:rFonts w:ascii="Arial" w:eastAsia="Times New Roman" w:hAnsi="Arial" w:cs="Arial"/>
          <w:lang w:val="en-US"/>
        </w:rPr>
        <w:t>бр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r>
        <w:rPr>
          <w:rFonts w:ascii="Arial" w:hAnsi="Arial" w:cs="Arial"/>
        </w:rPr>
        <w:t>43958 за КО Куманово, лист В ,</w:t>
      </w:r>
      <w:r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46, намена на посебен /заеднички дел од зграда Г, внатрешна површина во м2 18, сопственост ,  </w:t>
      </w:r>
      <w:r>
        <w:rPr>
          <w:rFonts w:ascii="Arial" w:hAnsi="Arial" w:cs="Arial"/>
        </w:rPr>
        <w:t xml:space="preserve">намалена за 1/3  од проценета вредност согласно наод и мислење од вешто лице по пределог за трета  продажба од доверителот Комецијална Банка АД Скопје </w:t>
      </w:r>
      <w:r>
        <w:rPr>
          <w:rFonts w:ascii="Arial" w:hAnsi="Arial" w:cs="Arial"/>
          <w:lang w:val="ru-RU"/>
        </w:rPr>
        <w:t>изнесува</w:t>
      </w:r>
      <w:r>
        <w:rPr>
          <w:rFonts w:ascii="Arial" w:hAnsi="Arial" w:cs="Arial"/>
          <w:b/>
          <w:lang w:val="ru-RU"/>
        </w:rPr>
        <w:t xml:space="preserve"> 111.110,00 денари , </w:t>
      </w:r>
      <w:r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46F2B" w:rsidRDefault="00B46F2B" w:rsidP="00B46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почетна 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вредност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недвижност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запишна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ИЛ </w:t>
      </w:r>
      <w:proofErr w:type="spellStart"/>
      <w:r>
        <w:rPr>
          <w:rFonts w:ascii="Arial" w:eastAsia="Times New Roman" w:hAnsi="Arial" w:cs="Arial"/>
          <w:lang w:val="en-US"/>
        </w:rPr>
        <w:t>бр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r>
        <w:rPr>
          <w:rFonts w:ascii="Arial" w:hAnsi="Arial" w:cs="Arial"/>
        </w:rPr>
        <w:t>43958 за КО Куманово, лист В,</w:t>
      </w:r>
      <w:r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48, намена на посебен /заеднички дел од зграда Г, внатрешна површина во м2 18, сопственост , </w:t>
      </w:r>
      <w:r>
        <w:rPr>
          <w:rFonts w:ascii="Arial" w:hAnsi="Arial" w:cs="Arial"/>
        </w:rPr>
        <w:t xml:space="preserve">намалена за 1/3 од проценета вредност согласно наод и мислење од вешто лице по пределог за трета  продажба од доверителот Комецијална Банка АД Скопје </w:t>
      </w:r>
      <w:r>
        <w:rPr>
          <w:rFonts w:ascii="Arial" w:hAnsi="Arial" w:cs="Arial"/>
          <w:lang w:val="ru-RU"/>
        </w:rPr>
        <w:t>изнесува</w:t>
      </w:r>
      <w:r>
        <w:rPr>
          <w:rFonts w:ascii="Arial" w:hAnsi="Arial" w:cs="Arial"/>
          <w:b/>
          <w:lang w:val="ru-RU"/>
        </w:rPr>
        <w:t xml:space="preserve"> 111.110,00 денари , </w:t>
      </w:r>
      <w:r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lang w:val="ru-RU"/>
        </w:rPr>
      </w:pPr>
    </w:p>
    <w:p w:rsidR="00B46F2B" w:rsidRDefault="00B46F2B" w:rsidP="00B46F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почетна 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вредност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недвижност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запишна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ИЛ </w:t>
      </w:r>
      <w:proofErr w:type="spellStart"/>
      <w:r>
        <w:rPr>
          <w:rFonts w:ascii="Arial" w:eastAsia="Times New Roman" w:hAnsi="Arial" w:cs="Arial"/>
          <w:lang w:val="en-US"/>
        </w:rPr>
        <w:t>бр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r>
        <w:rPr>
          <w:rFonts w:ascii="Arial" w:hAnsi="Arial" w:cs="Arial"/>
        </w:rPr>
        <w:t>43958 за КО Куманово, лист В,</w:t>
      </w:r>
      <w:r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49, намена на посебен /заеднички дел од зграда Г, внатрешна површина во м2 18, сопственост </w:t>
      </w:r>
      <w:r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</w:rPr>
        <w:t xml:space="preserve">намалена за 1/3  од проценета вредност согласно наод и мислење од вешто лице по пределог за трета  продажба од доверителот Комецијална Банка АД Скопје </w:t>
      </w:r>
      <w:r>
        <w:rPr>
          <w:rFonts w:ascii="Arial" w:hAnsi="Arial" w:cs="Arial"/>
          <w:lang w:val="ru-RU"/>
        </w:rPr>
        <w:t>изнесува</w:t>
      </w:r>
      <w:r>
        <w:rPr>
          <w:rFonts w:ascii="Arial" w:hAnsi="Arial" w:cs="Arial"/>
          <w:b/>
          <w:lang w:val="ru-RU"/>
        </w:rPr>
        <w:t xml:space="preserve"> 111.110,00 денари , </w:t>
      </w:r>
      <w:r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Недвижностите се продаваат поединечно. </w:t>
      </w: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Недвижностите  се оптоварени со следните товари и службености 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hAnsi="Arial" w:cs="Arial"/>
        </w:rPr>
        <w:t>право на залог Хипотека , носител на правото (доверител) Комерцијална Банка АД Скопје со ЕДБ 4030989254937 и ЕМБС 4065573  и седиште на  ул.Орце Николов бр.3</w:t>
      </w:r>
      <w:r>
        <w:rPr>
          <w:rFonts w:ascii="Arial" w:hAnsi="Arial" w:cs="Arial"/>
          <w:lang w:val="ru-RU"/>
        </w:rPr>
        <w:t xml:space="preserve">, хипотекарен должник </w:t>
      </w:r>
      <w:r>
        <w:rPr>
          <w:rFonts w:ascii="Arial" w:hAnsi="Arial" w:cs="Arial"/>
        </w:rPr>
        <w:t>ДГИ МЕГА ГРАДБА ИНЖЕНЕРИНГ ДОО Скопје од Скопје со ЕДБ 4030008047767 и ЕМБС 6419216</w:t>
      </w:r>
      <w:r>
        <w:rPr>
          <w:rFonts w:ascii="Arial" w:hAnsi="Arial" w:cs="Arial"/>
          <w:lang w:val="ru-RU"/>
        </w:rPr>
        <w:t xml:space="preserve">   и седиште на </w:t>
      </w:r>
      <w:r>
        <w:rPr>
          <w:rFonts w:ascii="Arial" w:hAnsi="Arial" w:cs="Arial"/>
        </w:rPr>
        <w:t>ул. Ѓорѓи Капчев бр. 27/2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Налог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lastRenderedPageBreak/>
        <w:t>извршување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врз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недвижност</w:t>
      </w:r>
      <w:proofErr w:type="spellEnd"/>
      <w:r>
        <w:rPr>
          <w:rFonts w:ascii="Arial" w:hAnsi="Arial" w:cs="Arial"/>
          <w:lang w:val="en-US"/>
        </w:rPr>
        <w:t xml:space="preserve"> И.бр.30/2019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17.01.2019 година на Извршител Премтим Ќерими од Куманово . </w:t>
      </w: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46F2B" w:rsidRDefault="00B46F2B" w:rsidP="00B46F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46F2B" w:rsidRPr="00211393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Премтим Ќерими 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46F2B" w:rsidRPr="00211393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46F2B" w:rsidRPr="00211393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46F2B" w:rsidRPr="00211393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46F2B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7699A" w:rsidRPr="00211393" w:rsidRDefault="00D7699A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46F2B" w:rsidRPr="00211393" w:rsidRDefault="00B46F2B" w:rsidP="00B46F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46F2B" w:rsidRPr="00823825" w:rsidRDefault="00B46F2B" w:rsidP="00B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46F2B" w:rsidRPr="00823825" w:rsidRDefault="00B46F2B" w:rsidP="00B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46F2B" w:rsidRDefault="00B46F2B" w:rsidP="00B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6F2B" w:rsidRPr="00DB4229" w:rsidRDefault="00B46F2B" w:rsidP="00B46F2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D7699A"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46F2B" w:rsidRPr="00867166" w:rsidTr="00EF0D9A">
        <w:trPr>
          <w:trHeight w:val="851"/>
        </w:trPr>
        <w:tc>
          <w:tcPr>
            <w:tcW w:w="4297" w:type="dxa"/>
          </w:tcPr>
          <w:p w:rsidR="00B46F2B" w:rsidRPr="000406D7" w:rsidRDefault="00B46F2B" w:rsidP="00EF0D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EC1ACF" w:rsidRDefault="00B46F2B">
      <w:r w:rsidRPr="00867166">
        <w:rPr>
          <w:rFonts w:ascii="Arial" w:hAnsi="Arial" w:cs="Arial"/>
          <w:lang w:val="en-US"/>
        </w:rPr>
        <w:br w:type="textWrapping" w:clear="all"/>
      </w:r>
    </w:p>
    <w:sectPr w:rsidR="00EC1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3EBF"/>
    <w:multiLevelType w:val="hybridMultilevel"/>
    <w:tmpl w:val="E934ECB6"/>
    <w:lvl w:ilvl="0" w:tplc="5128CD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6F2B"/>
    <w:rsid w:val="007E7F13"/>
    <w:rsid w:val="00AE1AEE"/>
    <w:rsid w:val="00B46F2B"/>
    <w:rsid w:val="00D7699A"/>
    <w:rsid w:val="00EC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6F2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46F2B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46F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2019-11-20T10:29:00Z</dcterms:created>
  <dcterms:modified xsi:type="dcterms:W3CDTF">2019-11-20T11:08:00Z</dcterms:modified>
</cp:coreProperties>
</file>