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84"/>
        <w:gridCol w:w="475"/>
        <w:gridCol w:w="789"/>
        <w:gridCol w:w="2494"/>
      </w:tblGrid>
      <w:tr w:rsidR="009C2A73" w:rsidTr="009C2A73">
        <w:tc>
          <w:tcPr>
            <w:tcW w:w="5484" w:type="dxa"/>
            <w:hideMark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789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2494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</w:tr>
      <w:tr w:rsidR="009C2A73" w:rsidTr="009C2A73">
        <w:tc>
          <w:tcPr>
            <w:tcW w:w="5484" w:type="dxa"/>
            <w:hideMark/>
          </w:tcPr>
          <w:p w:rsidR="009C2A73" w:rsidRDefault="009C2A73">
            <w:pPr>
              <w:spacing w:after="0" w:line="240" w:lineRule="auto"/>
            </w:pPr>
          </w:p>
        </w:tc>
        <w:tc>
          <w:tcPr>
            <w:tcW w:w="475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789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494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9C2A73" w:rsidTr="009C2A73">
        <w:trPr>
          <w:gridAfter w:val="1"/>
          <w:wAfter w:w="2494" w:type="dxa"/>
        </w:trPr>
        <w:tc>
          <w:tcPr>
            <w:tcW w:w="5484" w:type="dxa"/>
            <w:hideMark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475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789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9C2A73" w:rsidTr="009C2A73">
        <w:tc>
          <w:tcPr>
            <w:tcW w:w="5484" w:type="dxa"/>
            <w:hideMark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475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789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494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9C2A73" w:rsidTr="009C2A73">
        <w:tc>
          <w:tcPr>
            <w:tcW w:w="5484" w:type="dxa"/>
            <w:hideMark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475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789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494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9C2A73" w:rsidTr="009C2A73">
        <w:tc>
          <w:tcPr>
            <w:tcW w:w="5484" w:type="dxa"/>
            <w:hideMark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475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789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494" w:type="dxa"/>
            <w:hideMark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30/2019 </w:t>
            </w:r>
          </w:p>
        </w:tc>
      </w:tr>
      <w:tr w:rsidR="009C2A73" w:rsidTr="009C2A73">
        <w:tc>
          <w:tcPr>
            <w:tcW w:w="5484" w:type="dxa"/>
            <w:hideMark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475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789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494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9C2A73" w:rsidTr="009C2A73">
        <w:tc>
          <w:tcPr>
            <w:tcW w:w="5484" w:type="dxa"/>
            <w:hideMark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475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789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494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9C2A73" w:rsidTr="009C2A73">
        <w:tc>
          <w:tcPr>
            <w:tcW w:w="5484" w:type="dxa"/>
            <w:hideMark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izvrsitel@premtimqerimi.eu.mk</w:t>
            </w:r>
          </w:p>
        </w:tc>
        <w:tc>
          <w:tcPr>
            <w:tcW w:w="475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789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494" w:type="dxa"/>
          </w:tcPr>
          <w:p w:rsidR="009C2A73" w:rsidRDefault="009C2A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</w:tbl>
    <w:p w:rsidR="009C2A73" w:rsidRDefault="009C2A73" w:rsidP="009C2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9C2A73" w:rsidRDefault="009C2A73" w:rsidP="009C2A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C2A73" w:rsidRDefault="009C2A73" w:rsidP="009C2A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Премтим Ќерими од </w:t>
      </w:r>
      <w:bookmarkStart w:id="6" w:name="Adresa"/>
      <w:bookmarkEnd w:id="6"/>
      <w:r>
        <w:rPr>
          <w:rFonts w:ascii="Arial" w:hAnsi="Arial" w:cs="Arial"/>
        </w:rPr>
        <w:t xml:space="preserve">Куманово, ул. 11-ти Октомври бб, лок. Хотел Куманово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Комерцијална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 </w:t>
      </w:r>
      <w:bookmarkStart w:id="10" w:name="adresa1"/>
      <w:bookmarkEnd w:id="10"/>
      <w:r>
        <w:rPr>
          <w:rFonts w:ascii="Arial" w:hAnsi="Arial" w:cs="Arial"/>
        </w:rPr>
        <w:t>ул.Орце Николов бр.3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 бр.082/10  од 16.03.2010 год. на Нотар Марјан Коцевски Куманово и ОДУ бр.382/10  од 21.10.2010 год. на Нотар Марјан Коцевски Куманово, против </w:t>
      </w:r>
      <w:bookmarkStart w:id="16" w:name="Dolznik1"/>
      <w:bookmarkEnd w:id="16"/>
      <w:r>
        <w:rPr>
          <w:rFonts w:ascii="Arial" w:hAnsi="Arial" w:cs="Arial"/>
          <w:b/>
        </w:rPr>
        <w:t xml:space="preserve">заложен должник  ДГИ МЕГА ГРАДБА ИНЖЕНЕРИНГ ДОО Скопје од </w:t>
      </w:r>
      <w:bookmarkStart w:id="17" w:name="DolzGrad1"/>
      <w:bookmarkEnd w:id="17"/>
      <w:r>
        <w:rPr>
          <w:rFonts w:ascii="Arial" w:hAnsi="Arial" w:cs="Arial"/>
          <w:b/>
        </w:rPr>
        <w:t xml:space="preserve">Скопје со </w:t>
      </w:r>
      <w:bookmarkStart w:id="18" w:name="opis_edb1_dolz"/>
      <w:bookmarkEnd w:id="18"/>
      <w:r>
        <w:rPr>
          <w:rFonts w:ascii="Arial" w:hAnsi="Arial" w:cs="Arial"/>
          <w:b/>
          <w:lang w:val="ru-RU"/>
        </w:rPr>
        <w:t xml:space="preserve">седиште на </w:t>
      </w:r>
      <w:bookmarkStart w:id="19" w:name="adresa1_dolz"/>
      <w:bookmarkEnd w:id="19"/>
      <w:r>
        <w:rPr>
          <w:rFonts w:ascii="Arial" w:hAnsi="Arial" w:cs="Arial"/>
          <w:b/>
        </w:rPr>
        <w:t>ул. Ѓорѓи Капчев бр. 27/2,</w:t>
      </w:r>
      <w:r>
        <w:rPr>
          <w:rFonts w:ascii="Arial" w:hAnsi="Arial" w:cs="Arial"/>
        </w:rPr>
        <w:t xml:space="preserve"> </w:t>
      </w:r>
      <w:bookmarkStart w:id="20" w:name="Dolznik2"/>
      <w:bookmarkEnd w:id="20"/>
      <w:r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158.956.841,00 денари</w:t>
      </w:r>
      <w:r>
        <w:rPr>
          <w:rFonts w:ascii="Arial" w:hAnsi="Arial" w:cs="Arial"/>
        </w:rPr>
        <w:t xml:space="preserve">  на ден </w:t>
      </w:r>
      <w:bookmarkStart w:id="22" w:name="DatumIzdava"/>
      <w:bookmarkEnd w:id="22"/>
      <w:r>
        <w:rPr>
          <w:rFonts w:ascii="Arial" w:hAnsi="Arial" w:cs="Arial"/>
        </w:rPr>
        <w:t>28.07.2020 година го донесува следниот:</w:t>
      </w:r>
    </w:p>
    <w:p w:rsidR="009C2A73" w:rsidRDefault="009C2A73" w:rsidP="009C2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9C2A73" w:rsidRDefault="009C2A73" w:rsidP="009C2A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9C2A73" w:rsidRDefault="009C2A73" w:rsidP="009C2A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ТРЕТА УСНА ЈАВНА ПРОДАЖБА</w:t>
      </w:r>
    </w:p>
    <w:p w:rsidR="009C2A73" w:rsidRDefault="009C2A73" w:rsidP="009C2A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9C2A73" w:rsidRDefault="009C2A73" w:rsidP="009C2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2A73" w:rsidRDefault="009C2A73" w:rsidP="009C2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2A73" w:rsidRDefault="009C2A73" w:rsidP="009C2A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трета  продажба со усно  јавно наддавање на недвижноста означена како:  </w:t>
      </w:r>
      <w:r>
        <w:rPr>
          <w:rFonts w:ascii="Arial" w:hAnsi="Arial" w:cs="Arial"/>
        </w:rPr>
        <w:t xml:space="preserve">гаража, право на сопственост , запишана во </w:t>
      </w:r>
      <w:r>
        <w:rPr>
          <w:rFonts w:ascii="Arial" w:hAnsi="Arial" w:cs="Arial"/>
          <w:b/>
        </w:rPr>
        <w:t>имотен лист бр.43958 за КО Куманово  при АКН на РМ – ЦКН Куманово</w:t>
      </w:r>
      <w:r>
        <w:rPr>
          <w:rFonts w:ascii="Arial" w:hAnsi="Arial" w:cs="Arial"/>
        </w:rPr>
        <w:t xml:space="preserve">  со следните ознаки</w:t>
      </w:r>
      <w:r>
        <w:rPr>
          <w:rFonts w:ascii="Arial" w:hAnsi="Arial" w:cs="Arial"/>
          <w:lang w:val="ru-RU"/>
        </w:rPr>
        <w:t>:</w:t>
      </w:r>
    </w:p>
    <w:p w:rsidR="009C2A73" w:rsidRDefault="009C2A73" w:rsidP="009C2A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9C2A73" w:rsidRDefault="009C2A73" w:rsidP="009C2A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9C2A73" w:rsidRPr="009C2A73" w:rsidRDefault="009C2A73" w:rsidP="009C2A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9C2A73" w:rsidRDefault="009C2A73" w:rsidP="009C2A73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ru-RU"/>
        </w:rPr>
        <w:t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40, намена на посебен /заеднички дел од зграда Г, внатрешна површина во м2 17, сопственост</w:t>
      </w:r>
    </w:p>
    <w:p w:rsidR="009C2A73" w:rsidRDefault="009C2A73" w:rsidP="009C2A73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сопственост на заложен должник  </w:t>
      </w:r>
      <w:r>
        <w:rPr>
          <w:rFonts w:ascii="Arial" w:hAnsi="Arial" w:cs="Arial"/>
          <w:b/>
        </w:rPr>
        <w:t>ДГИ МЕГА ГРАДБА ИНЖЕНЕРИНГ ДОО Скопје</w:t>
      </w:r>
      <w:r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  <w:lang w:val="ru-RU"/>
        </w:rPr>
        <w:t>.</w:t>
      </w:r>
    </w:p>
    <w:p w:rsidR="009C2A73" w:rsidRDefault="009C2A73" w:rsidP="009C2A73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9C2A73" w:rsidRDefault="009C2A73" w:rsidP="009C2A7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 xml:space="preserve">14.08.2020 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>година</w:t>
      </w:r>
      <w:r>
        <w:rPr>
          <w:rFonts w:ascii="Arial" w:eastAsia="Times New Roman" w:hAnsi="Arial" w:cs="Arial"/>
        </w:rPr>
        <w:t xml:space="preserve"> во </w:t>
      </w:r>
      <w:r>
        <w:rPr>
          <w:rFonts w:ascii="Arial" w:eastAsia="Times New Roman" w:hAnsi="Arial" w:cs="Arial"/>
          <w:b/>
          <w:lang w:val="ru-RU"/>
        </w:rPr>
        <w:t xml:space="preserve">10:00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 </w:t>
      </w:r>
      <w:proofErr w:type="spellStart"/>
      <w:r>
        <w:rPr>
          <w:rFonts w:ascii="Arial" w:eastAsia="Times New Roman" w:hAnsi="Arial" w:cs="Arial"/>
          <w:lang w:val="en-US"/>
        </w:rPr>
        <w:t>Извршител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Премтим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Ќерими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 </w:t>
      </w:r>
      <w:proofErr w:type="spellStart"/>
      <w:r>
        <w:rPr>
          <w:rFonts w:ascii="Arial" w:eastAsia="Times New Roman" w:hAnsi="Arial" w:cs="Arial"/>
          <w:lang w:val="en-US"/>
        </w:rPr>
        <w:t>ул</w:t>
      </w:r>
      <w:proofErr w:type="spellEnd"/>
      <w:r>
        <w:rPr>
          <w:rFonts w:ascii="Arial" w:eastAsia="Times New Roman" w:hAnsi="Arial" w:cs="Arial"/>
          <w:lang w:val="en-US"/>
        </w:rPr>
        <w:t xml:space="preserve">. </w:t>
      </w:r>
      <w:proofErr w:type="gramStart"/>
      <w:r>
        <w:rPr>
          <w:rFonts w:ascii="Arial" w:eastAsia="Times New Roman" w:hAnsi="Arial" w:cs="Arial"/>
          <w:lang w:val="en-US"/>
        </w:rPr>
        <w:t xml:space="preserve">11-ти </w:t>
      </w:r>
      <w:proofErr w:type="spellStart"/>
      <w:r>
        <w:rPr>
          <w:rFonts w:ascii="Arial" w:eastAsia="Times New Roman" w:hAnsi="Arial" w:cs="Arial"/>
          <w:lang w:val="en-US"/>
        </w:rPr>
        <w:t>Октомври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бб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лок</w:t>
      </w:r>
      <w:proofErr w:type="spellEnd"/>
      <w:r>
        <w:rPr>
          <w:rFonts w:ascii="Arial" w:eastAsia="Times New Roman" w:hAnsi="Arial" w:cs="Arial"/>
          <w:lang w:val="en-US"/>
        </w:rPr>
        <w:t>.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Хотел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 </w:t>
      </w:r>
      <w:proofErr w:type="spellStart"/>
      <w:r>
        <w:rPr>
          <w:rFonts w:ascii="Arial" w:eastAsia="Times New Roman" w:hAnsi="Arial" w:cs="Arial"/>
          <w:lang w:val="en-US"/>
        </w:rPr>
        <w:t>тел</w:t>
      </w:r>
      <w:proofErr w:type="spellEnd"/>
      <w:r>
        <w:rPr>
          <w:rFonts w:ascii="Arial" w:eastAsia="Times New Roman" w:hAnsi="Arial" w:cs="Arial"/>
          <w:lang w:val="en-US"/>
        </w:rPr>
        <w:t>. 031-511-</w:t>
      </w:r>
      <w:proofErr w:type="gramStart"/>
      <w:r>
        <w:rPr>
          <w:rFonts w:ascii="Arial" w:eastAsia="Times New Roman" w:hAnsi="Arial" w:cs="Arial"/>
          <w:lang w:val="en-US"/>
        </w:rPr>
        <w:t xml:space="preserve">388 </w:t>
      </w:r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9C2A73" w:rsidRDefault="009C2A73" w:rsidP="009C2A7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9C2A73" w:rsidRDefault="009C2A73" w:rsidP="009C2A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 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hAnsi="Arial" w:cs="Arial"/>
        </w:rPr>
        <w:t xml:space="preserve">согласно предлог за трета   продажба од доверителот Комерцијална Банка АД Скопје,  намалена за 1/3  од проценета вредност согласно наод и мислење од вешто лице изнесува    </w:t>
      </w:r>
      <w:r>
        <w:rPr>
          <w:rFonts w:ascii="Arial" w:hAnsi="Arial" w:cs="Arial"/>
          <w:b/>
        </w:rPr>
        <w:t>104.960,00 денари</w:t>
      </w:r>
      <w:r>
        <w:rPr>
          <w:rFonts w:ascii="Arial" w:hAnsi="Arial" w:cs="Arial"/>
        </w:rPr>
        <w:t xml:space="preserve">   </w:t>
      </w:r>
      <w:r>
        <w:rPr>
          <w:rFonts w:ascii="Arial" w:eastAsia="Times New Roman" w:hAnsi="Arial" w:cs="Arial"/>
        </w:rPr>
        <w:t>, под која недвижноста не може да се продаде на трето  јавно наддавање.</w:t>
      </w:r>
    </w:p>
    <w:p w:rsidR="009C2A73" w:rsidRDefault="009C2A73" w:rsidP="009C2A7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9C2A73" w:rsidRDefault="009C2A73" w:rsidP="009C2A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 </w:t>
      </w:r>
      <w:r>
        <w:rPr>
          <w:rFonts w:ascii="Arial" w:hAnsi="Arial" w:cs="Arial"/>
        </w:rPr>
        <w:t>право на залог Хипотека , носител на правото (доверител) Комерцијална Банка АД Скопје со седиште на  ул.Орце Николов бр.3</w:t>
      </w:r>
      <w:r>
        <w:rPr>
          <w:rFonts w:ascii="Arial" w:hAnsi="Arial" w:cs="Arial"/>
          <w:lang w:val="ru-RU"/>
        </w:rPr>
        <w:t xml:space="preserve">, хипотекарен должник </w:t>
      </w:r>
      <w:r>
        <w:rPr>
          <w:rFonts w:ascii="Arial" w:hAnsi="Arial" w:cs="Arial"/>
        </w:rPr>
        <w:t xml:space="preserve">ДГИ МЕГА ГРАДБА ИНЖЕНЕРИНГ </w:t>
      </w:r>
      <w:r>
        <w:rPr>
          <w:rFonts w:ascii="Arial" w:hAnsi="Arial" w:cs="Arial"/>
        </w:rPr>
        <w:lastRenderedPageBreak/>
        <w:t xml:space="preserve">ДОО Скопје од Скопје со </w:t>
      </w:r>
      <w:r>
        <w:rPr>
          <w:rFonts w:ascii="Arial" w:hAnsi="Arial" w:cs="Arial"/>
          <w:lang w:val="ru-RU"/>
        </w:rPr>
        <w:t xml:space="preserve">седиште на </w:t>
      </w:r>
      <w:r>
        <w:rPr>
          <w:rFonts w:ascii="Arial" w:hAnsi="Arial" w:cs="Arial"/>
        </w:rPr>
        <w:t>ул. Ѓорѓи Капчев бр. 27/2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Налог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извршување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врз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недвижност</w:t>
      </w:r>
      <w:proofErr w:type="spellEnd"/>
      <w:r>
        <w:rPr>
          <w:rFonts w:ascii="Arial" w:hAnsi="Arial" w:cs="Arial"/>
          <w:lang w:val="en-US"/>
        </w:rPr>
        <w:t xml:space="preserve"> И.бр.30/2019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17.01.2019 година на Извршител Премтим Ќерими од Куманово . </w:t>
      </w:r>
    </w:p>
    <w:p w:rsidR="009C2A73" w:rsidRDefault="009C2A73" w:rsidP="009C2A73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9C2A73" w:rsidRDefault="009C2A73" w:rsidP="009C2A7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9C2A73" w:rsidRDefault="009C2A73" w:rsidP="009C2A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C2A73" w:rsidRDefault="009C2A73" w:rsidP="009C2A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C2A73" w:rsidRDefault="009C2A73" w:rsidP="009C2A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C2A73" w:rsidRDefault="009C2A73" w:rsidP="009C2A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C2A73" w:rsidRDefault="009C2A73" w:rsidP="009C2A7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Премтим Ќерими 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5017013503263.</w:t>
      </w:r>
    </w:p>
    <w:p w:rsidR="009C2A73" w:rsidRDefault="009C2A73" w:rsidP="009C2A73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9C2A73" w:rsidRDefault="009C2A73" w:rsidP="009C2A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C2A73" w:rsidRDefault="009C2A73" w:rsidP="009C2A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C2A73" w:rsidRDefault="009C2A73" w:rsidP="009C2A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C2A73" w:rsidRDefault="009C2A73" w:rsidP="009C2A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9C2A73" w:rsidRDefault="009C2A73" w:rsidP="009C2A7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9C2A73" w:rsidRDefault="009C2A73" w:rsidP="009C2A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C2A73" w:rsidRDefault="009C2A73" w:rsidP="009C2A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9C2A73" w:rsidRDefault="009C2A73" w:rsidP="009C2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C2A73" w:rsidRDefault="009C2A73" w:rsidP="009C2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2A73" w:rsidRDefault="009C2A73" w:rsidP="009C2A7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</w:p>
    <w:p w:rsidR="009C2A73" w:rsidRDefault="009C2A73" w:rsidP="009C2A7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C2A73" w:rsidRPr="009C2A73" w:rsidRDefault="009C2A73" w:rsidP="009C2A73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ab/>
        <w:t xml:space="preserve">      </w:t>
      </w:r>
      <w:r w:rsidRPr="009C2A73">
        <w:rPr>
          <w:rFonts w:ascii="Calibri" w:hAnsi="Calibri" w:cs="Times New Roman"/>
          <w:b/>
        </w:rPr>
        <w:t>ИЗВРШИТЕЛ</w:t>
      </w:r>
    </w:p>
    <w:p w:rsidR="00DA06D9" w:rsidRPr="009C2A73" w:rsidRDefault="009C2A73" w:rsidP="009C2A73">
      <w:pPr>
        <w:tabs>
          <w:tab w:val="left" w:pos="6315"/>
        </w:tabs>
        <w:rPr>
          <w:b/>
        </w:rPr>
      </w:pPr>
      <w:r w:rsidRPr="009C2A73">
        <w:rPr>
          <w:b/>
        </w:rPr>
        <w:tab/>
        <w:t xml:space="preserve">ПРЕМТИМ ЌЕРИМИ </w:t>
      </w:r>
    </w:p>
    <w:sectPr w:rsidR="00DA06D9" w:rsidRPr="009C2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2A73"/>
    <w:rsid w:val="009C2A73"/>
    <w:rsid w:val="00DA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C2A73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C2A73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2020-07-28T10:08:00Z</dcterms:created>
  <dcterms:modified xsi:type="dcterms:W3CDTF">2020-07-28T10:15:00Z</dcterms:modified>
</cp:coreProperties>
</file>