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A6DBE">
        <w:tc>
          <w:tcPr>
            <w:tcW w:w="6204" w:type="dxa"/>
            <w:hideMark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A6DBE">
        <w:tc>
          <w:tcPr>
            <w:tcW w:w="6204" w:type="dxa"/>
            <w:hideMark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A6DBE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3A6DBE">
              <w:rPr>
                <w:rFonts w:ascii="Arial" w:eastAsia="Times New Roman" w:hAnsi="Arial" w:cs="Arial"/>
              </w:rPr>
              <w:t>Образец бр.</w:t>
            </w:r>
            <w:r w:rsidR="008C43A1" w:rsidRPr="003A6DBE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3A6DBE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3A6DBE">
              <w:rPr>
                <w:rFonts w:ascii="Arial" w:eastAsia="Times New Roman" w:hAnsi="Arial" w:cs="Arial"/>
                <w:lang w:val="en-US"/>
              </w:rPr>
              <w:t>Николина</w:t>
            </w:r>
            <w:r w:rsidR="0087592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3A6DBE">
              <w:rPr>
                <w:rFonts w:ascii="Arial" w:eastAsia="Times New Roman" w:hAnsi="Arial" w:cs="Arial"/>
                <w:lang w:val="en-US"/>
              </w:rPr>
              <w:t>Иванова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A6DBE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A6DBE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3A6DBE">
              <w:rPr>
                <w:rFonts w:ascii="Arial" w:eastAsia="Times New Roman" w:hAnsi="Arial" w:cs="Arial"/>
                <w:color w:val="000000"/>
              </w:rPr>
              <w:t>И.бр</w:t>
            </w:r>
            <w:r w:rsidRPr="003A6DBE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3A6DBE" w:rsidRPr="003A6DBE">
              <w:rPr>
                <w:rFonts w:ascii="Arial" w:eastAsia="Times New Roman" w:hAnsi="Arial" w:cs="Arial"/>
                <w:lang w:val="en-US"/>
              </w:rPr>
              <w:t>22/2017</w:t>
            </w: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3A6DBE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3A6DBE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3A6DBE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3A6DBE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3A6DBE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3A6DBE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3A6DB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3A6DBE">
        <w:rPr>
          <w:rFonts w:ascii="Arial" w:hAnsi="Arial" w:cs="Arial"/>
          <w:bCs/>
          <w:color w:val="000080"/>
          <w:sz w:val="20"/>
          <w:szCs w:val="20"/>
        </w:rPr>
        <w:tab/>
      </w:r>
      <w:r w:rsidRPr="003A6DBE">
        <w:rPr>
          <w:rFonts w:ascii="Arial" w:hAnsi="Arial" w:cs="Arial"/>
          <w:bCs/>
          <w:color w:val="000080"/>
          <w:sz w:val="20"/>
          <w:szCs w:val="20"/>
        </w:rPr>
        <w:tab/>
      </w:r>
      <w:r w:rsidRPr="003A6DBE">
        <w:rPr>
          <w:rFonts w:ascii="Arial" w:hAnsi="Arial" w:cs="Arial"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A6DBE" w:rsidRPr="003A6DBE" w:rsidRDefault="003A6DBE" w:rsidP="003A6D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A6DBE">
        <w:rPr>
          <w:rFonts w:ascii="Arial" w:hAnsi="Arial" w:cs="Arial"/>
        </w:rPr>
        <w:t xml:space="preserve">Извршителот Николина Иванова од Битола врз основа на барањето за спроведување на извршување од доверителот Шпаркасе банка Македонија АД Скопје со ЕДБ 4030993261735 и ЕМБС 4558669 и седиште на  Македонија бр. 9-11, засновано на извршната исправа Нотарски акт ОДУ бр.571/09 од 16.11.2009 година на Нотар Луиза Христова, против заложниот должник Јосија Чанџуковска од с. Бистрица како законски наследник согласно Решение О.бр.1477/2015 од 19.11.2015 година, УДР бр.96/15 од 19.11.2015 година на Нотар Василка Гоновска од Битола на Јонче Чанџуковски од с. Бистрица, за спроведување на извршување во вредност 253.352,00 денари на ден </w:t>
      </w:r>
      <w:r w:rsidR="00C4778C">
        <w:rPr>
          <w:rFonts w:ascii="Arial" w:hAnsi="Arial" w:cs="Arial"/>
        </w:rPr>
        <w:t>1</w:t>
      </w:r>
      <w:r w:rsidR="004371A0">
        <w:rPr>
          <w:rFonts w:ascii="Arial" w:hAnsi="Arial" w:cs="Arial"/>
        </w:rPr>
        <w:t>9</w:t>
      </w:r>
      <w:r w:rsidR="00C4778C">
        <w:rPr>
          <w:rFonts w:ascii="Arial" w:hAnsi="Arial" w:cs="Arial"/>
        </w:rPr>
        <w:t>.0</w:t>
      </w:r>
      <w:r w:rsidR="004371A0">
        <w:rPr>
          <w:rFonts w:ascii="Arial" w:hAnsi="Arial" w:cs="Arial"/>
        </w:rPr>
        <w:t>7</w:t>
      </w:r>
      <w:r w:rsidRPr="003A6DBE">
        <w:rPr>
          <w:rFonts w:ascii="Arial" w:hAnsi="Arial" w:cs="Arial"/>
        </w:rPr>
        <w:t>.2021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3A6DBE" w:rsidRDefault="00B51157" w:rsidP="00B51157">
      <w:pPr>
        <w:spacing w:after="0"/>
        <w:jc w:val="center"/>
        <w:rPr>
          <w:rFonts w:ascii="Arial" w:hAnsi="Arial" w:cs="Arial"/>
        </w:rPr>
      </w:pPr>
      <w:r w:rsidRPr="003A6DBE">
        <w:rPr>
          <w:rFonts w:ascii="Arial" w:hAnsi="Arial" w:cs="Arial"/>
        </w:rPr>
        <w:t>ЗА УСНА ЈАВНА ПРОДАЖБА</w:t>
      </w:r>
    </w:p>
    <w:p w:rsidR="00B51157" w:rsidRPr="003A6DBE" w:rsidRDefault="00B51157" w:rsidP="00B51157">
      <w:pPr>
        <w:spacing w:after="0"/>
        <w:jc w:val="center"/>
        <w:rPr>
          <w:rFonts w:ascii="Arial" w:hAnsi="Arial" w:cs="Arial"/>
        </w:rPr>
      </w:pPr>
      <w:r w:rsidRPr="003A6DBE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3A6DBE">
        <w:rPr>
          <w:rFonts w:ascii="Arial" w:hAnsi="Arial" w:cs="Arial"/>
          <w:bCs/>
        </w:rPr>
        <w:t>Законот за извршување</w:t>
      </w:r>
      <w:r w:rsidRPr="003A6DBE">
        <w:rPr>
          <w:rFonts w:ascii="Arial" w:hAnsi="Arial" w:cs="Arial"/>
        </w:rPr>
        <w:t>)</w:t>
      </w:r>
    </w:p>
    <w:p w:rsidR="00DF1299" w:rsidRPr="003A6DBE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3A6DBE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6DB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4371A0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I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 КП бр.11 во м.в. Бучало, култура ЗЗ, ОВ, 3 класа, во површина од 1855 м2</w:t>
      </w:r>
      <w:r>
        <w:rPr>
          <w:rFonts w:ascii="Arial" w:eastAsia="Times New Roman" w:hAnsi="Arial" w:cs="Arial"/>
        </w:rPr>
        <w:t xml:space="preserve">. </w:t>
      </w:r>
      <w:r w:rsidR="004371A0">
        <w:rPr>
          <w:rFonts w:ascii="Arial" w:eastAsia="Times New Roman" w:hAnsi="Arial" w:cs="Arial"/>
        </w:rPr>
        <w:t>Утврдената в</w:t>
      </w:r>
      <w:r w:rsidRPr="003A6DBE">
        <w:rPr>
          <w:rFonts w:ascii="Arial" w:eastAsia="Times New Roman" w:hAnsi="Arial" w:cs="Arial"/>
        </w:rPr>
        <w:t xml:space="preserve">редност на недвижностаизнесува </w:t>
      </w:r>
      <w:r>
        <w:rPr>
          <w:rFonts w:ascii="Arial" w:eastAsia="Times New Roman" w:hAnsi="Arial" w:cs="Arial"/>
        </w:rPr>
        <w:t xml:space="preserve">74.200,00 </w:t>
      </w:r>
      <w:r w:rsidRPr="003A6DBE">
        <w:rPr>
          <w:rFonts w:ascii="Arial" w:eastAsia="Times New Roman" w:hAnsi="Arial" w:cs="Arial"/>
        </w:rPr>
        <w:t xml:space="preserve">денари, </w:t>
      </w:r>
      <w:r w:rsidR="004371A0">
        <w:rPr>
          <w:rFonts w:ascii="Arial" w:eastAsia="Times New Roman" w:hAnsi="Arial" w:cs="Arial"/>
        </w:rPr>
        <w:t xml:space="preserve">а почетна цена за втората продажба е намалена и изнесува </w:t>
      </w:r>
      <w:r w:rsidR="00276A88">
        <w:rPr>
          <w:rFonts w:ascii="Arial" w:eastAsia="Times New Roman" w:hAnsi="Arial" w:cs="Arial"/>
        </w:rPr>
        <w:t>49.467,00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Pr="003A6DBE">
        <w:rPr>
          <w:rFonts w:ascii="Arial" w:eastAsia="Times New Roman" w:hAnsi="Arial" w:cs="Arial"/>
        </w:rPr>
        <w:t xml:space="preserve">под која не може да се продаде на </w:t>
      </w:r>
      <w:r w:rsidR="004371A0">
        <w:rPr>
          <w:rFonts w:ascii="Arial" w:eastAsia="Times New Roman" w:hAnsi="Arial" w:cs="Arial"/>
        </w:rPr>
        <w:t xml:space="preserve">ова </w:t>
      </w:r>
      <w:r w:rsidRPr="003A6DBE">
        <w:rPr>
          <w:rFonts w:ascii="Arial" w:eastAsia="Times New Roman" w:hAnsi="Arial" w:cs="Arial"/>
        </w:rPr>
        <w:t>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 КП бр.11 во м.в. Бучало, култура ЗЗ, ПС, 3 класа во површина од 4106м2</w:t>
      </w:r>
      <w:r>
        <w:rPr>
          <w:rFonts w:ascii="Arial" w:eastAsia="Times New Roman" w:hAnsi="Arial" w:cs="Arial"/>
        </w:rPr>
        <w:t>.</w:t>
      </w:r>
      <w:r w:rsidR="004371A0">
        <w:rPr>
          <w:rFonts w:ascii="Arial" w:eastAsia="Times New Roman" w:hAnsi="Arial" w:cs="Arial"/>
        </w:rPr>
        <w:t>Утврдената</w:t>
      </w:r>
      <w:r w:rsidRPr="003A6DBE">
        <w:rPr>
          <w:rFonts w:ascii="Arial" w:eastAsia="Times New Roman" w:hAnsi="Arial" w:cs="Arial"/>
        </w:rPr>
        <w:t xml:space="preserve"> вредност на недвижноста изнесува </w:t>
      </w:r>
      <w:r>
        <w:rPr>
          <w:rFonts w:ascii="Arial" w:eastAsia="Times New Roman" w:hAnsi="Arial" w:cs="Arial"/>
        </w:rPr>
        <w:t xml:space="preserve">164.240,00 </w:t>
      </w:r>
      <w:r w:rsidRPr="003A6DBE">
        <w:rPr>
          <w:rFonts w:ascii="Arial" w:eastAsia="Times New Roman" w:hAnsi="Arial" w:cs="Arial"/>
        </w:rPr>
        <w:t xml:space="preserve">денари, </w:t>
      </w:r>
      <w:r w:rsidR="004371A0">
        <w:rPr>
          <w:rFonts w:ascii="Arial" w:eastAsia="Times New Roman" w:hAnsi="Arial" w:cs="Arial"/>
        </w:rPr>
        <w:t xml:space="preserve">а почетна цена за втората продажба е намалена и изнесува </w:t>
      </w:r>
      <w:r w:rsidR="00276A88">
        <w:rPr>
          <w:rFonts w:ascii="Arial" w:eastAsia="Times New Roman" w:hAnsi="Arial" w:cs="Arial"/>
        </w:rPr>
        <w:t>109.493,00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="004371A0">
        <w:rPr>
          <w:rFonts w:ascii="Arial" w:eastAsia="Times New Roman" w:hAnsi="Arial" w:cs="Arial"/>
        </w:rPr>
        <w:t>под која</w:t>
      </w:r>
      <w:r w:rsidRPr="003A6DBE">
        <w:rPr>
          <w:rFonts w:ascii="Arial" w:eastAsia="Times New Roman" w:hAnsi="Arial" w:cs="Arial"/>
        </w:rPr>
        <w:t xml:space="preserve"> не може да се продаде на </w:t>
      </w:r>
      <w:r w:rsidR="004371A0">
        <w:rPr>
          <w:rFonts w:ascii="Arial" w:eastAsia="Times New Roman" w:hAnsi="Arial" w:cs="Arial"/>
        </w:rPr>
        <w:t>ова</w:t>
      </w:r>
      <w:r w:rsidRPr="003A6DBE">
        <w:rPr>
          <w:rFonts w:ascii="Arial" w:eastAsia="Times New Roman" w:hAnsi="Arial" w:cs="Arial"/>
        </w:rPr>
        <w:t xml:space="preserve">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 xml:space="preserve"> - КП бр. 284 во м.в. Бучало, култура 13000, 2 класа во површина од 5507 м2</w:t>
      </w:r>
      <w:r>
        <w:rPr>
          <w:rFonts w:ascii="Arial" w:eastAsia="Times New Roman" w:hAnsi="Arial" w:cs="Arial"/>
        </w:rPr>
        <w:t>.</w:t>
      </w:r>
      <w:r w:rsidR="004371A0">
        <w:rPr>
          <w:rFonts w:ascii="Arial" w:eastAsia="Times New Roman" w:hAnsi="Arial" w:cs="Arial"/>
        </w:rPr>
        <w:t xml:space="preserve">Утврдената </w:t>
      </w:r>
      <w:r w:rsidRPr="003A6DBE">
        <w:rPr>
          <w:rFonts w:ascii="Arial" w:eastAsia="Times New Roman" w:hAnsi="Arial" w:cs="Arial"/>
        </w:rPr>
        <w:t>вредност на недвижноста изнесува</w:t>
      </w:r>
      <w:r>
        <w:rPr>
          <w:rFonts w:ascii="Arial" w:eastAsia="Times New Roman" w:hAnsi="Arial" w:cs="Arial"/>
        </w:rPr>
        <w:t xml:space="preserve"> 275.350,00</w:t>
      </w:r>
      <w:r w:rsidRPr="003A6DBE">
        <w:rPr>
          <w:rFonts w:ascii="Arial" w:eastAsia="Times New Roman" w:hAnsi="Arial" w:cs="Arial"/>
        </w:rPr>
        <w:t xml:space="preserve"> денари, </w:t>
      </w:r>
      <w:r w:rsidR="004371A0">
        <w:rPr>
          <w:rFonts w:ascii="Arial" w:eastAsia="Times New Roman" w:hAnsi="Arial" w:cs="Arial"/>
        </w:rPr>
        <w:t>а почетна цена за втората</w:t>
      </w:r>
      <w:r w:rsidR="00F84041">
        <w:rPr>
          <w:rFonts w:ascii="Arial" w:eastAsia="Times New Roman" w:hAnsi="Arial" w:cs="Arial"/>
        </w:rPr>
        <w:t xml:space="preserve"> продажбае намалена и изнесува </w:t>
      </w:r>
      <w:r w:rsidR="00276A88">
        <w:rPr>
          <w:rFonts w:ascii="Arial" w:eastAsia="Times New Roman" w:hAnsi="Arial" w:cs="Arial"/>
        </w:rPr>
        <w:t>183.567,00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="00F84041">
        <w:rPr>
          <w:rFonts w:ascii="Arial" w:eastAsia="Times New Roman" w:hAnsi="Arial" w:cs="Arial"/>
        </w:rPr>
        <w:t xml:space="preserve">под која </w:t>
      </w:r>
      <w:r w:rsidRPr="003A6DBE">
        <w:rPr>
          <w:rFonts w:ascii="Arial" w:eastAsia="Times New Roman" w:hAnsi="Arial" w:cs="Arial"/>
        </w:rPr>
        <w:t xml:space="preserve">не може да се продаде на </w:t>
      </w:r>
      <w:r w:rsidR="00F84041">
        <w:rPr>
          <w:rFonts w:ascii="Arial" w:eastAsia="Times New Roman" w:hAnsi="Arial" w:cs="Arial"/>
        </w:rPr>
        <w:t>ова</w:t>
      </w:r>
      <w:r w:rsidRPr="003A6DBE">
        <w:rPr>
          <w:rFonts w:ascii="Arial" w:eastAsia="Times New Roman" w:hAnsi="Arial" w:cs="Arial"/>
        </w:rPr>
        <w:t xml:space="preserve">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 КП бр. 285 во м.в. Бучало, култура 13000, 2 класа во површина од 581 м2</w:t>
      </w:r>
      <w:r>
        <w:rPr>
          <w:rFonts w:ascii="Arial" w:eastAsia="Times New Roman" w:hAnsi="Arial" w:cs="Arial"/>
        </w:rPr>
        <w:t>.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="00F84041">
        <w:rPr>
          <w:rFonts w:ascii="Arial" w:eastAsia="Times New Roman" w:hAnsi="Arial" w:cs="Arial"/>
        </w:rPr>
        <w:t>Утврдената</w:t>
      </w:r>
      <w:r w:rsidRPr="003A6DBE">
        <w:rPr>
          <w:rFonts w:ascii="Arial" w:eastAsia="Times New Roman" w:hAnsi="Arial" w:cs="Arial"/>
        </w:rPr>
        <w:t xml:space="preserve"> вредност на недвижноста изнесува </w:t>
      </w:r>
      <w:r>
        <w:rPr>
          <w:rFonts w:ascii="Arial" w:eastAsia="Times New Roman" w:hAnsi="Arial" w:cs="Arial"/>
        </w:rPr>
        <w:t xml:space="preserve">29.050,00 </w:t>
      </w:r>
      <w:r w:rsidRPr="003A6DBE">
        <w:rPr>
          <w:rFonts w:ascii="Arial" w:eastAsia="Times New Roman" w:hAnsi="Arial" w:cs="Arial"/>
        </w:rPr>
        <w:t xml:space="preserve">денари, </w:t>
      </w:r>
      <w:r w:rsidR="00F84041">
        <w:rPr>
          <w:rFonts w:ascii="Arial" w:eastAsia="Times New Roman" w:hAnsi="Arial" w:cs="Arial"/>
        </w:rPr>
        <w:t xml:space="preserve">а почетна цена за втората продажба  е намалена и изнесува </w:t>
      </w:r>
      <w:r w:rsidR="00276A88">
        <w:rPr>
          <w:rFonts w:ascii="Arial" w:eastAsia="Times New Roman" w:hAnsi="Arial" w:cs="Arial"/>
        </w:rPr>
        <w:t>19.367,00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="00F84041">
        <w:rPr>
          <w:rFonts w:ascii="Arial" w:eastAsia="Times New Roman" w:hAnsi="Arial" w:cs="Arial"/>
        </w:rPr>
        <w:t>под која неможе да се пр</w:t>
      </w:r>
      <w:r w:rsidRPr="003A6DBE">
        <w:rPr>
          <w:rFonts w:ascii="Arial" w:eastAsia="Times New Roman" w:hAnsi="Arial" w:cs="Arial"/>
        </w:rPr>
        <w:t xml:space="preserve">одаде на </w:t>
      </w:r>
      <w:r w:rsidR="00F84041">
        <w:rPr>
          <w:rFonts w:ascii="Arial" w:eastAsia="Times New Roman" w:hAnsi="Arial" w:cs="Arial"/>
        </w:rPr>
        <w:t>ова</w:t>
      </w:r>
      <w:r w:rsidRPr="003A6DBE">
        <w:rPr>
          <w:rFonts w:ascii="Arial" w:eastAsia="Times New Roman" w:hAnsi="Arial" w:cs="Arial"/>
        </w:rPr>
        <w:t xml:space="preserve">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 КП бр.380/1 во м.в. Црно просо, култура 11000, 2 класа во површина 1062 м2</w:t>
      </w:r>
      <w:r>
        <w:rPr>
          <w:rFonts w:ascii="Arial" w:eastAsia="Times New Roman" w:hAnsi="Arial" w:cs="Arial"/>
        </w:rPr>
        <w:t>.</w:t>
      </w:r>
      <w:r w:rsidR="00F84041" w:rsidRPr="00F84041">
        <w:rPr>
          <w:rFonts w:ascii="Arial" w:hAnsi="Arial" w:cs="Arial"/>
        </w:rPr>
        <w:t>Утврдената</w:t>
      </w:r>
      <w:r w:rsidRPr="003A6DBE">
        <w:rPr>
          <w:rFonts w:ascii="Arial" w:eastAsia="Times New Roman" w:hAnsi="Arial" w:cs="Arial"/>
        </w:rPr>
        <w:t xml:space="preserve"> вредност на недвижноста изнесува </w:t>
      </w:r>
      <w:r>
        <w:rPr>
          <w:rFonts w:ascii="Arial" w:eastAsia="Times New Roman" w:hAnsi="Arial" w:cs="Arial"/>
        </w:rPr>
        <w:t xml:space="preserve">53.100,00 </w:t>
      </w:r>
      <w:r w:rsidRPr="003A6DBE">
        <w:rPr>
          <w:rFonts w:ascii="Arial" w:eastAsia="Times New Roman" w:hAnsi="Arial" w:cs="Arial"/>
        </w:rPr>
        <w:t xml:space="preserve">денари, </w:t>
      </w:r>
      <w:r w:rsidR="00F84041">
        <w:rPr>
          <w:rFonts w:ascii="Arial" w:eastAsia="Times New Roman" w:hAnsi="Arial" w:cs="Arial"/>
        </w:rPr>
        <w:t xml:space="preserve">а почетна цена за втората продажба е намалена и изнесува </w:t>
      </w:r>
      <w:r w:rsidR="00276A88">
        <w:rPr>
          <w:rFonts w:ascii="Arial" w:eastAsia="Times New Roman" w:hAnsi="Arial" w:cs="Arial"/>
        </w:rPr>
        <w:t>35.400,00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Pr="003A6DBE">
        <w:rPr>
          <w:rFonts w:ascii="Arial" w:eastAsia="Times New Roman" w:hAnsi="Arial" w:cs="Arial"/>
        </w:rPr>
        <w:t xml:space="preserve">под која не може да се продаде на </w:t>
      </w:r>
      <w:r w:rsidR="00F84041">
        <w:rPr>
          <w:rFonts w:ascii="Arial" w:eastAsia="Times New Roman" w:hAnsi="Arial" w:cs="Arial"/>
        </w:rPr>
        <w:t>ова</w:t>
      </w:r>
      <w:r w:rsidRPr="003A6DBE">
        <w:rPr>
          <w:rFonts w:ascii="Arial" w:eastAsia="Times New Roman" w:hAnsi="Arial" w:cs="Arial"/>
        </w:rPr>
        <w:t xml:space="preserve">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 xml:space="preserve">-КП бр.389 во м.в. Црно просо, култура 11000, </w:t>
      </w:r>
      <w:r>
        <w:rPr>
          <w:rFonts w:ascii="Arial" w:eastAsia="Times New Roman" w:hAnsi="Arial" w:cs="Arial"/>
        </w:rPr>
        <w:t xml:space="preserve">1 класа во површина од 7925 м2. </w:t>
      </w:r>
      <w:r w:rsidR="00F84041">
        <w:rPr>
          <w:rFonts w:ascii="Arial" w:eastAsia="Times New Roman" w:hAnsi="Arial" w:cs="Arial"/>
        </w:rPr>
        <w:t>Утврдената</w:t>
      </w:r>
      <w:r w:rsidRPr="003A6DBE">
        <w:rPr>
          <w:rFonts w:ascii="Arial" w:eastAsia="Times New Roman" w:hAnsi="Arial" w:cs="Arial"/>
        </w:rPr>
        <w:t xml:space="preserve"> вредност на недвижноста изнесува </w:t>
      </w:r>
      <w:r>
        <w:rPr>
          <w:rFonts w:ascii="Arial" w:eastAsia="Times New Roman" w:hAnsi="Arial" w:cs="Arial"/>
        </w:rPr>
        <w:t xml:space="preserve">832.125,00 </w:t>
      </w:r>
      <w:r w:rsidRPr="003A6DBE">
        <w:rPr>
          <w:rFonts w:ascii="Arial" w:eastAsia="Times New Roman" w:hAnsi="Arial" w:cs="Arial"/>
        </w:rPr>
        <w:t xml:space="preserve">денари, </w:t>
      </w:r>
      <w:r w:rsidR="00F84041">
        <w:rPr>
          <w:rFonts w:ascii="Arial" w:eastAsia="Times New Roman" w:hAnsi="Arial" w:cs="Arial"/>
        </w:rPr>
        <w:t xml:space="preserve">а почетната цена за втората продажба е намалена и изнесува </w:t>
      </w:r>
      <w:r w:rsidR="00276A88">
        <w:rPr>
          <w:rFonts w:ascii="Arial" w:eastAsia="Times New Roman" w:hAnsi="Arial" w:cs="Arial"/>
        </w:rPr>
        <w:t xml:space="preserve">554.750,00 денари </w:t>
      </w:r>
      <w:r w:rsidRPr="003A6DBE">
        <w:rPr>
          <w:rFonts w:ascii="Arial" w:eastAsia="Times New Roman" w:hAnsi="Arial" w:cs="Arial"/>
        </w:rPr>
        <w:t xml:space="preserve">под која не може да се продаде на </w:t>
      </w:r>
      <w:r w:rsidR="00F84041">
        <w:rPr>
          <w:rFonts w:ascii="Arial" w:eastAsia="Times New Roman" w:hAnsi="Arial" w:cs="Arial"/>
        </w:rPr>
        <w:t>ова</w:t>
      </w:r>
      <w:r w:rsidRPr="003A6DBE">
        <w:rPr>
          <w:rFonts w:ascii="Arial" w:eastAsia="Times New Roman" w:hAnsi="Arial" w:cs="Arial"/>
        </w:rPr>
        <w:t xml:space="preserve"> јавно наддавање.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lastRenderedPageBreak/>
        <w:t>со право на недвижност 831, заведено во лист ‘‘Б‘‘ од Имотен лист број 283 за КО Бистрица-вон г.р. на име Чанџуковска Јосија од с. Бистрица</w:t>
      </w:r>
      <w:r>
        <w:rPr>
          <w:rFonts w:ascii="Arial" w:eastAsia="Times New Roman" w:hAnsi="Arial" w:cs="Arial"/>
        </w:rPr>
        <w:t>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II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Иделаен дел од 2178/6535 од земјоделско земјиште заведено како: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 1, место викано Нерезина, култура н, 7 класа, во површина од 6.168 м2, со право на сосопственост на заложниот должник Јосија Чанџуковска, заведена во лист ‘‘Б‘‘ од Имотен лист број 552 за КО Крстоар</w:t>
      </w:r>
      <w:r>
        <w:rPr>
          <w:rFonts w:ascii="Arial" w:eastAsia="Times New Roman" w:hAnsi="Arial" w:cs="Arial"/>
        </w:rPr>
        <w:t>.</w:t>
      </w:r>
      <w:r w:rsidR="00F84041">
        <w:rPr>
          <w:rFonts w:ascii="Arial" w:eastAsia="Times New Roman" w:hAnsi="Arial" w:cs="Arial"/>
        </w:rPr>
        <w:t>Утрвдената</w:t>
      </w:r>
      <w:r w:rsidRPr="003A6DBE">
        <w:rPr>
          <w:rFonts w:ascii="Arial" w:eastAsia="Times New Roman" w:hAnsi="Arial" w:cs="Arial"/>
        </w:rPr>
        <w:t xml:space="preserve"> вредност на недвижноста изнесува </w:t>
      </w:r>
      <w:r>
        <w:rPr>
          <w:rFonts w:ascii="Arial" w:eastAsia="Times New Roman" w:hAnsi="Arial" w:cs="Arial"/>
        </w:rPr>
        <w:t xml:space="preserve">61.671,00 </w:t>
      </w:r>
      <w:r w:rsidRPr="003A6DBE">
        <w:rPr>
          <w:rFonts w:ascii="Arial" w:eastAsia="Times New Roman" w:hAnsi="Arial" w:cs="Arial"/>
        </w:rPr>
        <w:t xml:space="preserve">денари, </w:t>
      </w:r>
      <w:r w:rsidR="00F84041">
        <w:rPr>
          <w:rFonts w:ascii="Arial" w:eastAsia="Times New Roman" w:hAnsi="Arial" w:cs="Arial"/>
        </w:rPr>
        <w:t xml:space="preserve">а почетната цена за втората продажба е намалена и изнесува </w:t>
      </w:r>
      <w:r w:rsidR="00276A88">
        <w:rPr>
          <w:rFonts w:ascii="Arial" w:eastAsia="Times New Roman" w:hAnsi="Arial" w:cs="Arial"/>
        </w:rPr>
        <w:t>41.114,00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Pr="003A6DBE">
        <w:rPr>
          <w:rFonts w:ascii="Arial" w:eastAsia="Times New Roman" w:hAnsi="Arial" w:cs="Arial"/>
        </w:rPr>
        <w:t xml:space="preserve">под која </w:t>
      </w:r>
      <w:r w:rsidR="00F84041">
        <w:rPr>
          <w:rFonts w:ascii="Arial" w:eastAsia="Times New Roman" w:hAnsi="Arial" w:cs="Arial"/>
        </w:rPr>
        <w:t>н</w:t>
      </w:r>
      <w:r w:rsidRPr="003A6DBE">
        <w:rPr>
          <w:rFonts w:ascii="Arial" w:eastAsia="Times New Roman" w:hAnsi="Arial" w:cs="Arial"/>
        </w:rPr>
        <w:t xml:space="preserve">е може да се продаде на </w:t>
      </w:r>
      <w:r w:rsidR="00F84041">
        <w:rPr>
          <w:rFonts w:ascii="Arial" w:eastAsia="Times New Roman" w:hAnsi="Arial" w:cs="Arial"/>
        </w:rPr>
        <w:t>ова</w:t>
      </w:r>
      <w:r w:rsidRPr="003A6DBE">
        <w:rPr>
          <w:rFonts w:ascii="Arial" w:eastAsia="Times New Roman" w:hAnsi="Arial" w:cs="Arial"/>
        </w:rPr>
        <w:t xml:space="preserve">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III</w:t>
      </w:r>
    </w:p>
    <w:p w:rsidR="003A6DBE" w:rsidRPr="00DA6B0E" w:rsidRDefault="003A6DBE" w:rsidP="003A6DBE">
      <w:pPr>
        <w:jc w:val="both"/>
        <w:rPr>
          <w:rFonts w:ascii="Arial" w:eastAsia="Times New Roman" w:hAnsi="Arial" w:cs="Arial"/>
        </w:rPr>
      </w:pPr>
      <w:r w:rsidRPr="00DA6B0E">
        <w:rPr>
          <w:rFonts w:ascii="Arial" w:eastAsia="Times New Roman" w:hAnsi="Arial" w:cs="Arial"/>
        </w:rPr>
        <w:t>Идеален дел од 421/1263 од земјоделско земјиште заведено како:</w:t>
      </w:r>
    </w:p>
    <w:p w:rsidR="003A6DBE" w:rsidRPr="00DA6B0E" w:rsidRDefault="003A6DBE" w:rsidP="003A6DBE">
      <w:pPr>
        <w:jc w:val="both"/>
        <w:rPr>
          <w:rFonts w:ascii="Arial" w:eastAsia="Times New Roman" w:hAnsi="Arial" w:cs="Arial"/>
        </w:rPr>
      </w:pPr>
      <w:r w:rsidRPr="00DA6B0E">
        <w:rPr>
          <w:rFonts w:ascii="Arial" w:eastAsia="Times New Roman" w:hAnsi="Arial" w:cs="Arial"/>
        </w:rPr>
        <w:t>-КП бр. 201, место викано Ореј, култура н, 3 класа, во површина од 1280 м2,  со право на сосопственост на Јосија Чанџуковска, заведена во лист ‘‘Б‘‘ од Имотен лист број 558 за КО Крстоар</w:t>
      </w:r>
      <w:r w:rsidR="00DA6B0E">
        <w:rPr>
          <w:rFonts w:ascii="Arial" w:eastAsia="Times New Roman" w:hAnsi="Arial" w:cs="Arial"/>
        </w:rPr>
        <w:t xml:space="preserve">. </w:t>
      </w:r>
      <w:r w:rsidR="00F84041">
        <w:rPr>
          <w:rFonts w:ascii="Arial" w:eastAsia="Times New Roman" w:hAnsi="Arial" w:cs="Arial"/>
        </w:rPr>
        <w:t>Утврдената</w:t>
      </w:r>
      <w:r w:rsidR="00DA6B0E" w:rsidRPr="00DA6B0E">
        <w:rPr>
          <w:rFonts w:ascii="Arial" w:eastAsia="Times New Roman" w:hAnsi="Arial" w:cs="Arial"/>
        </w:rPr>
        <w:t xml:space="preserve"> вредност на недвижноста изнесува </w:t>
      </w:r>
      <w:r w:rsidR="00DA6B0E">
        <w:rPr>
          <w:rFonts w:ascii="Arial" w:eastAsia="Times New Roman" w:hAnsi="Arial" w:cs="Arial"/>
        </w:rPr>
        <w:t>17.067</w:t>
      </w:r>
      <w:r w:rsidR="00DA6B0E" w:rsidRPr="00DA6B0E">
        <w:rPr>
          <w:rFonts w:ascii="Arial" w:eastAsia="Times New Roman" w:hAnsi="Arial" w:cs="Arial"/>
        </w:rPr>
        <w:t xml:space="preserve">,00 денари, </w:t>
      </w:r>
      <w:r w:rsidR="00F84041">
        <w:rPr>
          <w:rFonts w:ascii="Arial" w:eastAsia="Times New Roman" w:hAnsi="Arial" w:cs="Arial"/>
        </w:rPr>
        <w:t>а почетната цена за втората продажба е намалена и изнесува</w:t>
      </w:r>
      <w:r w:rsidR="00276A88">
        <w:rPr>
          <w:rFonts w:ascii="Arial" w:eastAsia="Times New Roman" w:hAnsi="Arial" w:cs="Arial"/>
        </w:rPr>
        <w:t xml:space="preserve"> 11.378,00 денари</w:t>
      </w:r>
      <w:r w:rsidR="00F84041">
        <w:rPr>
          <w:rFonts w:ascii="Arial" w:eastAsia="Times New Roman" w:hAnsi="Arial" w:cs="Arial"/>
        </w:rPr>
        <w:t xml:space="preserve"> </w:t>
      </w:r>
      <w:r w:rsidR="00DA6B0E" w:rsidRPr="00DA6B0E">
        <w:rPr>
          <w:rFonts w:ascii="Arial" w:eastAsia="Times New Roman" w:hAnsi="Arial" w:cs="Arial"/>
        </w:rPr>
        <w:t xml:space="preserve">под која не може да се продаде на </w:t>
      </w:r>
      <w:r w:rsidR="00F84041">
        <w:rPr>
          <w:rFonts w:ascii="Arial" w:eastAsia="Times New Roman" w:hAnsi="Arial" w:cs="Arial"/>
        </w:rPr>
        <w:t>ова</w:t>
      </w:r>
      <w:r w:rsidR="00DA6B0E" w:rsidRPr="00DA6B0E">
        <w:rPr>
          <w:rFonts w:ascii="Arial" w:eastAsia="Times New Roman" w:hAnsi="Arial" w:cs="Arial"/>
        </w:rPr>
        <w:t xml:space="preserve">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IV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Идеален дел од 1/3 од земјоделско земјиште заведено како: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 609, место викано Шабан, култура зз, пс, 5 класа, површина 3723 м2, со право на сосопственост на Јосија Чанџуковска, заведено во лист ‘‘Б‘‘ од Имотен лист број 644 за КО Крстоар</w:t>
      </w:r>
      <w:r w:rsidR="00D913EB">
        <w:rPr>
          <w:rFonts w:ascii="Arial" w:eastAsia="Times New Roman" w:hAnsi="Arial" w:cs="Arial"/>
        </w:rPr>
        <w:t xml:space="preserve">. </w:t>
      </w:r>
      <w:r w:rsidR="00F84041">
        <w:rPr>
          <w:rFonts w:ascii="Arial" w:eastAsia="Times New Roman" w:hAnsi="Arial" w:cs="Arial"/>
        </w:rPr>
        <w:t>Утврдената</w:t>
      </w:r>
      <w:r w:rsidR="00D913EB" w:rsidRPr="00D913EB">
        <w:rPr>
          <w:rFonts w:ascii="Arial" w:eastAsia="Times New Roman" w:hAnsi="Arial" w:cs="Arial"/>
        </w:rPr>
        <w:t xml:space="preserve"> вредност на недвижноста изнесува </w:t>
      </w:r>
      <w:r w:rsidR="00D913EB">
        <w:rPr>
          <w:rFonts w:ascii="Arial" w:eastAsia="Times New Roman" w:hAnsi="Arial" w:cs="Arial"/>
        </w:rPr>
        <w:t>37.230</w:t>
      </w:r>
      <w:r w:rsidR="00D913EB" w:rsidRPr="00D913EB">
        <w:rPr>
          <w:rFonts w:ascii="Arial" w:eastAsia="Times New Roman" w:hAnsi="Arial" w:cs="Arial"/>
        </w:rPr>
        <w:t xml:space="preserve">,00 денари, </w:t>
      </w:r>
      <w:r w:rsidR="00F84041">
        <w:rPr>
          <w:rFonts w:ascii="Arial" w:eastAsia="Times New Roman" w:hAnsi="Arial" w:cs="Arial"/>
        </w:rPr>
        <w:t xml:space="preserve">а почетна цена за втората продажба е намалена и изнесува </w:t>
      </w:r>
      <w:r w:rsidR="00276A88">
        <w:rPr>
          <w:rFonts w:ascii="Arial" w:eastAsia="Times New Roman" w:hAnsi="Arial" w:cs="Arial"/>
        </w:rPr>
        <w:t xml:space="preserve"> 24.820,00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="00D913EB" w:rsidRPr="00D913EB">
        <w:rPr>
          <w:rFonts w:ascii="Arial" w:eastAsia="Times New Roman" w:hAnsi="Arial" w:cs="Arial"/>
        </w:rPr>
        <w:t xml:space="preserve">под која не може да се продаде на </w:t>
      </w:r>
      <w:r w:rsidR="00F84041">
        <w:rPr>
          <w:rFonts w:ascii="Arial" w:eastAsia="Times New Roman" w:hAnsi="Arial" w:cs="Arial"/>
        </w:rPr>
        <w:t>ова</w:t>
      </w:r>
      <w:r w:rsidR="00D913EB" w:rsidRPr="00D913EB">
        <w:rPr>
          <w:rFonts w:ascii="Arial" w:eastAsia="Times New Roman" w:hAnsi="Arial" w:cs="Arial"/>
        </w:rPr>
        <w:t xml:space="preserve">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V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Идеален дел од 3489/7849 од земјоделско земјиште заведено како: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бр.712, место викано Широке Ливаде, култура зз, л, 2 класа, површина 7795 м2, со право на сосопственост на Јосија Чанџуковска, заведно во лист ‘‘Б‘‘ од Имотен лист 633 за КО Крстоар</w:t>
      </w:r>
      <w:r w:rsidR="00D913EB">
        <w:rPr>
          <w:rFonts w:ascii="Arial" w:eastAsia="Times New Roman" w:hAnsi="Arial" w:cs="Arial"/>
        </w:rPr>
        <w:t>.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="00F84041" w:rsidRPr="00F84041">
        <w:rPr>
          <w:rFonts w:ascii="Arial" w:hAnsi="Arial" w:cs="Arial"/>
        </w:rPr>
        <w:t>Утврдената</w:t>
      </w:r>
      <w:r w:rsidR="00D913EB" w:rsidRPr="00D913EB">
        <w:rPr>
          <w:rFonts w:ascii="Arial" w:eastAsia="Times New Roman" w:hAnsi="Arial" w:cs="Arial"/>
        </w:rPr>
        <w:t xml:space="preserve"> вредност на недвижноста изнесува </w:t>
      </w:r>
      <w:r w:rsidR="00D913EB">
        <w:rPr>
          <w:rFonts w:ascii="Arial" w:eastAsia="Times New Roman" w:hAnsi="Arial" w:cs="Arial"/>
        </w:rPr>
        <w:t>173.250</w:t>
      </w:r>
      <w:r w:rsidR="00D913EB" w:rsidRPr="00D913EB">
        <w:rPr>
          <w:rFonts w:ascii="Arial" w:eastAsia="Times New Roman" w:hAnsi="Arial" w:cs="Arial"/>
        </w:rPr>
        <w:t xml:space="preserve">,00 денари, </w:t>
      </w:r>
      <w:r w:rsidR="00F84041">
        <w:rPr>
          <w:rFonts w:ascii="Arial" w:eastAsia="Times New Roman" w:hAnsi="Arial" w:cs="Arial"/>
        </w:rPr>
        <w:t xml:space="preserve">а почетна цена за втората продажба е намалена и изнесува </w:t>
      </w:r>
      <w:r w:rsidR="00276A88">
        <w:rPr>
          <w:rFonts w:ascii="Arial" w:eastAsia="Times New Roman" w:hAnsi="Arial" w:cs="Arial"/>
        </w:rPr>
        <w:t>115.500,00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="00D913EB" w:rsidRPr="00D913EB">
        <w:rPr>
          <w:rFonts w:ascii="Arial" w:eastAsia="Times New Roman" w:hAnsi="Arial" w:cs="Arial"/>
        </w:rPr>
        <w:t xml:space="preserve">под која не може да се продаде на </w:t>
      </w:r>
      <w:r w:rsidR="00F84041">
        <w:rPr>
          <w:rFonts w:ascii="Arial" w:eastAsia="Times New Roman" w:hAnsi="Arial" w:cs="Arial"/>
        </w:rPr>
        <w:t>ова</w:t>
      </w:r>
      <w:r w:rsidR="00D913EB" w:rsidRPr="00D913EB">
        <w:rPr>
          <w:rFonts w:ascii="Arial" w:eastAsia="Times New Roman" w:hAnsi="Arial" w:cs="Arial"/>
        </w:rPr>
        <w:t xml:space="preserve">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VI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Идеален дел од 2/6 од земјоделско земјиште заведено како: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бр.714, место викано Широке Ливаде, култура зз, н, 3 класа, површина од 8603 м3, со право на сосопственост на Јосија Чанџуковска, заведено во лист ‘‘Б‘‘ од Имотен лист број 706 за КО Крстоар</w:t>
      </w:r>
      <w:r w:rsidR="00D913EB">
        <w:rPr>
          <w:rFonts w:ascii="Arial" w:eastAsia="Times New Roman" w:hAnsi="Arial" w:cs="Arial"/>
        </w:rPr>
        <w:t xml:space="preserve">. </w:t>
      </w:r>
      <w:r w:rsidR="002C120F">
        <w:rPr>
          <w:rFonts w:ascii="Arial" w:eastAsia="Times New Roman" w:hAnsi="Arial" w:cs="Arial"/>
        </w:rPr>
        <w:t xml:space="preserve">Утврдената </w:t>
      </w:r>
      <w:r w:rsidR="00D913EB" w:rsidRPr="00D913EB">
        <w:rPr>
          <w:rFonts w:ascii="Arial" w:eastAsia="Times New Roman" w:hAnsi="Arial" w:cs="Arial"/>
        </w:rPr>
        <w:t xml:space="preserve">вредност на недвижноста изнесува </w:t>
      </w:r>
      <w:r w:rsidR="00D913EB">
        <w:rPr>
          <w:rFonts w:ascii="Arial" w:eastAsia="Times New Roman" w:hAnsi="Arial" w:cs="Arial"/>
        </w:rPr>
        <w:t>114.707</w:t>
      </w:r>
      <w:r w:rsidR="00D913EB" w:rsidRPr="00D913EB">
        <w:rPr>
          <w:rFonts w:ascii="Arial" w:eastAsia="Times New Roman" w:hAnsi="Arial" w:cs="Arial"/>
        </w:rPr>
        <w:t xml:space="preserve">,00 денари, </w:t>
      </w:r>
      <w:r w:rsidR="002C120F">
        <w:rPr>
          <w:rFonts w:ascii="Arial" w:eastAsia="Times New Roman" w:hAnsi="Arial" w:cs="Arial"/>
        </w:rPr>
        <w:t xml:space="preserve">а почетната цена за втората продажба е намалена и изнесува </w:t>
      </w:r>
      <w:r w:rsidR="00276A88">
        <w:rPr>
          <w:rFonts w:ascii="Arial" w:eastAsia="Times New Roman" w:hAnsi="Arial" w:cs="Arial"/>
        </w:rPr>
        <w:t xml:space="preserve">76.471,00 денари </w:t>
      </w:r>
      <w:r w:rsidR="002C120F">
        <w:rPr>
          <w:rFonts w:ascii="Arial" w:eastAsia="Times New Roman" w:hAnsi="Arial" w:cs="Arial"/>
        </w:rPr>
        <w:t>по</w:t>
      </w:r>
      <w:r w:rsidR="00D913EB" w:rsidRPr="00D913EB">
        <w:rPr>
          <w:rFonts w:ascii="Arial" w:eastAsia="Times New Roman" w:hAnsi="Arial" w:cs="Arial"/>
        </w:rPr>
        <w:t xml:space="preserve">д која </w:t>
      </w:r>
      <w:r w:rsidR="007441AE">
        <w:rPr>
          <w:rFonts w:ascii="Arial" w:eastAsia="Times New Roman" w:hAnsi="Arial" w:cs="Arial"/>
        </w:rPr>
        <w:t>не може да се продаде на ова</w:t>
      </w:r>
      <w:r w:rsidR="00D913EB" w:rsidRPr="00D913EB">
        <w:rPr>
          <w:rFonts w:ascii="Arial" w:eastAsia="Times New Roman" w:hAnsi="Arial" w:cs="Arial"/>
        </w:rPr>
        <w:t xml:space="preserve"> наддавање.</w:t>
      </w:r>
    </w:p>
    <w:p w:rsidR="00257D9D" w:rsidRDefault="00257D9D" w:rsidP="003A6DBE">
      <w:pPr>
        <w:jc w:val="center"/>
        <w:rPr>
          <w:rFonts w:ascii="Arial" w:eastAsia="Times New Roman" w:hAnsi="Arial" w:cs="Arial"/>
          <w:lang w:val="en-US"/>
        </w:rPr>
      </w:pPr>
    </w:p>
    <w:p w:rsidR="00257D9D" w:rsidRDefault="00257D9D" w:rsidP="003A6DBE">
      <w:pPr>
        <w:jc w:val="center"/>
        <w:rPr>
          <w:rFonts w:ascii="Arial" w:eastAsia="Times New Roman" w:hAnsi="Arial" w:cs="Arial"/>
          <w:lang w:val="en-US"/>
        </w:rPr>
      </w:pPr>
    </w:p>
    <w:p w:rsidR="00257D9D" w:rsidRDefault="00257D9D" w:rsidP="003A6DBE">
      <w:pPr>
        <w:jc w:val="center"/>
        <w:rPr>
          <w:rFonts w:ascii="Arial" w:eastAsia="Times New Roman" w:hAnsi="Arial" w:cs="Arial"/>
          <w:lang w:val="en-US"/>
        </w:rPr>
      </w:pP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lastRenderedPageBreak/>
        <w:t>VII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Идеален дел од 1/3 од земјоделско земјиште заведено како: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бр.713, место викано Широке Ливаде, култура зз, л, 2 класа, површина од 12559 м2 со право на сосопственост на Јосија Чанџуковска, заведено во лист ‘‘Б‘‘ од Имотен лист број 179 за КО Крстоар</w:t>
      </w:r>
      <w:r w:rsidR="00D913EB">
        <w:rPr>
          <w:rFonts w:ascii="Arial" w:eastAsia="Times New Roman" w:hAnsi="Arial" w:cs="Arial"/>
        </w:rPr>
        <w:t xml:space="preserve">. </w:t>
      </w:r>
      <w:r w:rsidR="007441AE">
        <w:rPr>
          <w:rFonts w:ascii="Arial" w:eastAsia="Times New Roman" w:hAnsi="Arial" w:cs="Arial"/>
        </w:rPr>
        <w:t>Утврдената</w:t>
      </w:r>
      <w:r w:rsidR="00D913EB" w:rsidRPr="00D913EB">
        <w:rPr>
          <w:rFonts w:ascii="Arial" w:eastAsia="Times New Roman" w:hAnsi="Arial" w:cs="Arial"/>
        </w:rPr>
        <w:t xml:space="preserve"> вредност на недвижноста изнесува </w:t>
      </w:r>
      <w:r w:rsidR="00D913EB">
        <w:rPr>
          <w:rFonts w:ascii="Arial" w:eastAsia="Times New Roman" w:hAnsi="Arial" w:cs="Arial"/>
        </w:rPr>
        <w:t>209.317</w:t>
      </w:r>
      <w:r w:rsidR="00D913EB" w:rsidRPr="00D913EB">
        <w:rPr>
          <w:rFonts w:ascii="Arial" w:eastAsia="Times New Roman" w:hAnsi="Arial" w:cs="Arial"/>
        </w:rPr>
        <w:t xml:space="preserve">,00 денари, </w:t>
      </w:r>
      <w:r w:rsidR="007441AE">
        <w:rPr>
          <w:rFonts w:ascii="Arial" w:eastAsia="Times New Roman" w:hAnsi="Arial" w:cs="Arial"/>
        </w:rPr>
        <w:t xml:space="preserve">а почетна цена за втората продажба е намалена </w:t>
      </w:r>
      <w:r w:rsidR="00276A88">
        <w:rPr>
          <w:rFonts w:ascii="Arial" w:eastAsia="Times New Roman" w:hAnsi="Arial" w:cs="Arial"/>
        </w:rPr>
        <w:t>и изнесува 139.545,00 денари</w:t>
      </w:r>
      <w:r w:rsidR="00257D9D">
        <w:rPr>
          <w:rFonts w:ascii="Arial" w:eastAsia="Times New Roman" w:hAnsi="Arial" w:cs="Arial"/>
          <w:lang w:val="en-US"/>
        </w:rPr>
        <w:t xml:space="preserve"> </w:t>
      </w:r>
      <w:r w:rsidR="00D913EB" w:rsidRPr="00D913EB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7441AE">
        <w:rPr>
          <w:rFonts w:ascii="Arial" w:eastAsia="Times New Roman" w:hAnsi="Arial" w:cs="Arial"/>
        </w:rPr>
        <w:t>ова</w:t>
      </w:r>
      <w:r w:rsidR="00D913EB" w:rsidRPr="00D913EB">
        <w:rPr>
          <w:rFonts w:ascii="Arial" w:eastAsia="Times New Roman" w:hAnsi="Arial" w:cs="Arial"/>
        </w:rPr>
        <w:t xml:space="preserve">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 xml:space="preserve">-КП бр.774, место викано Широке Ливаде, култура 15000, 2 класа, површина од 375 м2 со право на </w:t>
      </w:r>
      <w:r w:rsidR="00D913EB">
        <w:rPr>
          <w:rFonts w:ascii="Arial" w:eastAsia="Times New Roman" w:hAnsi="Arial" w:cs="Arial"/>
        </w:rPr>
        <w:t>со</w:t>
      </w:r>
      <w:r w:rsidRPr="003A6DBE">
        <w:rPr>
          <w:rFonts w:ascii="Arial" w:eastAsia="Times New Roman" w:hAnsi="Arial" w:cs="Arial"/>
        </w:rPr>
        <w:t>сопственост со на Јосија Чанџуковска, заведено во лист ‘‘Б‘‘ од Имотен лист број 179 за КО Крстоар</w:t>
      </w:r>
      <w:r w:rsidR="00D913EB">
        <w:rPr>
          <w:rFonts w:ascii="Arial" w:eastAsia="Times New Roman" w:hAnsi="Arial" w:cs="Arial"/>
        </w:rPr>
        <w:t xml:space="preserve">. </w:t>
      </w:r>
      <w:r w:rsidR="007441AE">
        <w:rPr>
          <w:rFonts w:ascii="Arial" w:eastAsia="Times New Roman" w:hAnsi="Arial" w:cs="Arial"/>
        </w:rPr>
        <w:t>Утврдената</w:t>
      </w:r>
      <w:r w:rsidR="00D913EB" w:rsidRPr="00D913EB">
        <w:rPr>
          <w:rFonts w:ascii="Arial" w:eastAsia="Times New Roman" w:hAnsi="Arial" w:cs="Arial"/>
        </w:rPr>
        <w:t xml:space="preserve"> вредност на недвижноста изнесува </w:t>
      </w:r>
      <w:r w:rsidR="00D913EB">
        <w:rPr>
          <w:rFonts w:ascii="Arial" w:eastAsia="Times New Roman" w:hAnsi="Arial" w:cs="Arial"/>
        </w:rPr>
        <w:t>6.250</w:t>
      </w:r>
      <w:r w:rsidR="00D913EB" w:rsidRPr="00D913EB">
        <w:rPr>
          <w:rFonts w:ascii="Arial" w:eastAsia="Times New Roman" w:hAnsi="Arial" w:cs="Arial"/>
        </w:rPr>
        <w:t xml:space="preserve">,00 денари, </w:t>
      </w:r>
      <w:r w:rsidR="007441AE">
        <w:rPr>
          <w:rFonts w:ascii="Arial" w:eastAsia="Times New Roman" w:hAnsi="Arial" w:cs="Arial"/>
        </w:rPr>
        <w:t xml:space="preserve">а почетната цена за втората продажба е намалена </w:t>
      </w:r>
      <w:r w:rsidR="00276A88">
        <w:rPr>
          <w:rFonts w:ascii="Arial" w:eastAsia="Times New Roman" w:hAnsi="Arial" w:cs="Arial"/>
        </w:rPr>
        <w:t xml:space="preserve"> и изнесува 4.167,00 денари </w:t>
      </w:r>
      <w:bookmarkStart w:id="5" w:name="_GoBack"/>
      <w:bookmarkEnd w:id="5"/>
      <w:r w:rsidR="00D913EB" w:rsidRPr="00D913EB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7441AE">
        <w:rPr>
          <w:rFonts w:ascii="Arial" w:eastAsia="Times New Roman" w:hAnsi="Arial" w:cs="Arial"/>
        </w:rPr>
        <w:t>ова</w:t>
      </w:r>
      <w:r w:rsidR="00D913EB" w:rsidRPr="00D913EB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617C6">
        <w:rPr>
          <w:rFonts w:ascii="Arial" w:eastAsia="Times New Roman" w:hAnsi="Arial" w:cs="Arial"/>
          <w:lang w:val="en-US"/>
        </w:rPr>
        <w:t>16.08</w:t>
      </w:r>
      <w:r w:rsidR="00C4778C">
        <w:rPr>
          <w:rFonts w:ascii="Arial" w:eastAsia="Times New Roman" w:hAnsi="Arial" w:cs="Arial"/>
        </w:rPr>
        <w:t xml:space="preserve">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C4778C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4778C">
        <w:rPr>
          <w:rFonts w:ascii="Arial" w:eastAsia="Times New Roman" w:hAnsi="Arial" w:cs="Arial"/>
          <w:lang w:val="ru-RU"/>
        </w:rPr>
        <w:t>Извршител Николина Иванова,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D913EB">
        <w:rPr>
          <w:rFonts w:ascii="Arial" w:eastAsia="Times New Roman" w:hAnsi="Arial" w:cs="Arial"/>
        </w:rPr>
        <w:t xml:space="preserve">во корист на заложниот доверител </w:t>
      </w:r>
      <w:r w:rsidR="00D913EB" w:rsidRPr="00D913EB">
        <w:rPr>
          <w:rFonts w:ascii="Arial" w:eastAsia="Times New Roman" w:hAnsi="Arial" w:cs="Arial"/>
        </w:rPr>
        <w:t>Шпаркасе банка Македонија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5617C6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F04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1F045B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1F045B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F045B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1F045B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9F0FB8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1F045B">
        <w:rPr>
          <w:rFonts w:ascii="Arial" w:hAnsi="Arial" w:cs="Arial"/>
          <w:sz w:val="20"/>
          <w:szCs w:val="20"/>
        </w:rPr>
        <w:t>, 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1F045B">
        <w:rPr>
          <w:rFonts w:ascii="Arial" w:hAnsi="Arial" w:cs="Arial"/>
          <w:sz w:val="20"/>
          <w:szCs w:val="20"/>
        </w:rPr>
        <w:t>, 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3A6DBE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6BB" w:rsidRDefault="001866BB" w:rsidP="003A6DBE">
      <w:pPr>
        <w:spacing w:after="0" w:line="240" w:lineRule="auto"/>
      </w:pPr>
      <w:r>
        <w:separator/>
      </w:r>
    </w:p>
  </w:endnote>
  <w:endnote w:type="continuationSeparator" w:id="1">
    <w:p w:rsidR="001866BB" w:rsidRDefault="001866BB" w:rsidP="003A6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20F" w:rsidRPr="003A6DBE" w:rsidRDefault="00D7185D" w:rsidP="003A6D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C120F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A394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6BB" w:rsidRDefault="001866BB" w:rsidP="003A6DBE">
      <w:pPr>
        <w:spacing w:after="0" w:line="240" w:lineRule="auto"/>
      </w:pPr>
      <w:r>
        <w:separator/>
      </w:r>
    </w:p>
  </w:footnote>
  <w:footnote w:type="continuationSeparator" w:id="1">
    <w:p w:rsidR="001866BB" w:rsidRDefault="001866BB" w:rsidP="003A6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40C6A"/>
    <w:rsid w:val="00180BCE"/>
    <w:rsid w:val="001866BB"/>
    <w:rsid w:val="001F045B"/>
    <w:rsid w:val="00211393"/>
    <w:rsid w:val="0021499C"/>
    <w:rsid w:val="00226087"/>
    <w:rsid w:val="00232336"/>
    <w:rsid w:val="002514BB"/>
    <w:rsid w:val="00253CB5"/>
    <w:rsid w:val="00257D9D"/>
    <w:rsid w:val="002624CE"/>
    <w:rsid w:val="00272123"/>
    <w:rsid w:val="00276A88"/>
    <w:rsid w:val="002A014B"/>
    <w:rsid w:val="002A0432"/>
    <w:rsid w:val="002C120F"/>
    <w:rsid w:val="003106B9"/>
    <w:rsid w:val="003A39C4"/>
    <w:rsid w:val="003A6DBE"/>
    <w:rsid w:val="003B40CD"/>
    <w:rsid w:val="003D21AC"/>
    <w:rsid w:val="003D4A9E"/>
    <w:rsid w:val="004371A0"/>
    <w:rsid w:val="00451FBC"/>
    <w:rsid w:val="0046102D"/>
    <w:rsid w:val="004B2F3A"/>
    <w:rsid w:val="004F2C9E"/>
    <w:rsid w:val="004F4016"/>
    <w:rsid w:val="005617C6"/>
    <w:rsid w:val="0061005D"/>
    <w:rsid w:val="00665925"/>
    <w:rsid w:val="006A157B"/>
    <w:rsid w:val="006F1469"/>
    <w:rsid w:val="006F4EBE"/>
    <w:rsid w:val="00710AAE"/>
    <w:rsid w:val="007441AE"/>
    <w:rsid w:val="00765920"/>
    <w:rsid w:val="007A6108"/>
    <w:rsid w:val="007A7847"/>
    <w:rsid w:val="007B32B7"/>
    <w:rsid w:val="00823825"/>
    <w:rsid w:val="00847844"/>
    <w:rsid w:val="00866DC5"/>
    <w:rsid w:val="00875929"/>
    <w:rsid w:val="0087784C"/>
    <w:rsid w:val="008C43A1"/>
    <w:rsid w:val="00913EF8"/>
    <w:rsid w:val="00926A7A"/>
    <w:rsid w:val="009626C8"/>
    <w:rsid w:val="00990882"/>
    <w:rsid w:val="009F0FB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4778C"/>
    <w:rsid w:val="00C571F3"/>
    <w:rsid w:val="00C71B87"/>
    <w:rsid w:val="00CC28C6"/>
    <w:rsid w:val="00CE2401"/>
    <w:rsid w:val="00CF2E54"/>
    <w:rsid w:val="00D47D14"/>
    <w:rsid w:val="00D7185D"/>
    <w:rsid w:val="00D913EB"/>
    <w:rsid w:val="00DA5DC9"/>
    <w:rsid w:val="00DA6B0E"/>
    <w:rsid w:val="00DC321E"/>
    <w:rsid w:val="00DF1299"/>
    <w:rsid w:val="00E01FCA"/>
    <w:rsid w:val="00E3104F"/>
    <w:rsid w:val="00E41120"/>
    <w:rsid w:val="00E54AAA"/>
    <w:rsid w:val="00E64DBC"/>
    <w:rsid w:val="00EA18F8"/>
    <w:rsid w:val="00EA3947"/>
    <w:rsid w:val="00EF46AF"/>
    <w:rsid w:val="00F23081"/>
    <w:rsid w:val="00F3214E"/>
    <w:rsid w:val="00F65B23"/>
    <w:rsid w:val="00F75153"/>
    <w:rsid w:val="00F84041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A6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D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6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DB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A6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D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6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DB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DCA7-4B92-43D7-AA20-5050D83C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10</cp:revision>
  <cp:lastPrinted>2021-07-20T10:45:00Z</cp:lastPrinted>
  <dcterms:created xsi:type="dcterms:W3CDTF">2021-07-16T09:02:00Z</dcterms:created>
  <dcterms:modified xsi:type="dcterms:W3CDTF">2021-07-20T10:48:00Z</dcterms:modified>
</cp:coreProperties>
</file>