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5422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4229F">
              <w:rPr>
                <w:rFonts w:ascii="Arial" w:eastAsia="Times New Roman" w:hAnsi="Arial" w:cs="Arial"/>
                <w:b/>
                <w:lang w:val="en-US"/>
              </w:rPr>
              <w:t>825/2024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5422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5422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5422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54229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Јохан  Хубнер од </w:t>
      </w:r>
      <w:bookmarkStart w:id="8" w:name="DovGrad1"/>
      <w:bookmarkEnd w:id="8"/>
      <w:r>
        <w:rPr>
          <w:rFonts w:ascii="Arial" w:hAnsi="Arial" w:cs="Arial"/>
        </w:rPr>
        <w:t>Р.Германија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</w:rPr>
        <w:t>Литзлдорф преку полномошник Адвокат Михаил Велјаноски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П4-30/22  од 13.04.2023 год. на Основен суд Охрид и П4-30/22  од 16.02.2023 год. на Основен суд Охрид,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Гордана Кироска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Бул.Туристичка бр.4/2/35(ул.Радојца Новичиќ бр.43) со промена на презиме во Миллот, </w:t>
      </w:r>
      <w:bookmarkStart w:id="20" w:name="Dolznik2"/>
      <w:bookmarkEnd w:id="20"/>
      <w:r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7.687.500,00 денари,</w:t>
      </w:r>
      <w:r w:rsidR="0021499C" w:rsidRPr="00491B1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26.06.2025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</w:t>
      </w:r>
      <w:r>
        <w:rPr>
          <w:rFonts w:ascii="Arial" w:hAnsi="Arial" w:cs="Arial"/>
        </w:rPr>
        <w:t xml:space="preserve">означена </w:t>
      </w:r>
      <w:bookmarkStart w:id="23" w:name="ODolz1"/>
      <w:bookmarkEnd w:id="23"/>
      <w:r>
        <w:rPr>
          <w:rFonts w:ascii="Arial" w:hAnsi="Arial" w:cs="Arial"/>
        </w:rPr>
        <w:t>во ЛИСТ Б од имотен лист број 147906 за КО Охрид 4 како</w:t>
      </w:r>
      <w:r>
        <w:rPr>
          <w:rFonts w:ascii="Arial" w:hAnsi="Arial" w:cs="Arial"/>
          <w:lang w:val="en-US"/>
        </w:rPr>
        <w:t>: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КП.бр.2081, дел 3, на викано место/улица ДЕБЕЛО ПОЛЕ, катастарска култура ГЗ, ГИЗ, во површина од 804 м2, во сопственост на должникот 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КП.бр.2081, дел 3, на викано место/улица ДЕБЕЛО ПОЛЕ, катастарска култура ГЗ, ЗПЗ 1, во површина од 82 м2, во сопственост на должникот и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ЛИСТ В од имотен лист број 147906 за КО Охрид 4 како</w:t>
      </w:r>
      <w:r>
        <w:rPr>
          <w:rFonts w:ascii="Arial" w:hAnsi="Arial" w:cs="Arial"/>
          <w:lang w:val="en-US"/>
        </w:rPr>
        <w:t>: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заеднички дел од зграда СТ, внатрешна површина 66м2 во сопственост на должникот 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заеднички дел од зграда ПП, внатрешна површина 11м2 во сопственост на должникот </w:t>
      </w:r>
    </w:p>
    <w:p w:rsidR="0054229F" w:rsidRDefault="0054229F" w:rsidP="0054229F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ПР, број 1, намена на посебен / заеднички дел од зграда СТ, внатрешна површина 66м2 во сопственост на должникот како </w:t>
      </w:r>
      <w:r>
        <w:rPr>
          <w:rFonts w:ascii="Arial" w:hAnsi="Arial" w:cs="Arial"/>
          <w:bCs/>
        </w:rPr>
        <w:t>и недвижност опишана согласно геодетски елаборат за геодетски работи за посебни намени деловоден број 0810-025/4-25 од 05.05.2025 година  на ДГКР ГЕОПЛАН ИНЖЕНЕРИНГ ДОО Охрид како</w:t>
      </w:r>
      <w:r>
        <w:rPr>
          <w:rFonts w:ascii="Arial" w:hAnsi="Arial" w:cs="Arial"/>
          <w:bCs/>
          <w:lang w:val="en-US"/>
        </w:rPr>
        <w:t xml:space="preserve">: </w:t>
      </w:r>
      <w:r>
        <w:rPr>
          <w:rFonts w:ascii="Arial" w:hAnsi="Arial" w:cs="Arial"/>
        </w:rPr>
        <w:t xml:space="preserve">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ПР, број 1, намена на посебен / заеднички дел од зграда СТ, внатрешна површина 13 м2,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заеднички дел од зграда СТ, внатрешна површина 13 м2,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</w:t>
      </w:r>
      <w:r>
        <w:rPr>
          <w:rFonts w:ascii="Arial" w:hAnsi="Arial" w:cs="Arial"/>
        </w:rPr>
        <w:lastRenderedPageBreak/>
        <w:t>заеднички дел од зграда ПП, внатрешна површина 21 м2 , КП.бр.2081, дел 3, адреса (улица и куќен број на зграда) ДЕБЕЛО ПОЛЕ, бр.на зграда/друг објект 2, намена на згр.преземена при конверзија на податоците од стариот ел.систем А1-1, влез 1, кат ПР , намена на посебен / заеднички дел од зграда Г, внатрешна површина 40 м2, КП.бр.2081, дел 3, адреса (улица и куќен број на зграда) ДЕБЕЛО ПОЛЕ, бр.на зграда/друг објект 2, намена на згр.преземена при конверзија на податоците од стариот ел.систем А1-1, влез 1, кат МА, , намена на посебен / заеднички дел од зграда П внатрешна површина 43 м2, КП.бр.2081, дел 3, адреса (улица и куќен број на зграда) ДЕБЕЛО ПОЛЕ, бр.на зграда/друг објект 3, намена на згр.преземена при конверзија на податоците од стариот ел.систем А1-1, влез 1, кат ПР , намена на посебен / заеднички дел од зграда П, внатрешна површина 12 м2 која недвижност е со незапишани права</w:t>
      </w:r>
      <w:r>
        <w:rPr>
          <w:lang w:val="ru-RU"/>
        </w:rPr>
        <w:t xml:space="preserve">, во </w:t>
      </w:r>
      <w:bookmarkStart w:id="24" w:name="ODolz"/>
      <w:bookmarkEnd w:id="24"/>
      <w:r>
        <w:rPr>
          <w:rFonts w:ascii="Arial" w:hAnsi="Arial" w:cs="Arial"/>
        </w:rPr>
        <w:t>сопственост на должникот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17.07.2025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09.30 </w:t>
      </w:r>
      <w:r>
        <w:rPr>
          <w:rFonts w:ascii="Arial" w:eastAsia="Times New Roman" w:hAnsi="Arial" w:cs="Arial"/>
        </w:rPr>
        <w:t xml:space="preserve">часот во просториите на канцеларијата на </w:t>
      </w:r>
      <w:r>
        <w:rPr>
          <w:rFonts w:ascii="Arial" w:hAnsi="Arial" w:cs="Arial"/>
        </w:rPr>
        <w:t>Извршителот Гордана Џутеска од Охрид со седиште на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229F" w:rsidRDefault="0054229F" w:rsidP="0054229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по предлог на доверителот е намалена и изнесува </w:t>
      </w:r>
      <w:r>
        <w:rPr>
          <w:rFonts w:ascii="Arial" w:eastAsia="Times New Roman" w:hAnsi="Arial" w:cs="Arial"/>
          <w:lang w:val="ru-RU"/>
        </w:rPr>
        <w:t xml:space="preserve">5.730.160,00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и.бр.825/2024 година од 20.05.2024 година на извршител Гордана Џутеска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попис на предметна недвижност И.бр.825/2024 од 05.05.2025 година на Извршител Гордана Џутеска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ВПП 2-66/21 од 04.06.2021 година на Основен суд Охрид  и решение ГЖ-1065/21 од 01.07.2021 година на Апелационен суд Битола</w:t>
      </w:r>
    </w:p>
    <w:p w:rsidR="0054229F" w:rsidRDefault="0054229F" w:rsidP="0054229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4229F" w:rsidRDefault="0054229F" w:rsidP="0054229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54229F" w:rsidRDefault="0054229F" w:rsidP="0054229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229F" w:rsidRDefault="0054229F" w:rsidP="005422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54229F" w:rsidRDefault="0054229F" w:rsidP="0054229F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54229F" w:rsidRDefault="0054229F" w:rsidP="005422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lastRenderedPageBreak/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54229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1664A9" w:rsidRPr="00C53721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54229F" w:rsidRDefault="00823825" w:rsidP="0054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54229F">
        <w:rPr>
          <w:rFonts w:ascii="Arial" w:hAnsi="Arial" w:cs="Arial"/>
          <w:sz w:val="20"/>
          <w:szCs w:val="20"/>
        </w:rPr>
        <w:t>доверител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 Охрид</w:t>
      </w:r>
    </w:p>
    <w:p w:rsidR="0054229F" w:rsidRDefault="0054229F" w:rsidP="0054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823825" w:rsidRPr="00491B15" w:rsidRDefault="00823825" w:rsidP="0054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6" w:name="OSudPouka"/>
      <w:bookmarkEnd w:id="26"/>
      <w:r w:rsidR="0054229F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29F" w:rsidRDefault="0054229F" w:rsidP="0054229F">
      <w:pPr>
        <w:spacing w:after="0" w:line="240" w:lineRule="auto"/>
      </w:pPr>
      <w:r>
        <w:separator/>
      </w:r>
    </w:p>
  </w:endnote>
  <w:endnote w:type="continuationSeparator" w:id="1">
    <w:p w:rsidR="0054229F" w:rsidRDefault="0054229F" w:rsidP="0054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29F" w:rsidRPr="0054229F" w:rsidRDefault="0054229F" w:rsidP="0054229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29F" w:rsidRDefault="0054229F" w:rsidP="0054229F">
      <w:pPr>
        <w:spacing w:after="0" w:line="240" w:lineRule="auto"/>
      </w:pPr>
      <w:r>
        <w:separator/>
      </w:r>
    </w:p>
  </w:footnote>
  <w:footnote w:type="continuationSeparator" w:id="1">
    <w:p w:rsidR="0054229F" w:rsidRDefault="0054229F" w:rsidP="00542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664A9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54229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3721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2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229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2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2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tDCP44OfPvBc8ZvPbd1GXjm+VT8=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MXv+Qs/QCkZ73pabthCVieJeAi8=</DigestValue>
    </Reference>
    <Reference URI="#idInvalidSigLnImg" Type="http://www.w3.org/2000/09/xmldsig#Object">
      <DigestMethod Algorithm="http://www.w3.org/2000/09/xmldsig#sha1"/>
      <DigestValue>bCkTgnqJ1onjvPnsRmMfGt074Ok=</DigestValue>
    </Reference>
  </SignedInfo>
  <SignatureValue>
    AvffXOHsYd6+4GFHRkky2o/sb7gvdt/pB2YBaJrU5QK3DOcPnFT713t6rAtHqymxW/NFB07x
    8hTlgPPM5+JEmRIcYZBzyBLsHj8btt6qZxY76ZZ3sDlHJZfJ3PhVeWQ6vUoexOwm605O0YKr
    Mqc6HMN2HT+RFIWdg0mwyaHQB9E4pbUeyI7HX5o2SlnOVbTeZpTf5VplqrjzskZNO7aMt3+U
    VDLboC2EPtExj9L+BdRrYgRDfZi0LeDnJRV0dT9UuBjiumJhHqLUjsfe1edyhaWLxQAquy/d
    Itu0VRpHTQHJN9U5wOa/vwmS9+NdE1Q4I/4gyhIMlfSu2ilSxWbjWQ==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yJUlxcRD3kFvc+9NNkA0ceSePfQ=</DigestValue>
      </Reference>
      <Reference URI="/word/endnotes.xml?ContentType=application/vnd.openxmlformats-officedocument.wordprocessingml.endnotes+xml">
        <DigestMethod Algorithm="http://www.w3.org/2000/09/xmldsig#sha1"/>
        <DigestValue>erJm10MSb28R3ha7mlH/NLrhrNs=</DigestValue>
      </Reference>
      <Reference URI="/word/fontTable.xml?ContentType=application/vnd.openxmlformats-officedocument.wordprocessingml.fontTable+xml">
        <DigestMethod Algorithm="http://www.w3.org/2000/09/xmldsig#sha1"/>
        <DigestValue>8RmAHsoG0Jcl9+eqchu0ruHeLXA=</DigestValue>
      </Reference>
      <Reference URI="/word/footer1.xml?ContentType=application/vnd.openxmlformats-officedocument.wordprocessingml.footer+xml">
        <DigestMethod Algorithm="http://www.w3.org/2000/09/xmldsig#sha1"/>
        <DigestValue>DRT0Z2wBxJR5PmXX8slk54jtOfQ=</DigestValue>
      </Reference>
      <Reference URI="/word/footnotes.xml?ContentType=application/vnd.openxmlformats-officedocument.wordprocessingml.footnotes+xml">
        <DigestMethod Algorithm="http://www.w3.org/2000/09/xmldsig#sha1"/>
        <DigestValue>K/kHgHqltwH+9zmTSDU0shusN9I=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Sj07FLes5ln+PJ9/MVMOrbelaI4=</DigestValue>
      </Reference>
      <Reference URI="/word/settings.xml?ContentType=application/vnd.openxmlformats-officedocument.wordprocessingml.settings+xml">
        <DigestMethod Algorithm="http://www.w3.org/2000/09/xmldsig#sha1"/>
        <DigestValue>AWuzrkOVQ4lXHkXgq5nVaGRVAHY=</DigestValue>
      </Reference>
      <Reference URI="/word/styles.xml?ContentType=application/vnd.openxmlformats-officedocument.wordprocessingml.styles+xml">
        <DigestMethod Algorithm="http://www.w3.org/2000/09/xmldsig#sha1"/>
        <DigestValue>sE9ctIOGFWoqW7L/utpGAy7cadk=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BoDIiDEGPr7Em0LKElWYlBINj/Y=</DigestValue>
      </Reference>
    </Manifest>
    <SignatureProperties>
      <SignatureProperty Id="idSignatureTime" Target="#idPackageSignature">
        <mdssi:SignatureTime>
          <mdssi:Format>YYYY-MM-DDThh:mm:ssTZD</mdssi:Format>
          <mdssi:Value>2025-06-19T10:43:59Z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V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TAZSZ0wGAMCUBdVH01wBAAAAAAAAAACfawYAmNIHAAAEAFJnTAYAAAAAAAAAAFMAaQBnAG4AYQB0AHUAcgBlAEwAaQBuAGUAAADsd6pdAAAAAKoazFxOGsxcMDTTBwAABAD8dnMAV2nPXOBGtAXrdsxcdGnPXHgozP+Ud3MAAAAEAAAABAAwj9MHAIo/AgAABAD4dnMAYg3ZXABpiQYAaokGlHdzAJR3cwABAAQAAAAEAGR3cwAAAAAA/////wAAcwBkd3MAEBPZXOt2zFwaE9lc4CnM/5R3cwDgRrQFYARMBgAAAAAwAAAAeHdzAAAAAAAAAAAAOI1BAujEM3VkdgAIAAAAACUAAAAMAAAABAAAABgAAAAMAAAAAAAAAhIAAAAMAAAAAQAAABYAAAAMAAAACAAAAFQAAABUAAAACgAAADcAAAAeAAAAWgAAAAEAAAAAgO5B5Dju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O000lwAdnMAYF6JBgAAAAAAAAAAFQAAACQAAAAAAAAAOI1BAgAAAADg////BwAAAEQQNAkIAAAAOBA0CQEAAAAABQCgYwAAAPB1cwAPLNZcAAAAACh2cwAsdnMAuRAB0gEAAAABAAAAAFqJBohGtV2IRrVdk8AAAAAAAAAAAAAAAAAAAKREEV0AWokGKHZzAM6czlyIRrVdgOuyBYhGtV0FAAAARHZzAIhGtV1EdnMAjmDSXLNg0lwwenMAAABBXVR2cwAlgNJciEa1Xd92cwDseHMAwVvSXN92cwCA67IFgOuyBd1b0lyIRrVd/3ZzAAx5cwAAAAAAOI1BAmR2AAgAAAAAJQAAAAwAAAAFAAAAGAAAAAwAAAAAAAACEgAAAAwAAAABAAAAHgAAABgAAAApAAAARQAAADAAAABYAAAAVAAAAFQAAAAqAAAARQAAAC4AAABXAAAAAQAAAACA7kHkOO5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BM83MAmG2GAEiwggAAAAAAAAAAAAAAiAACAAAAAAAAAAsAAAAAAIgA5AGIAAAAAABOAAAAfA2IAAAAAAAAAHgApEQRXcB9TAW8A7ZdJIL9dsB9TAUAfUwFEH1LBQEAAACkRBFdAQAAALwDtl2BJUsFnPFzAAAAzlzAfUwFCEC1XdxFEV24BGIFwH1MBdxFEV0IQLVdAQAAAAEAAADM8XMAhtDOXAhAtV0BAAAA3EURXahPB3cAAGIFSCJBAsB9TAVAIkECSCJBAqhPB3fw8XMApEQRXcCTTAW8A7Zd3EURXcCTTAUAk0wFAAAAADiNQQLoxDN1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wGUmdMBgDAlAXVR9NcAQAAAAAAAAAAn2sGAJjSBwAABABSZ0wGAAAAAAAAAABTAGkAZwBuAGEAdAB1AHIAZQBMAGkAbgBlAAAA7HeqXQAAAACqGsxcThrMXDA00wcAAAQA/HZzAFdpz1zgRrQF63bMXHRpz1x4KMz/lHdzAAAABAAAAAQAMI/TBwCKPwIAAAQA+HZzAGIN2VwAaYkGAGqJBpR3cwCUd3MAAQAEAAAABABkd3MAAAAAAP////8AAHMAZHdzABAT2VzrdsxcGhPZXOApzP+Ud3MA4Ea0BWAETAYAAAAAMAAAAHh3cwAAAAAAAAAAADiNQQLoxDN1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NJcAHZzAGBeiQYAAAAAAAAAABUAAAAkAAAAAAAAADiNQQIAAAAA4P///wcAAABEEDQJCAAAADgQNAkBAAAAAAUAoGMAAADwdXMADyzWXAAAAAAodnMALHZzALkQAdIBAAAAAQAAAABaiQaIRrVdiEa1XZPAAAAAAAAAAAAAAAAAAACkRBFdAFqJBih2cwDOnM5ciEa1XYDrsgWIRrVdBQAAAER2cwCIRrVdRHZzAI5g0lyzYNJcMHpzAAAAQV1UdnMAJYDSXIhGtV3fdnMA7HhzAMFb0lzfdnMAgOuyBYDrsgXdW9JciEa1Xf92cwAMeXMAAAAAADiNQQJ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2025-06-19T10:38:00Z</dcterms:created>
  <dcterms:modified xsi:type="dcterms:W3CDTF">2025-06-19T10:43:00Z</dcterms:modified>
</cp:coreProperties>
</file>