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B7" w:rsidRPr="003E42B7" w:rsidRDefault="003E42B7" w:rsidP="003E42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И.бр.846/20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Томислав</w:t>
      </w:r>
      <w:proofErr w:type="spellEnd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Џумеркоски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Прилеп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ЕВН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Македонија</w:t>
      </w:r>
      <w:proofErr w:type="spellEnd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АД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Скопје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3E42B7">
        <w:rPr>
          <w:rFonts w:ascii="Arial" w:hAnsi="Arial" w:cs="Arial"/>
          <w:color w:val="000000"/>
          <w:sz w:val="22"/>
          <w:szCs w:val="22"/>
          <w:lang w:val="en-US"/>
        </w:rPr>
        <w:t>УПДР бр.1370/16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3E42B7">
        <w:rPr>
          <w:rFonts w:ascii="Arial" w:hAnsi="Arial" w:cs="Arial"/>
          <w:color w:val="000000"/>
          <w:sz w:val="22"/>
          <w:szCs w:val="22"/>
          <w:lang w:val="en-US"/>
        </w:rPr>
        <w:t>13.5.2016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Нотар</w:t>
      </w:r>
      <w:proofErr w:type="spellEnd"/>
      <w:r w:rsidRPr="003E42B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Елизабета</w:t>
      </w:r>
      <w:proofErr w:type="spellEnd"/>
      <w:r w:rsidRPr="003E42B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Стојаноска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Горан</w:t>
      </w:r>
      <w:proofErr w:type="spellEnd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bCs/>
          <w:color w:val="000000"/>
          <w:sz w:val="22"/>
          <w:szCs w:val="22"/>
          <w:lang w:val="en-US"/>
        </w:rPr>
        <w:t>Ѓурчиноски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Прилеп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3E42B7">
        <w:rPr>
          <w:rFonts w:ascii="Arial" w:hAnsi="Arial" w:cs="Arial"/>
          <w:color w:val="000000"/>
          <w:sz w:val="22"/>
          <w:szCs w:val="22"/>
          <w:lang w:val="en-US"/>
        </w:rPr>
        <w:t xml:space="preserve">14.070,00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3E42B7">
        <w:rPr>
          <w:rFonts w:ascii="Arial" w:hAnsi="Arial" w:cs="Arial"/>
          <w:sz w:val="22"/>
          <w:szCs w:val="22"/>
          <w:lang w:val="en-US"/>
        </w:rPr>
        <w:t>24.12.2021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3E42B7" w:rsidRPr="003E42B7" w:rsidRDefault="003E42B7" w:rsidP="003E42B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E42B7">
        <w:rPr>
          <w:rFonts w:ascii="Arial" w:hAnsi="Arial" w:cs="Arial"/>
          <w:b/>
          <w:sz w:val="22"/>
          <w:szCs w:val="22"/>
          <w:lang w:val="mk-MK"/>
        </w:rPr>
        <w:t>З А К Л У Ч О К ЗА УСНА ЈАВНА ПРОДАЖБА</w:t>
      </w:r>
    </w:p>
    <w:p w:rsidR="003E42B7" w:rsidRPr="003E42B7" w:rsidRDefault="003E42B7" w:rsidP="003E42B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E42B7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3E42B7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3E42B7">
        <w:rPr>
          <w:rFonts w:ascii="Arial" w:hAnsi="Arial" w:cs="Arial"/>
          <w:b/>
          <w:sz w:val="22"/>
          <w:szCs w:val="22"/>
          <w:lang w:val="mk-MK"/>
        </w:rPr>
        <w:t>)</w:t>
      </w:r>
    </w:p>
    <w:p w:rsidR="003E42B7" w:rsidRPr="003E42B7" w:rsidRDefault="003E42B7" w:rsidP="003E42B7">
      <w:pPr>
        <w:rPr>
          <w:rFonts w:ascii="Arial" w:hAnsi="Arial" w:cs="Arial"/>
          <w:sz w:val="22"/>
          <w:szCs w:val="22"/>
          <w:lang w:val="mk-MK"/>
        </w:rPr>
      </w:pPr>
    </w:p>
    <w:p w:rsidR="003E42B7" w:rsidRPr="003E42B7" w:rsidRDefault="003E42B7" w:rsidP="003E42B7">
      <w:pPr>
        <w:jc w:val="both"/>
        <w:rPr>
          <w:rFonts w:ascii="Arial" w:hAnsi="Arial" w:cs="Arial"/>
          <w:bCs/>
          <w:sz w:val="22"/>
          <w:szCs w:val="22"/>
          <w:lang w:val="ru-RU"/>
        </w:rPr>
      </w:pPr>
      <w:r w:rsidRPr="003E42B7">
        <w:rPr>
          <w:rFonts w:ascii="Arial" w:hAnsi="Arial" w:cs="Arial"/>
          <w:sz w:val="22"/>
          <w:szCs w:val="22"/>
          <w:lang w:val="mk-MK"/>
        </w:rPr>
        <w:t xml:space="preserve">СЕ ОПРЕДЕЛУВА  продажба со усно  јавно наддавање на недвижноста означена </w:t>
      </w:r>
      <w:r w:rsidRPr="003E42B7">
        <w:rPr>
          <w:rFonts w:ascii="Arial" w:hAnsi="Arial" w:cs="Arial"/>
          <w:bCs/>
          <w:sz w:val="22"/>
          <w:szCs w:val="22"/>
          <w:lang w:val="mk-MK"/>
        </w:rPr>
        <w:t>како: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313"/>
        <w:gridCol w:w="785"/>
        <w:gridCol w:w="43"/>
        <w:gridCol w:w="743"/>
        <w:gridCol w:w="1082"/>
        <w:gridCol w:w="2159"/>
      </w:tblGrid>
      <w:tr w:rsidR="003E42B7" w:rsidRPr="003E42B7" w:rsidTr="00513C88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Б</w:t>
            </w: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3E42B7" w:rsidRPr="003E42B7" w:rsidTr="00513C88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Вредност на </w:t>
            </w:r>
          </w:p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Недвижност во денари</w:t>
            </w:r>
          </w:p>
        </w:tc>
      </w:tr>
      <w:tr w:rsidR="003E42B7" w:rsidRPr="003E42B7" w:rsidTr="00513C88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2B7" w:rsidRPr="003E42B7" w:rsidRDefault="003E42B7" w:rsidP="00513C88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2B7" w:rsidRPr="003E42B7" w:rsidRDefault="003E42B7" w:rsidP="00513C88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2B7" w:rsidRPr="003E42B7" w:rsidRDefault="003E42B7" w:rsidP="00513C88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2B7" w:rsidRPr="003E42B7" w:rsidRDefault="003E42B7" w:rsidP="00513C88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700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Белите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шума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1295,12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32.375,00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013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Мала Леска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1461,07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29.220,00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879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5595,32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111.900,00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879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3985,7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59.790,00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881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914,2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22.850,00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1003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Рамниште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шума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14793,47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295.860,00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880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ливада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524,23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10.480,00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616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Кутел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ливада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1316,06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32.900,00</w:t>
            </w:r>
          </w:p>
        </w:tc>
      </w:tr>
      <w:tr w:rsidR="003E42B7" w:rsidRPr="003E42B7" w:rsidTr="00513C88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534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Cs/>
                <w:sz w:val="16"/>
                <w:szCs w:val="16"/>
                <w:lang w:val="ru-RU"/>
              </w:rPr>
              <w:t>1273,54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B7" w:rsidRPr="003E42B7" w:rsidRDefault="003E42B7" w:rsidP="00513C8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3E42B7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31.850,00</w:t>
            </w:r>
          </w:p>
        </w:tc>
      </w:tr>
    </w:tbl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bCs/>
          <w:sz w:val="22"/>
          <w:szCs w:val="22"/>
          <w:lang w:val="mk-MK"/>
        </w:rPr>
        <w:t xml:space="preserve">сето запишано во </w:t>
      </w:r>
      <w:r w:rsidRPr="003E42B7">
        <w:rPr>
          <w:rFonts w:ascii="Arial" w:hAnsi="Arial" w:cs="Arial"/>
          <w:b/>
          <w:bCs/>
          <w:sz w:val="22"/>
          <w:szCs w:val="22"/>
          <w:lang w:val="mk-MK"/>
        </w:rPr>
        <w:t>имотен лист бр.10</w:t>
      </w:r>
      <w:r w:rsidRPr="003E42B7">
        <w:rPr>
          <w:rFonts w:ascii="Arial" w:hAnsi="Arial" w:cs="Arial"/>
          <w:bCs/>
          <w:sz w:val="22"/>
          <w:szCs w:val="22"/>
          <w:lang w:val="mk-MK"/>
        </w:rPr>
        <w:t xml:space="preserve"> за КО Крстец  при АКН ОКН за град Прилеп</w:t>
      </w:r>
      <w:r w:rsidRPr="003E42B7">
        <w:rPr>
          <w:rFonts w:ascii="Arial" w:hAnsi="Arial" w:cs="Arial"/>
          <w:sz w:val="22"/>
          <w:szCs w:val="22"/>
          <w:lang w:val="mk-MK"/>
        </w:rPr>
        <w:t>.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3E42B7"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proofErr w:type="spellStart"/>
      <w:r w:rsidRPr="003E42B7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Горан</w:t>
      </w:r>
      <w:proofErr w:type="spellEnd"/>
      <w:r w:rsidRPr="003E42B7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Ѓурчиноски</w:t>
      </w:r>
      <w:proofErr w:type="spellEnd"/>
      <w:r w:rsidRPr="003E42B7">
        <w:rPr>
          <w:rFonts w:ascii="Arial" w:hAnsi="Arial" w:cs="Arial"/>
          <w:sz w:val="22"/>
          <w:szCs w:val="22"/>
          <w:lang w:val="ru-RU"/>
        </w:rPr>
        <w:t>.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3E42B7">
        <w:rPr>
          <w:rFonts w:ascii="Arial" w:hAnsi="Arial" w:cs="Arial"/>
          <w:sz w:val="22"/>
          <w:szCs w:val="22"/>
          <w:lang w:val="en-US"/>
        </w:rPr>
        <w:t xml:space="preserve">24.02.2022 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3E42B7">
        <w:rPr>
          <w:rFonts w:ascii="Arial" w:hAnsi="Arial" w:cs="Arial"/>
          <w:sz w:val="22"/>
          <w:szCs w:val="22"/>
          <w:lang w:val="en-US"/>
        </w:rPr>
        <w:t xml:space="preserve">09.00 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часот  во просториите на Извршител Томислав Џумеркоски. 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И.бр.</w:t>
      </w:r>
      <w:r w:rsidRPr="003E42B7">
        <w:rPr>
          <w:rFonts w:ascii="Arial" w:hAnsi="Arial" w:cs="Arial"/>
          <w:sz w:val="22"/>
          <w:szCs w:val="22"/>
          <w:lang w:val="ru-RU"/>
        </w:rPr>
        <w:t>846/20 од 14.06.2021 година</w:t>
      </w:r>
      <w:r w:rsidRPr="003E42B7">
        <w:rPr>
          <w:rFonts w:ascii="Arial" w:hAnsi="Arial" w:cs="Arial"/>
          <w:sz w:val="22"/>
          <w:szCs w:val="22"/>
          <w:lang w:val="mk-MK"/>
        </w:rPr>
        <w:t>,  изнесува вкупно 627.225,00 денари, или цена на поединечни парцели наведени погоре во огласот (недвижностите можи да се продаваат и поединечно по утврдените почетни цени), под која недвижноста не може да се продаде на првото јавно наддавање.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>Недвижноста не оптоварена со товари и службености кои остануваат врз недвижноста по нивната продажба</w:t>
      </w:r>
      <w:r w:rsidRPr="003E42B7">
        <w:rPr>
          <w:rFonts w:ascii="Arial" w:hAnsi="Arial" w:cs="Arial"/>
          <w:sz w:val="22"/>
          <w:szCs w:val="22"/>
          <w:lang w:val="ru-RU"/>
        </w:rPr>
        <w:t>.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 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недвижностите за кои се јавува како учесник. 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3E42B7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E42B7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300020000374649</w:t>
      </w:r>
      <w:r w:rsidRPr="003E42B7">
        <w:rPr>
          <w:rFonts w:ascii="Arial" w:hAnsi="Arial" w:cs="Arial"/>
          <w:sz w:val="22"/>
          <w:szCs w:val="22"/>
          <w:lang w:val="en-US"/>
        </w:rPr>
        <w:t xml:space="preserve"> </w:t>
      </w:r>
      <w:r w:rsidRPr="003E42B7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Комерцијална</w:t>
      </w:r>
      <w:proofErr w:type="spellEnd"/>
      <w:r w:rsidRPr="003E42B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3E42B7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3E42B7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3E42B7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3E42B7">
        <w:rPr>
          <w:rFonts w:ascii="Arial" w:hAnsi="Arial" w:cs="Arial"/>
          <w:color w:val="000000"/>
          <w:sz w:val="22"/>
          <w:szCs w:val="22"/>
          <w:lang w:val="en-US"/>
        </w:rPr>
        <w:t>5021006110679</w:t>
      </w:r>
      <w:r w:rsidRPr="003E42B7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E42B7" w:rsidRPr="003E42B7" w:rsidRDefault="003E42B7" w:rsidP="003E42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42B7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E42B7">
        <w:rPr>
          <w:rFonts w:ascii="Arial" w:hAnsi="Arial" w:cs="Arial"/>
          <w:sz w:val="22"/>
          <w:szCs w:val="22"/>
          <w:lang w:val="ru-RU"/>
        </w:rPr>
        <w:t xml:space="preserve">15 </w:t>
      </w:r>
      <w:r w:rsidRPr="003E42B7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2F31" w:rsidRDefault="003E42B7"/>
    <w:sectPr w:rsidR="00DF2F31" w:rsidSect="000E4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E42B7"/>
    <w:rsid w:val="000E48B1"/>
    <w:rsid w:val="003E42B7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2B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2B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E42B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2022-02-07T10:12:00Z</dcterms:created>
  <dcterms:modified xsi:type="dcterms:W3CDTF">2022-02-07T10:15:00Z</dcterms:modified>
</cp:coreProperties>
</file>