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EC493B" w:rsidTr="00BA09C6">
        <w:tc>
          <w:tcPr>
            <w:tcW w:w="6204" w:type="dxa"/>
            <w:hideMark/>
          </w:tcPr>
          <w:p w:rsidR="00823825" w:rsidRPr="00EC493B" w:rsidRDefault="00823825" w:rsidP="00BA09C6">
            <w:pPr>
              <w:tabs>
                <w:tab w:val="center" w:pos="2268"/>
              </w:tabs>
              <w:spacing w:after="0" w:line="240" w:lineRule="auto"/>
              <w:jc w:val="center"/>
              <w:rPr>
                <w:rFonts w:ascii="Arial" w:eastAsia="Times New Roman" w:hAnsi="Arial" w:cs="Arial"/>
                <w:sz w:val="20"/>
                <w:szCs w:val="20"/>
                <w:lang w:val="ru-RU"/>
              </w:rPr>
            </w:pPr>
            <w:r w:rsidRPr="00EC493B">
              <w:rPr>
                <w:rFonts w:ascii="Arial" w:hAnsi="Arial" w:cs="Arial"/>
                <w:noProof/>
                <w:sz w:val="20"/>
                <w:szCs w:val="20"/>
                <w:lang w:eastAsia="mk-MK"/>
              </w:rPr>
              <w:drawing>
                <wp:inline distT="0" distB="0" distL="0" distR="0" wp14:anchorId="7B47FB39" wp14:editId="137DA6A8">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EC493B" w:rsidRDefault="00823825" w:rsidP="00BA09C6">
            <w:pPr>
              <w:tabs>
                <w:tab w:val="center" w:pos="2268"/>
              </w:tabs>
              <w:spacing w:after="0" w:line="240" w:lineRule="auto"/>
              <w:jc w:val="both"/>
              <w:rPr>
                <w:rFonts w:ascii="Arial" w:eastAsia="Times New Roman" w:hAnsi="Arial" w:cs="Arial"/>
                <w:sz w:val="20"/>
                <w:szCs w:val="20"/>
                <w:lang w:val="ru-RU"/>
              </w:rPr>
            </w:pPr>
          </w:p>
        </w:tc>
      </w:tr>
      <w:tr w:rsidR="00823825" w:rsidRPr="00EC493B" w:rsidTr="00BA09C6">
        <w:tc>
          <w:tcPr>
            <w:tcW w:w="6204" w:type="dxa"/>
            <w:hideMark/>
          </w:tcPr>
          <w:p w:rsidR="00823825" w:rsidRPr="00EC493B" w:rsidRDefault="00823825" w:rsidP="00BA09C6">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r>
      <w:tr w:rsidR="00823825" w:rsidRPr="00EC493B" w:rsidTr="00BA09C6">
        <w:tc>
          <w:tcPr>
            <w:tcW w:w="6204" w:type="dxa"/>
            <w:hideMark/>
          </w:tcPr>
          <w:p w:rsidR="00823825" w:rsidRPr="00EC493B" w:rsidRDefault="00823825" w:rsidP="00BA09C6">
            <w:pPr>
              <w:tabs>
                <w:tab w:val="center" w:pos="2268"/>
              </w:tabs>
              <w:spacing w:after="0" w:line="240" w:lineRule="auto"/>
              <w:jc w:val="center"/>
              <w:rPr>
                <w:rFonts w:ascii="Arial" w:eastAsia="Times New Roman" w:hAnsi="Arial" w:cs="Arial"/>
                <w:b/>
                <w:sz w:val="20"/>
                <w:szCs w:val="20"/>
                <w:lang w:val="ru-RU"/>
              </w:rPr>
            </w:pPr>
            <w:r w:rsidRPr="00EC493B">
              <w:rPr>
                <w:rFonts w:ascii="Arial" w:eastAsia="Times New Roman" w:hAnsi="Arial" w:cs="Arial"/>
                <w:b/>
                <w:sz w:val="20"/>
                <w:szCs w:val="20"/>
              </w:rPr>
              <w:t>И З В Р Ш И Т Е Л</w:t>
            </w:r>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EC493B" w:rsidRDefault="00823825" w:rsidP="00BA09C6">
            <w:pPr>
              <w:tabs>
                <w:tab w:val="center" w:pos="2268"/>
              </w:tabs>
              <w:spacing w:after="0" w:line="240" w:lineRule="auto"/>
              <w:jc w:val="center"/>
              <w:rPr>
                <w:rFonts w:ascii="Arial" w:eastAsia="Times New Roman" w:hAnsi="Arial" w:cs="Arial"/>
                <w:b/>
                <w:sz w:val="20"/>
                <w:szCs w:val="20"/>
                <w:lang w:val="en-US"/>
              </w:rPr>
            </w:pPr>
            <w:r w:rsidRPr="00EC493B">
              <w:rPr>
                <w:rFonts w:ascii="Arial" w:eastAsia="Times New Roman" w:hAnsi="Arial" w:cs="Arial"/>
                <w:b/>
                <w:sz w:val="20"/>
                <w:szCs w:val="20"/>
              </w:rPr>
              <w:t>Образец бр.</w:t>
            </w:r>
            <w:r w:rsidR="008C43A1" w:rsidRPr="00EC493B">
              <w:rPr>
                <w:rFonts w:ascii="Arial" w:eastAsia="Times New Roman" w:hAnsi="Arial" w:cs="Arial"/>
                <w:b/>
                <w:sz w:val="20"/>
                <w:szCs w:val="20"/>
                <w:lang w:val="en-US"/>
              </w:rPr>
              <w:t>66</w:t>
            </w:r>
          </w:p>
        </w:tc>
      </w:tr>
      <w:tr w:rsidR="00823825" w:rsidRPr="00EC493B" w:rsidTr="00BA09C6">
        <w:tc>
          <w:tcPr>
            <w:tcW w:w="6204" w:type="dxa"/>
            <w:hideMark/>
          </w:tcPr>
          <w:p w:rsidR="00823825" w:rsidRPr="00EC493B" w:rsidRDefault="00BA09C6" w:rsidP="00BA09C6">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EC493B">
              <w:rPr>
                <w:rFonts w:ascii="Arial" w:eastAsia="Times New Roman" w:hAnsi="Arial" w:cs="Arial"/>
                <w:b/>
                <w:sz w:val="20"/>
                <w:szCs w:val="20"/>
                <w:lang w:val="en-US"/>
              </w:rPr>
              <w:t>Никола</w:t>
            </w:r>
            <w:proofErr w:type="spellEnd"/>
            <w:r w:rsidRPr="00EC493B">
              <w:rPr>
                <w:rFonts w:ascii="Arial" w:eastAsia="Times New Roman" w:hAnsi="Arial" w:cs="Arial"/>
                <w:b/>
                <w:sz w:val="20"/>
                <w:szCs w:val="20"/>
                <w:lang w:val="en-US"/>
              </w:rPr>
              <w:t xml:space="preserve"> </w:t>
            </w:r>
            <w:proofErr w:type="spellStart"/>
            <w:r w:rsidRPr="00EC493B">
              <w:rPr>
                <w:rFonts w:ascii="Arial" w:eastAsia="Times New Roman" w:hAnsi="Arial" w:cs="Arial"/>
                <w:b/>
                <w:sz w:val="20"/>
                <w:szCs w:val="20"/>
                <w:lang w:val="en-US"/>
              </w:rPr>
              <w:t>Богатинов</w:t>
            </w:r>
            <w:proofErr w:type="spellEnd"/>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r>
      <w:tr w:rsidR="00823825" w:rsidRPr="00EC493B" w:rsidTr="00BA09C6">
        <w:tc>
          <w:tcPr>
            <w:tcW w:w="6204" w:type="dxa"/>
            <w:hideMark/>
          </w:tcPr>
          <w:p w:rsidR="00823825" w:rsidRPr="00EC493B" w:rsidRDefault="00823825" w:rsidP="00BA09C6">
            <w:pPr>
              <w:tabs>
                <w:tab w:val="center" w:pos="2268"/>
              </w:tabs>
              <w:spacing w:after="0" w:line="240" w:lineRule="auto"/>
              <w:jc w:val="center"/>
              <w:rPr>
                <w:rFonts w:ascii="Arial" w:eastAsia="Times New Roman" w:hAnsi="Arial" w:cs="Arial"/>
                <w:b/>
                <w:sz w:val="20"/>
                <w:szCs w:val="20"/>
                <w:lang w:val="ru-RU"/>
              </w:rPr>
            </w:pPr>
            <w:r w:rsidRPr="00EC493B">
              <w:rPr>
                <w:rFonts w:ascii="Arial" w:eastAsia="Times New Roman" w:hAnsi="Arial" w:cs="Arial"/>
                <w:b/>
                <w:sz w:val="20"/>
                <w:szCs w:val="20"/>
              </w:rPr>
              <w:t>именуван за подрачјето</w:t>
            </w:r>
            <w:r w:rsidR="003B0CFE" w:rsidRPr="00EC493B">
              <w:rPr>
                <w:rFonts w:ascii="Arial" w:eastAsia="Times New Roman" w:hAnsi="Arial" w:cs="Arial"/>
                <w:b/>
                <w:sz w:val="20"/>
                <w:szCs w:val="20"/>
              </w:rPr>
              <w:t xml:space="preserve"> на</w:t>
            </w:r>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C493B" w:rsidRDefault="003B0CFE" w:rsidP="00BA09C6">
            <w:pPr>
              <w:tabs>
                <w:tab w:val="center" w:pos="2268"/>
              </w:tabs>
              <w:spacing w:after="0" w:line="240" w:lineRule="auto"/>
              <w:jc w:val="both"/>
              <w:rPr>
                <w:rFonts w:ascii="Arial" w:eastAsia="Times New Roman" w:hAnsi="Arial" w:cs="Arial"/>
                <w:b/>
                <w:sz w:val="20"/>
                <w:szCs w:val="20"/>
                <w:lang w:val="ru-RU"/>
              </w:rPr>
            </w:pPr>
            <w:r w:rsidRPr="00EC493B">
              <w:rPr>
                <w:rFonts w:ascii="Arial" w:eastAsia="Times New Roman" w:hAnsi="Arial" w:cs="Arial"/>
                <w:b/>
                <w:color w:val="000000"/>
                <w:sz w:val="20"/>
                <w:szCs w:val="20"/>
              </w:rPr>
              <w:t xml:space="preserve">            И.бр</w:t>
            </w:r>
            <w:r w:rsidRPr="00EC493B">
              <w:rPr>
                <w:rFonts w:ascii="Arial" w:eastAsia="Times New Roman" w:hAnsi="Arial" w:cs="Arial"/>
                <w:b/>
                <w:sz w:val="20"/>
                <w:szCs w:val="20"/>
                <w:lang w:val="en-US"/>
              </w:rPr>
              <w:t xml:space="preserve">. </w:t>
            </w:r>
            <w:bookmarkStart w:id="1" w:name="Ibr"/>
            <w:bookmarkEnd w:id="1"/>
            <w:r w:rsidR="00BA09C6" w:rsidRPr="00EC493B">
              <w:rPr>
                <w:rFonts w:ascii="Arial" w:eastAsia="Times New Roman" w:hAnsi="Arial" w:cs="Arial"/>
                <w:b/>
                <w:sz w:val="20"/>
                <w:szCs w:val="20"/>
                <w:lang w:val="en-US"/>
              </w:rPr>
              <w:t>166/2022</w:t>
            </w:r>
            <w:r w:rsidRPr="00EC493B">
              <w:rPr>
                <w:rFonts w:ascii="Arial" w:eastAsia="Times New Roman" w:hAnsi="Arial" w:cs="Arial"/>
                <w:b/>
                <w:sz w:val="20"/>
                <w:szCs w:val="20"/>
                <w:lang w:val="en-US"/>
              </w:rPr>
              <w:t xml:space="preserve"> </w:t>
            </w:r>
          </w:p>
        </w:tc>
      </w:tr>
      <w:tr w:rsidR="00823825" w:rsidRPr="00EC493B" w:rsidTr="00BA09C6">
        <w:tc>
          <w:tcPr>
            <w:tcW w:w="6204" w:type="dxa"/>
            <w:hideMark/>
          </w:tcPr>
          <w:p w:rsidR="00BA09C6" w:rsidRPr="00EC493B" w:rsidRDefault="00BA09C6" w:rsidP="00BA09C6">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EC493B">
              <w:rPr>
                <w:rFonts w:ascii="Arial" w:eastAsia="Times New Roman" w:hAnsi="Arial" w:cs="Arial"/>
                <w:b/>
                <w:sz w:val="20"/>
                <w:szCs w:val="20"/>
                <w:lang w:val="ru-RU"/>
              </w:rPr>
              <w:t xml:space="preserve">Основен граѓански суд Скопје и </w:t>
            </w:r>
          </w:p>
          <w:p w:rsidR="00823825" w:rsidRPr="00EC493B" w:rsidRDefault="00BA09C6" w:rsidP="00BA09C6">
            <w:pPr>
              <w:tabs>
                <w:tab w:val="center" w:pos="2268"/>
              </w:tabs>
              <w:spacing w:after="0" w:line="240" w:lineRule="auto"/>
              <w:jc w:val="center"/>
              <w:rPr>
                <w:rFonts w:ascii="Arial" w:eastAsia="Times New Roman" w:hAnsi="Arial" w:cs="Arial"/>
                <w:b/>
                <w:sz w:val="20"/>
                <w:szCs w:val="20"/>
                <w:lang w:val="ru-RU"/>
              </w:rPr>
            </w:pPr>
            <w:r w:rsidRPr="00EC493B">
              <w:rPr>
                <w:rFonts w:ascii="Arial" w:eastAsia="Times New Roman" w:hAnsi="Arial" w:cs="Arial"/>
                <w:b/>
                <w:sz w:val="20"/>
                <w:szCs w:val="20"/>
                <w:lang w:val="ru-RU"/>
              </w:rPr>
              <w:t>Основен кривичен суд Скопје</w:t>
            </w:r>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r>
      <w:tr w:rsidR="00823825" w:rsidRPr="00EC493B" w:rsidTr="00BA09C6">
        <w:tc>
          <w:tcPr>
            <w:tcW w:w="6204" w:type="dxa"/>
            <w:hideMark/>
          </w:tcPr>
          <w:p w:rsidR="00823825" w:rsidRPr="00EC493B" w:rsidRDefault="00BA09C6" w:rsidP="00BA09C6">
            <w:pPr>
              <w:tabs>
                <w:tab w:val="center" w:pos="2268"/>
              </w:tabs>
              <w:spacing w:after="0" w:line="240" w:lineRule="auto"/>
              <w:jc w:val="center"/>
              <w:rPr>
                <w:rFonts w:ascii="Arial" w:eastAsia="Times New Roman" w:hAnsi="Arial" w:cs="Arial"/>
                <w:b/>
                <w:sz w:val="20"/>
                <w:szCs w:val="20"/>
                <w:lang w:val="en-US"/>
              </w:rPr>
            </w:pPr>
            <w:bookmarkStart w:id="3" w:name="OAdresaIzv"/>
            <w:bookmarkEnd w:id="3"/>
            <w:proofErr w:type="spellStart"/>
            <w:r w:rsidRPr="00EC493B">
              <w:rPr>
                <w:rFonts w:ascii="Arial" w:eastAsia="Times New Roman" w:hAnsi="Arial" w:cs="Arial"/>
                <w:b/>
                <w:sz w:val="20"/>
                <w:szCs w:val="20"/>
                <w:lang w:val="en-US"/>
              </w:rPr>
              <w:t>ул.Даме</w:t>
            </w:r>
            <w:proofErr w:type="spellEnd"/>
            <w:r w:rsidRPr="00EC493B">
              <w:rPr>
                <w:rFonts w:ascii="Arial" w:eastAsia="Times New Roman" w:hAnsi="Arial" w:cs="Arial"/>
                <w:b/>
                <w:sz w:val="20"/>
                <w:szCs w:val="20"/>
                <w:lang w:val="en-US"/>
              </w:rPr>
              <w:t xml:space="preserve"> </w:t>
            </w:r>
            <w:proofErr w:type="spellStart"/>
            <w:r w:rsidRPr="00EC493B">
              <w:rPr>
                <w:rFonts w:ascii="Arial" w:eastAsia="Times New Roman" w:hAnsi="Arial" w:cs="Arial"/>
                <w:b/>
                <w:sz w:val="20"/>
                <w:szCs w:val="20"/>
                <w:lang w:val="en-US"/>
              </w:rPr>
              <w:t>Груев</w:t>
            </w:r>
            <w:proofErr w:type="spellEnd"/>
            <w:r w:rsidRPr="00EC493B">
              <w:rPr>
                <w:rFonts w:ascii="Arial" w:eastAsia="Times New Roman" w:hAnsi="Arial" w:cs="Arial"/>
                <w:b/>
                <w:sz w:val="20"/>
                <w:szCs w:val="20"/>
                <w:lang w:val="en-US"/>
              </w:rPr>
              <w:t xml:space="preserve"> бр.3/4-3</w:t>
            </w:r>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r>
      <w:tr w:rsidR="00823825" w:rsidRPr="00EC493B" w:rsidTr="00BA09C6">
        <w:tc>
          <w:tcPr>
            <w:tcW w:w="6204" w:type="dxa"/>
            <w:hideMark/>
          </w:tcPr>
          <w:p w:rsidR="00BA09C6" w:rsidRPr="00EC493B" w:rsidRDefault="00BA09C6" w:rsidP="00BA09C6">
            <w:pPr>
              <w:tabs>
                <w:tab w:val="center" w:pos="2268"/>
              </w:tabs>
              <w:spacing w:after="0" w:line="240" w:lineRule="auto"/>
              <w:jc w:val="center"/>
              <w:rPr>
                <w:rFonts w:ascii="Arial" w:eastAsia="Times New Roman" w:hAnsi="Arial" w:cs="Arial"/>
                <w:b/>
                <w:sz w:val="20"/>
                <w:szCs w:val="20"/>
                <w:lang w:val="en-US"/>
              </w:rPr>
            </w:pPr>
            <w:bookmarkStart w:id="4" w:name="tel"/>
            <w:bookmarkEnd w:id="4"/>
            <w:proofErr w:type="spellStart"/>
            <w:proofErr w:type="gramStart"/>
            <w:r w:rsidRPr="00EC493B">
              <w:rPr>
                <w:rFonts w:ascii="Arial" w:eastAsia="Times New Roman" w:hAnsi="Arial" w:cs="Arial"/>
                <w:b/>
                <w:sz w:val="20"/>
                <w:szCs w:val="20"/>
                <w:lang w:val="en-US"/>
              </w:rPr>
              <w:t>тел</w:t>
            </w:r>
            <w:proofErr w:type="spellEnd"/>
            <w:proofErr w:type="gramEnd"/>
            <w:r w:rsidRPr="00EC493B">
              <w:rPr>
                <w:rFonts w:ascii="Arial" w:eastAsia="Times New Roman" w:hAnsi="Arial" w:cs="Arial"/>
                <w:b/>
                <w:sz w:val="20"/>
                <w:szCs w:val="20"/>
                <w:lang w:val="en-US"/>
              </w:rPr>
              <w:t xml:space="preserve">. 02/60-90-316; 074/223-381 </w:t>
            </w:r>
          </w:p>
          <w:p w:rsidR="00823825" w:rsidRPr="00EC493B" w:rsidRDefault="00BA09C6" w:rsidP="00BA09C6">
            <w:pPr>
              <w:tabs>
                <w:tab w:val="center" w:pos="2268"/>
              </w:tabs>
              <w:spacing w:after="0" w:line="240" w:lineRule="auto"/>
              <w:jc w:val="center"/>
              <w:rPr>
                <w:rFonts w:ascii="Arial" w:eastAsia="Times New Roman" w:hAnsi="Arial" w:cs="Arial"/>
                <w:b/>
                <w:sz w:val="20"/>
                <w:szCs w:val="20"/>
                <w:lang w:val="en-US"/>
              </w:rPr>
            </w:pPr>
            <w:r w:rsidRPr="00EC493B">
              <w:rPr>
                <w:rFonts w:ascii="Arial" w:eastAsia="Times New Roman" w:hAnsi="Arial" w:cs="Arial"/>
                <w:b/>
                <w:sz w:val="20"/>
                <w:szCs w:val="20"/>
                <w:lang w:val="en-US"/>
              </w:rPr>
              <w:t>izvrsitelbogatinov@gmail.com</w:t>
            </w:r>
          </w:p>
        </w:tc>
        <w:tc>
          <w:tcPr>
            <w:tcW w:w="566"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C493B" w:rsidRDefault="00823825" w:rsidP="00BA09C6">
            <w:pPr>
              <w:tabs>
                <w:tab w:val="center" w:pos="2268"/>
              </w:tabs>
              <w:spacing w:after="0" w:line="240" w:lineRule="auto"/>
              <w:jc w:val="both"/>
              <w:rPr>
                <w:rFonts w:ascii="Arial" w:eastAsia="Times New Roman" w:hAnsi="Arial" w:cs="Arial"/>
                <w:b/>
                <w:sz w:val="20"/>
                <w:szCs w:val="20"/>
                <w:lang w:val="ru-RU"/>
              </w:rPr>
            </w:pPr>
          </w:p>
        </w:tc>
      </w:tr>
    </w:tbl>
    <w:p w:rsidR="00823825" w:rsidRPr="00EC493B" w:rsidRDefault="00823825" w:rsidP="00823825">
      <w:pPr>
        <w:autoSpaceDE w:val="0"/>
        <w:autoSpaceDN w:val="0"/>
        <w:adjustRightInd w:val="0"/>
        <w:spacing w:after="0" w:line="240" w:lineRule="auto"/>
        <w:rPr>
          <w:rFonts w:ascii="Arial" w:hAnsi="Arial" w:cs="Arial"/>
          <w:b/>
          <w:bCs/>
          <w:color w:val="000080"/>
          <w:sz w:val="20"/>
          <w:szCs w:val="20"/>
        </w:rPr>
      </w:pPr>
      <w:r w:rsidRPr="00EC493B">
        <w:rPr>
          <w:rFonts w:ascii="Arial" w:hAnsi="Arial" w:cs="Arial"/>
          <w:b/>
          <w:bCs/>
          <w:color w:val="000080"/>
          <w:sz w:val="20"/>
          <w:szCs w:val="20"/>
        </w:rPr>
        <w:t xml:space="preserve">                                 </w:t>
      </w:r>
      <w:r w:rsidRPr="00EC493B">
        <w:rPr>
          <w:rFonts w:ascii="Arial" w:hAnsi="Arial" w:cs="Arial"/>
          <w:b/>
          <w:bCs/>
          <w:color w:val="000080"/>
          <w:sz w:val="20"/>
          <w:szCs w:val="20"/>
        </w:rPr>
        <w:tab/>
      </w:r>
      <w:r w:rsidRPr="00EC493B">
        <w:rPr>
          <w:rFonts w:ascii="Arial" w:hAnsi="Arial" w:cs="Arial"/>
          <w:b/>
          <w:bCs/>
          <w:color w:val="000080"/>
          <w:sz w:val="20"/>
          <w:szCs w:val="20"/>
        </w:rPr>
        <w:tab/>
      </w:r>
      <w:r w:rsidRPr="00EC493B">
        <w:rPr>
          <w:rFonts w:ascii="Arial" w:hAnsi="Arial" w:cs="Arial"/>
          <w:b/>
          <w:bCs/>
          <w:color w:val="000080"/>
          <w:sz w:val="20"/>
          <w:szCs w:val="20"/>
        </w:rPr>
        <w:tab/>
        <w:t xml:space="preserve">   </w:t>
      </w:r>
    </w:p>
    <w:p w:rsidR="00DF1299" w:rsidRPr="00EC493B" w:rsidRDefault="0021499C" w:rsidP="00EC493B">
      <w:pPr>
        <w:autoSpaceDE w:val="0"/>
        <w:autoSpaceDN w:val="0"/>
        <w:adjustRightInd w:val="0"/>
        <w:spacing w:after="0" w:line="240" w:lineRule="auto"/>
        <w:jc w:val="both"/>
        <w:rPr>
          <w:rFonts w:ascii="Arial" w:hAnsi="Arial" w:cs="Arial"/>
          <w:sz w:val="20"/>
          <w:szCs w:val="20"/>
        </w:rPr>
      </w:pPr>
      <w:r w:rsidRPr="00EC493B">
        <w:rPr>
          <w:rFonts w:ascii="Arial" w:hAnsi="Arial" w:cs="Arial"/>
          <w:sz w:val="20"/>
          <w:szCs w:val="20"/>
        </w:rPr>
        <w:t xml:space="preserve">Извршителот </w:t>
      </w:r>
      <w:bookmarkStart w:id="5" w:name="Izvrsitel"/>
      <w:bookmarkEnd w:id="5"/>
      <w:r w:rsidR="00BA09C6" w:rsidRPr="00EC493B">
        <w:rPr>
          <w:rFonts w:ascii="Arial" w:hAnsi="Arial" w:cs="Arial"/>
          <w:sz w:val="20"/>
          <w:szCs w:val="20"/>
        </w:rPr>
        <w:t>Никола Богатинов</w:t>
      </w:r>
      <w:r w:rsidRPr="00EC493B">
        <w:rPr>
          <w:rFonts w:ascii="Arial" w:hAnsi="Arial" w:cs="Arial"/>
          <w:sz w:val="20"/>
          <w:szCs w:val="20"/>
        </w:rPr>
        <w:t xml:space="preserve"> од </w:t>
      </w:r>
      <w:bookmarkStart w:id="6" w:name="Adresa"/>
      <w:bookmarkEnd w:id="6"/>
      <w:r w:rsidR="00BA09C6" w:rsidRPr="00EC493B">
        <w:rPr>
          <w:rFonts w:ascii="Arial" w:hAnsi="Arial" w:cs="Arial"/>
          <w:sz w:val="20"/>
          <w:szCs w:val="20"/>
        </w:rPr>
        <w:t>Скопје, ул.Даме Груев бр.3/4-3</w:t>
      </w:r>
      <w:r w:rsidRPr="00EC493B">
        <w:rPr>
          <w:rFonts w:ascii="Arial" w:hAnsi="Arial" w:cs="Arial"/>
          <w:sz w:val="20"/>
          <w:szCs w:val="20"/>
        </w:rPr>
        <w:t xml:space="preserve"> врз основа на барањето за спроведување на извршување од </w:t>
      </w:r>
      <w:bookmarkStart w:id="7" w:name="Doveritel1"/>
      <w:bookmarkEnd w:id="7"/>
      <w:r w:rsidR="00BA09C6" w:rsidRPr="00EC493B">
        <w:rPr>
          <w:rFonts w:ascii="Arial" w:hAnsi="Arial" w:cs="Arial"/>
          <w:sz w:val="20"/>
          <w:szCs w:val="20"/>
        </w:rPr>
        <w:t>доверителите Тихомир Јанков</w:t>
      </w:r>
      <w:r w:rsidRPr="00EC493B">
        <w:rPr>
          <w:rFonts w:ascii="Arial" w:hAnsi="Arial" w:cs="Arial"/>
          <w:sz w:val="20"/>
          <w:szCs w:val="20"/>
        </w:rPr>
        <w:t xml:space="preserve"> од </w:t>
      </w:r>
      <w:bookmarkStart w:id="8" w:name="DovGrad1"/>
      <w:bookmarkEnd w:id="8"/>
      <w:r w:rsidR="00BA09C6" w:rsidRPr="00EC493B">
        <w:rPr>
          <w:rFonts w:ascii="Arial" w:hAnsi="Arial" w:cs="Arial"/>
          <w:sz w:val="20"/>
          <w:szCs w:val="20"/>
        </w:rPr>
        <w:t>Скопје</w:t>
      </w:r>
      <w:r w:rsidRPr="00EC493B">
        <w:rPr>
          <w:rFonts w:ascii="Arial" w:hAnsi="Arial" w:cs="Arial"/>
          <w:sz w:val="20"/>
          <w:szCs w:val="20"/>
        </w:rPr>
        <w:t xml:space="preserve"> </w:t>
      </w:r>
      <w:bookmarkStart w:id="9" w:name="Doveritel2"/>
      <w:bookmarkStart w:id="10" w:name="Doveritel3"/>
      <w:bookmarkStart w:id="11" w:name="Doveritel4"/>
      <w:bookmarkStart w:id="12" w:name="Doveritel5"/>
      <w:bookmarkEnd w:id="9"/>
      <w:bookmarkEnd w:id="10"/>
      <w:bookmarkEnd w:id="11"/>
      <w:bookmarkEnd w:id="12"/>
      <w:r w:rsidR="00BA09C6" w:rsidRPr="00EC493B">
        <w:rPr>
          <w:rFonts w:ascii="Arial" w:hAnsi="Arial" w:cs="Arial"/>
          <w:sz w:val="20"/>
          <w:szCs w:val="20"/>
        </w:rPr>
        <w:t>и Драги Јанков од Скопје, преку полномошник Адвокатско друштво Тодоровски и Јовановски Скопје</w:t>
      </w:r>
      <w:r w:rsidRPr="00EC493B">
        <w:rPr>
          <w:rFonts w:ascii="Arial" w:hAnsi="Arial" w:cs="Arial"/>
          <w:sz w:val="20"/>
          <w:szCs w:val="20"/>
        </w:rPr>
        <w:t xml:space="preserve"> засновано на извршната исправа </w:t>
      </w:r>
      <w:bookmarkStart w:id="13" w:name="IzvIsprava"/>
      <w:bookmarkEnd w:id="13"/>
      <w:r w:rsidR="00BA09C6" w:rsidRPr="00EC493B">
        <w:rPr>
          <w:rFonts w:ascii="Arial" w:hAnsi="Arial" w:cs="Arial"/>
          <w:sz w:val="20"/>
          <w:szCs w:val="20"/>
        </w:rPr>
        <w:t>Нотарски акт ОДУ бр. 253/14 од 25.04.2014 година на нотар Ивана Катавеновски</w:t>
      </w:r>
      <w:r w:rsidRPr="00EC493B">
        <w:rPr>
          <w:rFonts w:ascii="Arial" w:hAnsi="Arial" w:cs="Arial"/>
          <w:sz w:val="20"/>
          <w:szCs w:val="20"/>
        </w:rPr>
        <w:t xml:space="preserve">, против </w:t>
      </w:r>
      <w:bookmarkStart w:id="14" w:name="Dolznik1"/>
      <w:bookmarkEnd w:id="14"/>
      <w:r w:rsidR="00BA09C6" w:rsidRPr="00EC493B">
        <w:rPr>
          <w:rFonts w:ascii="Arial" w:hAnsi="Arial" w:cs="Arial"/>
          <w:sz w:val="20"/>
          <w:szCs w:val="20"/>
        </w:rPr>
        <w:t>должникот Весна Стојаноска-Котевска</w:t>
      </w:r>
      <w:r w:rsidRPr="00EC493B">
        <w:rPr>
          <w:rFonts w:ascii="Arial" w:hAnsi="Arial" w:cs="Arial"/>
          <w:sz w:val="20"/>
          <w:szCs w:val="20"/>
        </w:rPr>
        <w:t xml:space="preserve"> од </w:t>
      </w:r>
      <w:bookmarkStart w:id="15" w:name="DolzGrad1"/>
      <w:bookmarkEnd w:id="15"/>
      <w:r w:rsidR="00BA09C6" w:rsidRPr="00EC493B">
        <w:rPr>
          <w:rFonts w:ascii="Arial" w:hAnsi="Arial" w:cs="Arial"/>
          <w:sz w:val="20"/>
          <w:szCs w:val="20"/>
        </w:rPr>
        <w:t>Скопје</w:t>
      </w:r>
      <w:r w:rsidRPr="00EC493B">
        <w:rPr>
          <w:rFonts w:ascii="Arial" w:hAnsi="Arial" w:cs="Arial"/>
          <w:sz w:val="20"/>
          <w:szCs w:val="20"/>
        </w:rPr>
        <w:t xml:space="preserve">, </w:t>
      </w:r>
      <w:bookmarkStart w:id="16" w:name="Dolznik2"/>
      <w:bookmarkEnd w:id="16"/>
      <w:r w:rsidRPr="00EC493B">
        <w:rPr>
          <w:rFonts w:ascii="Arial" w:hAnsi="Arial" w:cs="Arial"/>
          <w:sz w:val="20"/>
          <w:szCs w:val="20"/>
        </w:rPr>
        <w:t xml:space="preserve">за спроведување на извршување во вредност </w:t>
      </w:r>
      <w:bookmarkStart w:id="17" w:name="VredPredmet"/>
      <w:bookmarkEnd w:id="17"/>
      <w:r w:rsidR="00BA09C6" w:rsidRPr="00EC493B">
        <w:rPr>
          <w:rFonts w:ascii="Arial" w:hAnsi="Arial" w:cs="Arial"/>
          <w:sz w:val="20"/>
          <w:szCs w:val="20"/>
        </w:rPr>
        <w:t>Весна Стојаноска-Котевска</w:t>
      </w:r>
      <w:r w:rsidRPr="00EC493B">
        <w:rPr>
          <w:rFonts w:ascii="Arial" w:hAnsi="Arial" w:cs="Arial"/>
          <w:sz w:val="20"/>
          <w:szCs w:val="20"/>
        </w:rPr>
        <w:t xml:space="preserve"> денари на ден </w:t>
      </w:r>
      <w:bookmarkStart w:id="18" w:name="DatumIzdava"/>
      <w:bookmarkEnd w:id="18"/>
      <w:r w:rsidR="00BA09C6" w:rsidRPr="00EC493B">
        <w:rPr>
          <w:rFonts w:ascii="Arial" w:hAnsi="Arial" w:cs="Arial"/>
          <w:sz w:val="20"/>
          <w:szCs w:val="20"/>
        </w:rPr>
        <w:t>05.12.2022</w:t>
      </w:r>
      <w:r w:rsidRPr="00EC493B">
        <w:rPr>
          <w:rFonts w:ascii="Arial" w:hAnsi="Arial" w:cs="Arial"/>
          <w:sz w:val="20"/>
          <w:szCs w:val="20"/>
        </w:rPr>
        <w:t xml:space="preserve"> година го донесува следниот:</w:t>
      </w:r>
      <w:r w:rsidR="004F4016" w:rsidRPr="00EC493B">
        <w:rPr>
          <w:rFonts w:ascii="Arial" w:hAnsi="Arial" w:cs="Arial"/>
          <w:sz w:val="20"/>
          <w:szCs w:val="20"/>
        </w:rPr>
        <w:t xml:space="preserve"> </w:t>
      </w:r>
      <w:r w:rsidR="00DF1299" w:rsidRPr="00EC493B">
        <w:rPr>
          <w:rFonts w:ascii="Arial" w:hAnsi="Arial" w:cs="Arial"/>
          <w:sz w:val="20"/>
          <w:szCs w:val="20"/>
        </w:rPr>
        <w:t xml:space="preserve">                                                                           </w:t>
      </w:r>
      <w:r w:rsidR="00226087" w:rsidRPr="00EC493B">
        <w:rPr>
          <w:rFonts w:ascii="Arial" w:hAnsi="Arial" w:cs="Arial"/>
          <w:sz w:val="20"/>
          <w:szCs w:val="20"/>
        </w:rPr>
        <w:t xml:space="preserve"> </w:t>
      </w:r>
      <w:r w:rsidR="00DF1299" w:rsidRPr="00EC493B">
        <w:rPr>
          <w:rFonts w:ascii="Arial" w:hAnsi="Arial" w:cs="Arial"/>
          <w:sz w:val="20"/>
          <w:szCs w:val="20"/>
        </w:rPr>
        <w:t xml:space="preserve">                                                                                      </w:t>
      </w:r>
    </w:p>
    <w:p w:rsidR="00B51157" w:rsidRPr="00EC493B" w:rsidRDefault="00B51157" w:rsidP="00B51157">
      <w:pPr>
        <w:spacing w:after="0"/>
        <w:jc w:val="center"/>
        <w:rPr>
          <w:rFonts w:ascii="Arial" w:hAnsi="Arial" w:cs="Arial"/>
          <w:b/>
          <w:sz w:val="20"/>
          <w:szCs w:val="20"/>
        </w:rPr>
      </w:pPr>
      <w:r w:rsidRPr="00EC493B">
        <w:rPr>
          <w:rFonts w:ascii="Arial" w:hAnsi="Arial" w:cs="Arial"/>
          <w:b/>
          <w:sz w:val="20"/>
          <w:szCs w:val="20"/>
        </w:rPr>
        <w:t>З А К Л У Ч О К</w:t>
      </w:r>
    </w:p>
    <w:p w:rsidR="00B51157" w:rsidRPr="00EC493B" w:rsidRDefault="00B51157" w:rsidP="00B51157">
      <w:pPr>
        <w:spacing w:after="0"/>
        <w:jc w:val="center"/>
        <w:rPr>
          <w:rFonts w:ascii="Arial" w:hAnsi="Arial" w:cs="Arial"/>
          <w:b/>
          <w:sz w:val="20"/>
          <w:szCs w:val="20"/>
        </w:rPr>
      </w:pPr>
      <w:r w:rsidRPr="00EC493B">
        <w:rPr>
          <w:rFonts w:ascii="Arial" w:hAnsi="Arial" w:cs="Arial"/>
          <w:b/>
          <w:sz w:val="20"/>
          <w:szCs w:val="20"/>
        </w:rPr>
        <w:t>ЗА УСНА ЈАВНА ПРОДАЖБА</w:t>
      </w:r>
    </w:p>
    <w:p w:rsidR="00B51157" w:rsidRPr="00EC493B" w:rsidRDefault="00B51157" w:rsidP="00B51157">
      <w:pPr>
        <w:spacing w:after="0"/>
        <w:jc w:val="center"/>
        <w:rPr>
          <w:rFonts w:ascii="Arial" w:hAnsi="Arial" w:cs="Arial"/>
          <w:b/>
          <w:sz w:val="20"/>
          <w:szCs w:val="20"/>
        </w:rPr>
      </w:pPr>
      <w:r w:rsidRPr="00EC493B">
        <w:rPr>
          <w:rFonts w:ascii="Arial" w:hAnsi="Arial" w:cs="Arial"/>
          <w:b/>
          <w:sz w:val="20"/>
          <w:szCs w:val="20"/>
        </w:rPr>
        <w:t xml:space="preserve">(врз основа на членовите 179 став (1), 181 став (1) и 182 став (1) од </w:t>
      </w:r>
      <w:r w:rsidRPr="00EC493B">
        <w:rPr>
          <w:rFonts w:ascii="Arial" w:hAnsi="Arial" w:cs="Arial"/>
          <w:b/>
          <w:bCs/>
          <w:sz w:val="20"/>
          <w:szCs w:val="20"/>
        </w:rPr>
        <w:t>Законот за извршување</w:t>
      </w:r>
      <w:r w:rsidRPr="00EC493B">
        <w:rPr>
          <w:rFonts w:ascii="Arial" w:hAnsi="Arial" w:cs="Arial"/>
          <w:b/>
          <w:sz w:val="20"/>
          <w:szCs w:val="20"/>
        </w:rPr>
        <w:t>)</w:t>
      </w:r>
    </w:p>
    <w:p w:rsidR="00DF1299" w:rsidRPr="00EC493B" w:rsidRDefault="00226087" w:rsidP="00DF1299">
      <w:pPr>
        <w:autoSpaceDE w:val="0"/>
        <w:autoSpaceDN w:val="0"/>
        <w:adjustRightInd w:val="0"/>
        <w:spacing w:after="0" w:line="240" w:lineRule="auto"/>
        <w:rPr>
          <w:rFonts w:ascii="Arial" w:hAnsi="Arial" w:cs="Arial"/>
          <w:sz w:val="20"/>
          <w:szCs w:val="20"/>
        </w:rPr>
      </w:pPr>
      <w:r w:rsidRPr="00EC493B">
        <w:rPr>
          <w:rFonts w:ascii="Arial" w:hAnsi="Arial" w:cs="Arial"/>
          <w:sz w:val="20"/>
          <w:szCs w:val="20"/>
        </w:rPr>
        <w:t xml:space="preserve"> </w:t>
      </w:r>
    </w:p>
    <w:p w:rsidR="00BA09C6" w:rsidRPr="00EC493B" w:rsidRDefault="00BA09C6" w:rsidP="00BA09C6">
      <w:pPr>
        <w:ind w:firstLine="720"/>
        <w:jc w:val="both"/>
        <w:rPr>
          <w:rFonts w:ascii="Arial" w:eastAsia="Times New Roman" w:hAnsi="Arial" w:cs="Arial"/>
          <w:sz w:val="20"/>
          <w:szCs w:val="20"/>
        </w:rPr>
      </w:pPr>
      <w:r w:rsidRPr="00EC493B">
        <w:rPr>
          <w:rFonts w:ascii="Arial" w:eastAsia="Times New Roman" w:hAnsi="Arial" w:cs="Arial"/>
          <w:sz w:val="20"/>
          <w:szCs w:val="20"/>
        </w:rPr>
        <w:t>СЕ ОПРЕДЕЛУВА ВТОРА продажба со усно  јавно наддавање на недвижноста означена како:</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ГЗ на КП 12967, на место викано Р.Батино, култура ГИЗ, со површина од 213м2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ГЗ на КП 12967, на место викано Р.Батино, култура ЗПЗ 1, со површина од 111м2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ПП на КП 12967, дел 0, на место викано Р.Батино бр.12, број на зграда 0, намена на зграда А1, влез 1, кат 1, број 1, со површина од 4 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СТ на КП 12967, дел 0, на место викано Р.Батино бр.12, број на зграда 0, намена на зграда А1, влез 1, кат 1, број 1, со површина од 72 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ПП на КП 12967, дел 0, на место викано Р.Батино бр.12, број на зграда 0, намена на зграда А1, влез 1, кат МА, број 1, со површина од 4 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СТ на КП 12967, дел 0, на место викано Р.Батино бр.12, број на зграда 0, намена на зграда А1, влез 1, кат МА, број 1, со површина од 44 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ГАРАЖА  на КП 12967, дел 0, на место викано Р.Батино бр.12, број на зграда 0, намена на зграда А1, влез 1, кат ПО, број 1, со површина од 18 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Помошна просторија на КП 12967, дел 0, на место викано Р.Батино бр.12, број на зграда 0, намена на зграда А1, влез 1, кат ПО, број 1, со површина од 48 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СТ на на КП 12967, дел 0, на место викано Р.Батино бр.12, број на зграда 0, намена на зграда А1, влез 1, кат ПР, број 1, со површина од 67 м2</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w:t>
      </w:r>
      <w:r w:rsidRPr="00EC493B">
        <w:rPr>
          <w:rFonts w:ascii="Arial" w:eastAsia="Times New Roman" w:hAnsi="Arial" w:cs="Arial"/>
          <w:sz w:val="20"/>
          <w:szCs w:val="20"/>
        </w:rPr>
        <w:tab/>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Стојаноска-Котевска од Скопје.</w:t>
      </w:r>
    </w:p>
    <w:p w:rsidR="00BA09C6" w:rsidRPr="00EC493B" w:rsidRDefault="00BA09C6" w:rsidP="00BA09C6">
      <w:pPr>
        <w:ind w:firstLine="720"/>
        <w:jc w:val="both"/>
        <w:rPr>
          <w:rFonts w:ascii="Arial" w:eastAsia="Times New Roman" w:hAnsi="Arial" w:cs="Arial"/>
          <w:sz w:val="20"/>
          <w:szCs w:val="20"/>
        </w:rPr>
      </w:pPr>
      <w:r w:rsidRPr="00EC493B">
        <w:rPr>
          <w:rFonts w:ascii="Arial" w:eastAsia="Times New Roman" w:hAnsi="Arial" w:cs="Arial"/>
          <w:sz w:val="20"/>
          <w:szCs w:val="20"/>
        </w:rPr>
        <w:t xml:space="preserve">Продажбата ќе се одржи на ден 22.12.2022 година во 12:00 часот во просториите на извршителот. </w:t>
      </w:r>
    </w:p>
    <w:p w:rsidR="00BA09C6" w:rsidRPr="00EC493B" w:rsidRDefault="00BA09C6" w:rsidP="00BA09C6">
      <w:pPr>
        <w:ind w:firstLine="720"/>
        <w:jc w:val="both"/>
        <w:rPr>
          <w:rFonts w:ascii="Arial" w:eastAsia="Times New Roman" w:hAnsi="Arial" w:cs="Arial"/>
          <w:sz w:val="20"/>
          <w:szCs w:val="20"/>
        </w:rPr>
      </w:pPr>
      <w:r w:rsidRPr="00EC493B">
        <w:rPr>
          <w:rFonts w:ascii="Arial" w:eastAsia="Times New Roman" w:hAnsi="Arial" w:cs="Arial"/>
          <w:sz w:val="20"/>
          <w:szCs w:val="20"/>
        </w:rPr>
        <w:t>Почетната вредност на недвижноста, е утврдена со заклучок од 10.08.2022 година на извршителот Никола Богатинов од Скопје со и.бр.166/2022</w:t>
      </w:r>
      <w:r w:rsidR="00774A75" w:rsidRPr="00EC493B">
        <w:rPr>
          <w:rFonts w:ascii="Arial" w:eastAsia="Times New Roman" w:hAnsi="Arial" w:cs="Arial"/>
          <w:sz w:val="20"/>
          <w:szCs w:val="20"/>
        </w:rPr>
        <w:t xml:space="preserve"> согласно предлогот од 05.12.2022 година за втора продажба од доверителот Тихомир Јанков од Скопје и Драги Јанков од Скопје, преку полномошник Адвокатско друштво Тодоровски и Јовановски Скопје</w:t>
      </w:r>
      <w:r w:rsidRPr="00EC493B">
        <w:rPr>
          <w:rFonts w:ascii="Arial" w:eastAsia="Times New Roman" w:hAnsi="Arial" w:cs="Arial"/>
          <w:sz w:val="20"/>
          <w:szCs w:val="20"/>
        </w:rPr>
        <w:t xml:space="preserve"> изнесува </w:t>
      </w:r>
      <w:r w:rsidR="00774A75" w:rsidRPr="00EC493B">
        <w:rPr>
          <w:rFonts w:ascii="Arial" w:eastAsia="Times New Roman" w:hAnsi="Arial" w:cs="Arial"/>
          <w:sz w:val="20"/>
          <w:szCs w:val="20"/>
        </w:rPr>
        <w:t>6</w:t>
      </w:r>
      <w:r w:rsidRPr="00EC493B">
        <w:rPr>
          <w:rFonts w:ascii="Arial" w:eastAsia="Times New Roman" w:hAnsi="Arial" w:cs="Arial"/>
          <w:sz w:val="20"/>
          <w:szCs w:val="20"/>
        </w:rPr>
        <w:t>.</w:t>
      </w:r>
      <w:r w:rsidR="00774A75" w:rsidRPr="00EC493B">
        <w:rPr>
          <w:rFonts w:ascii="Arial" w:eastAsia="Times New Roman" w:hAnsi="Arial" w:cs="Arial"/>
          <w:sz w:val="20"/>
          <w:szCs w:val="20"/>
        </w:rPr>
        <w:t>868</w:t>
      </w:r>
      <w:r w:rsidRPr="00EC493B">
        <w:rPr>
          <w:rFonts w:ascii="Arial" w:eastAsia="Times New Roman" w:hAnsi="Arial" w:cs="Arial"/>
          <w:sz w:val="20"/>
          <w:szCs w:val="20"/>
        </w:rPr>
        <w:t>.</w:t>
      </w:r>
      <w:r w:rsidR="0094645D" w:rsidRPr="00EC493B">
        <w:rPr>
          <w:rFonts w:ascii="Arial" w:eastAsia="Times New Roman" w:hAnsi="Arial" w:cs="Arial"/>
          <w:sz w:val="20"/>
          <w:szCs w:val="20"/>
        </w:rPr>
        <w:t>300</w:t>
      </w:r>
      <w:r w:rsidRPr="00EC493B">
        <w:rPr>
          <w:rFonts w:ascii="Arial" w:eastAsia="Times New Roman" w:hAnsi="Arial" w:cs="Arial"/>
          <w:sz w:val="20"/>
          <w:szCs w:val="20"/>
        </w:rPr>
        <w:t xml:space="preserve">,00 денари, под која недвижноста не може да се продаде на </w:t>
      </w:r>
      <w:r w:rsidR="00774A75" w:rsidRPr="00EC493B">
        <w:rPr>
          <w:rFonts w:ascii="Arial" w:eastAsia="Times New Roman" w:hAnsi="Arial" w:cs="Arial"/>
          <w:sz w:val="20"/>
          <w:szCs w:val="20"/>
        </w:rPr>
        <w:t>второто</w:t>
      </w:r>
      <w:r w:rsidRPr="00EC493B">
        <w:rPr>
          <w:rFonts w:ascii="Arial" w:eastAsia="Times New Roman" w:hAnsi="Arial" w:cs="Arial"/>
          <w:sz w:val="20"/>
          <w:szCs w:val="20"/>
        </w:rPr>
        <w:t xml:space="preserve"> јавно наддавање.</w:t>
      </w:r>
      <w:bookmarkStart w:id="19" w:name="_GoBack"/>
      <w:bookmarkEnd w:id="19"/>
    </w:p>
    <w:p w:rsidR="00BA09C6" w:rsidRPr="00EC493B" w:rsidRDefault="00BA09C6" w:rsidP="00BA09C6">
      <w:pPr>
        <w:ind w:firstLine="720"/>
        <w:jc w:val="both"/>
        <w:rPr>
          <w:rFonts w:ascii="Arial" w:eastAsia="Times New Roman" w:hAnsi="Arial" w:cs="Arial"/>
          <w:sz w:val="20"/>
          <w:szCs w:val="20"/>
        </w:rPr>
      </w:pPr>
      <w:r w:rsidRPr="00EC493B">
        <w:rPr>
          <w:rFonts w:ascii="Arial" w:eastAsia="Times New Roman" w:hAnsi="Arial" w:cs="Arial"/>
          <w:sz w:val="20"/>
          <w:szCs w:val="20"/>
        </w:rPr>
        <w:t>Недвижноста е оптоварена со следните товари и службености и тоа налог за извршување И.бр. 492/2013 од 06.05.2016 година кај извршител Весна Младеновиќ од Скопје, а преземен од извршител Павел Поп Иванов од Скопје и налог за извршување кај пристапување кон извршување врз основа на чл.169 од ЗИ од 18.04.2022 година на извршител Никола Богатинов од Скопје со и.бр.167/2022.</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w:t>
      </w:r>
      <w:r w:rsidR="00774A75" w:rsidRPr="00EC493B">
        <w:rPr>
          <w:rFonts w:ascii="Arial" w:eastAsia="Times New Roman" w:hAnsi="Arial" w:cs="Arial"/>
          <w:sz w:val="20"/>
          <w:szCs w:val="20"/>
        </w:rPr>
        <w:t>686</w:t>
      </w:r>
      <w:r w:rsidRPr="00EC493B">
        <w:rPr>
          <w:rFonts w:ascii="Arial" w:eastAsia="Times New Roman" w:hAnsi="Arial" w:cs="Arial"/>
          <w:sz w:val="20"/>
          <w:szCs w:val="20"/>
        </w:rPr>
        <w:t>.</w:t>
      </w:r>
      <w:r w:rsidR="0094645D" w:rsidRPr="00EC493B">
        <w:rPr>
          <w:rFonts w:ascii="Arial" w:eastAsia="Times New Roman" w:hAnsi="Arial" w:cs="Arial"/>
          <w:sz w:val="20"/>
          <w:szCs w:val="20"/>
        </w:rPr>
        <w:t>830</w:t>
      </w:r>
      <w:r w:rsidRPr="00EC493B">
        <w:rPr>
          <w:rFonts w:ascii="Arial" w:eastAsia="Times New Roman" w:hAnsi="Arial" w:cs="Arial"/>
          <w:sz w:val="20"/>
          <w:szCs w:val="20"/>
        </w:rPr>
        <w:t xml:space="preserve">,00 денари. </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 xml:space="preserve">Гаранцијата да се уплати најдоцна до </w:t>
      </w:r>
      <w:r w:rsidR="00774A75" w:rsidRPr="00EC493B">
        <w:rPr>
          <w:rFonts w:ascii="Arial" w:eastAsia="Times New Roman" w:hAnsi="Arial" w:cs="Arial"/>
          <w:sz w:val="20"/>
          <w:szCs w:val="20"/>
        </w:rPr>
        <w:t>20</w:t>
      </w:r>
      <w:r w:rsidRPr="00EC493B">
        <w:rPr>
          <w:rFonts w:ascii="Arial" w:eastAsia="Times New Roman" w:hAnsi="Arial" w:cs="Arial"/>
          <w:sz w:val="20"/>
          <w:szCs w:val="20"/>
        </w:rPr>
        <w:t>.1</w:t>
      </w:r>
      <w:r w:rsidR="00774A75" w:rsidRPr="00EC493B">
        <w:rPr>
          <w:rFonts w:ascii="Arial" w:eastAsia="Times New Roman" w:hAnsi="Arial" w:cs="Arial"/>
          <w:sz w:val="20"/>
          <w:szCs w:val="20"/>
        </w:rPr>
        <w:t>2</w:t>
      </w:r>
      <w:r w:rsidRPr="00EC493B">
        <w:rPr>
          <w:rFonts w:ascii="Arial" w:eastAsia="Times New Roman" w:hAnsi="Arial" w:cs="Arial"/>
          <w:sz w:val="20"/>
          <w:szCs w:val="20"/>
        </w:rPr>
        <w:t>.2022 година</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Уплатата на паричните средства на име гаранција се врши на жиро сметката од извршителот со бр. 290100000214222 која се води кај ТТК БАНКА АД Скопје и даночен број 5080021510680.</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Данокот на промет паѓа на товар на купувачот.</w:t>
      </w:r>
    </w:p>
    <w:p w:rsidR="00BA09C6" w:rsidRPr="00EC493B" w:rsidRDefault="00BA09C6" w:rsidP="00BA09C6">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Овој заклучок ќе се објави во следните средства за јавно информирање Нова Македонија и електронски на веб страницата на Комората.</w:t>
      </w:r>
    </w:p>
    <w:p w:rsidR="00BA09C6" w:rsidRPr="00EC493B" w:rsidRDefault="00BA09C6" w:rsidP="00EC493B">
      <w:pPr>
        <w:spacing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EC493B">
        <w:rPr>
          <w:rFonts w:ascii="Arial" w:eastAsia="Times New Roman" w:hAnsi="Arial" w:cs="Arial"/>
          <w:sz w:val="20"/>
          <w:szCs w:val="20"/>
        </w:rPr>
        <w:tab/>
        <w:t xml:space="preserve">          </w:t>
      </w:r>
      <w:r w:rsidRPr="00EC493B">
        <w:rPr>
          <w:rFonts w:ascii="Arial" w:eastAsia="Times New Roman" w:hAnsi="Arial" w:cs="Arial"/>
          <w:sz w:val="20"/>
          <w:szCs w:val="20"/>
        </w:rPr>
        <w:tab/>
      </w:r>
      <w:r w:rsidRPr="00EC493B">
        <w:rPr>
          <w:rFonts w:ascii="Arial" w:eastAsia="Times New Roman" w:hAnsi="Arial" w:cs="Arial"/>
          <w:sz w:val="20"/>
          <w:szCs w:val="20"/>
        </w:rPr>
        <w:tab/>
        <w:t xml:space="preserve">        </w:t>
      </w:r>
      <w:r w:rsidRPr="00EC493B">
        <w:rPr>
          <w:rFonts w:ascii="Arial" w:eastAsia="Times New Roman" w:hAnsi="Arial" w:cs="Arial"/>
          <w:sz w:val="20"/>
          <w:szCs w:val="20"/>
        </w:rPr>
        <w:tab/>
        <w:t xml:space="preserve">  </w:t>
      </w:r>
    </w:p>
    <w:p w:rsidR="00BA09C6" w:rsidRPr="00EC493B" w:rsidRDefault="00BA09C6" w:rsidP="00BA09C6">
      <w:pPr>
        <w:spacing w:after="0" w:line="240" w:lineRule="auto"/>
        <w:ind w:firstLine="720"/>
        <w:jc w:val="both"/>
        <w:rPr>
          <w:rFonts w:ascii="Arial" w:eastAsia="Times New Roman" w:hAnsi="Arial" w:cs="Arial"/>
          <w:sz w:val="20"/>
          <w:szCs w:val="20"/>
        </w:rPr>
      </w:pPr>
      <w:r w:rsidRPr="00EC493B">
        <w:rPr>
          <w:rFonts w:ascii="Arial" w:eastAsia="Times New Roman" w:hAnsi="Arial" w:cs="Arial"/>
          <w:sz w:val="20"/>
          <w:szCs w:val="20"/>
        </w:rPr>
        <w:t xml:space="preserve">                                                                                                                         </w:t>
      </w:r>
      <w:r w:rsidR="00EC493B">
        <w:rPr>
          <w:rFonts w:ascii="Arial" w:eastAsia="Times New Roman" w:hAnsi="Arial" w:cs="Arial"/>
          <w:sz w:val="20"/>
          <w:szCs w:val="20"/>
        </w:rPr>
        <w:tab/>
      </w:r>
      <w:r w:rsidR="00EC493B">
        <w:rPr>
          <w:rFonts w:ascii="Arial" w:eastAsia="Times New Roman" w:hAnsi="Arial" w:cs="Arial"/>
          <w:sz w:val="20"/>
          <w:szCs w:val="20"/>
        </w:rPr>
        <w:tab/>
      </w:r>
      <w:r w:rsidRPr="00EC493B">
        <w:rPr>
          <w:rFonts w:ascii="Arial" w:eastAsia="Times New Roman" w:hAnsi="Arial" w:cs="Arial"/>
          <w:sz w:val="20"/>
          <w:szCs w:val="20"/>
        </w:rPr>
        <w:t>И З В Р Ш И Т Е Л</w:t>
      </w:r>
    </w:p>
    <w:p w:rsidR="00BA09C6" w:rsidRPr="00EC493B" w:rsidRDefault="00BA09C6" w:rsidP="001640C9">
      <w:pPr>
        <w:spacing w:after="0" w:line="240" w:lineRule="auto"/>
        <w:ind w:left="7920" w:firstLine="720"/>
        <w:jc w:val="both"/>
        <w:rPr>
          <w:rFonts w:ascii="Arial" w:eastAsia="Times New Roman" w:hAnsi="Arial" w:cs="Arial"/>
          <w:sz w:val="20"/>
          <w:szCs w:val="20"/>
        </w:rPr>
      </w:pPr>
      <w:r w:rsidRPr="00EC493B">
        <w:rPr>
          <w:rFonts w:ascii="Arial" w:eastAsia="Times New Roman" w:hAnsi="Arial" w:cs="Arial"/>
          <w:sz w:val="20"/>
          <w:szCs w:val="20"/>
        </w:rPr>
        <w:t>Никола Богатинов</w:t>
      </w:r>
    </w:p>
    <w:p w:rsidR="00BA09C6" w:rsidRPr="00EC493B" w:rsidRDefault="00BA09C6" w:rsidP="00BA09C6">
      <w:pPr>
        <w:spacing w:after="0" w:line="240" w:lineRule="auto"/>
        <w:ind w:left="5040" w:firstLine="720"/>
        <w:jc w:val="both"/>
        <w:rPr>
          <w:rFonts w:ascii="Arial" w:eastAsia="Times New Roman" w:hAnsi="Arial" w:cs="Arial"/>
          <w:sz w:val="20"/>
          <w:szCs w:val="20"/>
        </w:rPr>
      </w:pPr>
    </w:p>
    <w:sectPr w:rsidR="00BA09C6" w:rsidRPr="00EC493B" w:rsidSect="00EC493B">
      <w:footerReference w:type="default" r:id="rId8"/>
      <w:pgSz w:w="12240" w:h="15840"/>
      <w:pgMar w:top="284"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45D" w:rsidRDefault="0094645D" w:rsidP="00BA09C6">
      <w:pPr>
        <w:spacing w:after="0" w:line="240" w:lineRule="auto"/>
      </w:pPr>
      <w:r>
        <w:separator/>
      </w:r>
    </w:p>
  </w:endnote>
  <w:endnote w:type="continuationSeparator" w:id="0">
    <w:p w:rsidR="0094645D" w:rsidRDefault="0094645D" w:rsidP="00BA0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45D" w:rsidRPr="00BA09C6" w:rsidRDefault="0094645D" w:rsidP="00BA09C6">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C493B">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45D" w:rsidRDefault="0094645D" w:rsidP="00BA09C6">
      <w:pPr>
        <w:spacing w:after="0" w:line="240" w:lineRule="auto"/>
      </w:pPr>
      <w:r>
        <w:separator/>
      </w:r>
    </w:p>
  </w:footnote>
  <w:footnote w:type="continuationSeparator" w:id="0">
    <w:p w:rsidR="0094645D" w:rsidRDefault="0094645D" w:rsidP="00BA09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06412"/>
    <w:rsid w:val="00132B66"/>
    <w:rsid w:val="0015029B"/>
    <w:rsid w:val="001640C9"/>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872C9"/>
    <w:rsid w:val="004F2C9E"/>
    <w:rsid w:val="004F4016"/>
    <w:rsid w:val="0061005D"/>
    <w:rsid w:val="00665925"/>
    <w:rsid w:val="006A157B"/>
    <w:rsid w:val="006F1469"/>
    <w:rsid w:val="00710AAE"/>
    <w:rsid w:val="00765920"/>
    <w:rsid w:val="00774A75"/>
    <w:rsid w:val="007A6108"/>
    <w:rsid w:val="007A7847"/>
    <w:rsid w:val="007B32B7"/>
    <w:rsid w:val="00823825"/>
    <w:rsid w:val="00847844"/>
    <w:rsid w:val="00866DC5"/>
    <w:rsid w:val="0087784C"/>
    <w:rsid w:val="008C43A1"/>
    <w:rsid w:val="00913EF8"/>
    <w:rsid w:val="00926A7A"/>
    <w:rsid w:val="0094645D"/>
    <w:rsid w:val="009626C8"/>
    <w:rsid w:val="00990882"/>
    <w:rsid w:val="00A701D2"/>
    <w:rsid w:val="00AE3FFA"/>
    <w:rsid w:val="00B20C15"/>
    <w:rsid w:val="00B269ED"/>
    <w:rsid w:val="00B41890"/>
    <w:rsid w:val="00B51157"/>
    <w:rsid w:val="00B62603"/>
    <w:rsid w:val="00BA09C6"/>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C493B"/>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A0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9C6"/>
    <w:rPr>
      <w:sz w:val="22"/>
      <w:szCs w:val="22"/>
      <w:lang w:eastAsia="en-US"/>
    </w:rPr>
  </w:style>
  <w:style w:type="paragraph" w:styleId="Footer">
    <w:name w:val="footer"/>
    <w:basedOn w:val="Normal"/>
    <w:link w:val="FooterChar"/>
    <w:uiPriority w:val="99"/>
    <w:unhideWhenUsed/>
    <w:rsid w:val="00BA0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9C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Nikola</cp:lastModifiedBy>
  <cp:revision>4</cp:revision>
  <cp:lastPrinted>2022-12-02T16:01:00Z</cp:lastPrinted>
  <dcterms:created xsi:type="dcterms:W3CDTF">2022-12-02T15:08:00Z</dcterms:created>
  <dcterms:modified xsi:type="dcterms:W3CDTF">2022-12-02T16:09:00Z</dcterms:modified>
</cp:coreProperties>
</file>