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204"/>
        <w:gridCol w:w="566"/>
        <w:gridCol w:w="993"/>
        <w:gridCol w:w="2977"/>
      </w:tblGrid>
      <w:tr w:rsidR="00046924" w:rsidRPr="00290AEA" w:rsidTr="00046924">
        <w:tc>
          <w:tcPr>
            <w:tcW w:w="6204" w:type="dxa"/>
            <w:hideMark/>
          </w:tcPr>
          <w:p w:rsidR="00046924" w:rsidRPr="00290AEA" w:rsidRDefault="00046924" w:rsidP="00046924">
            <w:pPr>
              <w:tabs>
                <w:tab w:val="center" w:pos="2268"/>
              </w:tabs>
              <w:spacing w:after="0" w:line="240" w:lineRule="auto"/>
              <w:jc w:val="center"/>
              <w:rPr>
                <w:rFonts w:ascii="Arial" w:eastAsia="Times New Roman" w:hAnsi="Arial" w:cs="Arial"/>
                <w:sz w:val="21"/>
                <w:szCs w:val="21"/>
                <w:lang w:val="ru-RU"/>
              </w:rPr>
            </w:pPr>
            <w:bookmarkStart w:id="0" w:name="_GoBack"/>
            <w:bookmarkEnd w:id="0"/>
            <w:r w:rsidRPr="00290AEA">
              <w:rPr>
                <w:rFonts w:ascii="Arial" w:hAnsi="Arial" w:cs="Arial"/>
                <w:noProof/>
                <w:sz w:val="21"/>
                <w:szCs w:val="21"/>
                <w:lang w:eastAsia="mk-MK"/>
              </w:rPr>
              <w:drawing>
                <wp:inline distT="0" distB="0" distL="0" distR="0">
                  <wp:extent cx="297603" cy="352425"/>
                  <wp:effectExtent l="19050" t="0" r="7197"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046924" w:rsidRPr="00290AEA" w:rsidRDefault="00046924" w:rsidP="00046924">
            <w:pPr>
              <w:tabs>
                <w:tab w:val="center" w:pos="2268"/>
              </w:tabs>
              <w:spacing w:after="0" w:line="240" w:lineRule="auto"/>
              <w:jc w:val="both"/>
              <w:rPr>
                <w:rFonts w:ascii="Arial" w:eastAsia="Times New Roman" w:hAnsi="Arial" w:cs="Arial"/>
                <w:sz w:val="21"/>
                <w:szCs w:val="21"/>
                <w:lang w:val="ru-RU"/>
              </w:rPr>
            </w:pPr>
          </w:p>
        </w:tc>
        <w:tc>
          <w:tcPr>
            <w:tcW w:w="993" w:type="dxa"/>
          </w:tcPr>
          <w:p w:rsidR="00046924" w:rsidRPr="00290AEA" w:rsidRDefault="00046924" w:rsidP="00046924">
            <w:pPr>
              <w:tabs>
                <w:tab w:val="center" w:pos="2268"/>
              </w:tabs>
              <w:spacing w:after="0" w:line="240" w:lineRule="auto"/>
              <w:jc w:val="both"/>
              <w:rPr>
                <w:rFonts w:ascii="Arial" w:eastAsia="Times New Roman" w:hAnsi="Arial" w:cs="Arial"/>
                <w:sz w:val="21"/>
                <w:szCs w:val="21"/>
                <w:lang w:val="ru-RU"/>
              </w:rPr>
            </w:pPr>
          </w:p>
        </w:tc>
        <w:tc>
          <w:tcPr>
            <w:tcW w:w="2977" w:type="dxa"/>
          </w:tcPr>
          <w:p w:rsidR="00046924" w:rsidRPr="00290AEA" w:rsidRDefault="00046924" w:rsidP="00046924">
            <w:pPr>
              <w:tabs>
                <w:tab w:val="center" w:pos="2268"/>
              </w:tabs>
              <w:spacing w:after="0" w:line="240" w:lineRule="auto"/>
              <w:jc w:val="both"/>
              <w:rPr>
                <w:rFonts w:ascii="Arial" w:eastAsia="Times New Roman" w:hAnsi="Arial" w:cs="Arial"/>
                <w:sz w:val="21"/>
                <w:szCs w:val="21"/>
                <w:lang w:val="ru-RU"/>
              </w:rPr>
            </w:pPr>
          </w:p>
        </w:tc>
      </w:tr>
      <w:tr w:rsidR="00046924" w:rsidRPr="00290AEA" w:rsidTr="00046924">
        <w:tc>
          <w:tcPr>
            <w:tcW w:w="6204" w:type="dxa"/>
            <w:hideMark/>
          </w:tcPr>
          <w:p w:rsidR="00046924" w:rsidRPr="00290AEA" w:rsidRDefault="00046924" w:rsidP="00046924">
            <w:pPr>
              <w:tabs>
                <w:tab w:val="center" w:pos="2268"/>
              </w:tabs>
              <w:spacing w:after="0" w:line="240" w:lineRule="auto"/>
              <w:jc w:val="center"/>
              <w:rPr>
                <w:rFonts w:ascii="Arial" w:eastAsia="Times New Roman" w:hAnsi="Arial" w:cs="Arial"/>
                <w:b/>
                <w:sz w:val="21"/>
                <w:szCs w:val="21"/>
                <w:lang w:val="ru-RU"/>
              </w:rPr>
            </w:pPr>
            <w:r w:rsidRPr="00290AEA">
              <w:rPr>
                <w:rFonts w:ascii="Arial" w:eastAsia="Times New Roman" w:hAnsi="Arial" w:cs="Arial"/>
                <w:b/>
                <w:sz w:val="21"/>
                <w:szCs w:val="21"/>
              </w:rPr>
              <w:t>И З В Р Ш И Т Е Л</w:t>
            </w:r>
          </w:p>
        </w:tc>
        <w:tc>
          <w:tcPr>
            <w:tcW w:w="566"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c>
          <w:tcPr>
            <w:tcW w:w="993"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c>
          <w:tcPr>
            <w:tcW w:w="2977"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r>
      <w:tr w:rsidR="00046924" w:rsidRPr="00290AEA" w:rsidTr="00046924">
        <w:tc>
          <w:tcPr>
            <w:tcW w:w="6204" w:type="dxa"/>
            <w:hideMark/>
          </w:tcPr>
          <w:p w:rsidR="00046924" w:rsidRPr="00290AEA" w:rsidRDefault="00046924" w:rsidP="00046924">
            <w:pPr>
              <w:tabs>
                <w:tab w:val="center" w:pos="2268"/>
              </w:tabs>
              <w:spacing w:after="0" w:line="240" w:lineRule="auto"/>
              <w:jc w:val="center"/>
              <w:rPr>
                <w:rFonts w:ascii="Arial" w:eastAsia="Times New Roman" w:hAnsi="Arial" w:cs="Arial"/>
                <w:b/>
                <w:sz w:val="21"/>
                <w:szCs w:val="21"/>
                <w:lang w:val="en-US"/>
              </w:rPr>
            </w:pPr>
            <w:r w:rsidRPr="00290AEA">
              <w:rPr>
                <w:rFonts w:ascii="Arial" w:eastAsia="Times New Roman" w:hAnsi="Arial" w:cs="Arial"/>
                <w:b/>
                <w:sz w:val="21"/>
                <w:szCs w:val="21"/>
                <w:lang w:val="en-US"/>
              </w:rPr>
              <w:t>Зорица Симиќ</w:t>
            </w:r>
          </w:p>
        </w:tc>
        <w:tc>
          <w:tcPr>
            <w:tcW w:w="566"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c>
          <w:tcPr>
            <w:tcW w:w="993"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c>
          <w:tcPr>
            <w:tcW w:w="2977" w:type="dxa"/>
            <w:hideMark/>
          </w:tcPr>
          <w:p w:rsidR="00046924" w:rsidRPr="00290AEA" w:rsidRDefault="00046924" w:rsidP="00046924">
            <w:pPr>
              <w:tabs>
                <w:tab w:val="center" w:pos="2268"/>
              </w:tabs>
              <w:spacing w:after="0" w:line="240" w:lineRule="auto"/>
              <w:jc w:val="center"/>
              <w:rPr>
                <w:rFonts w:ascii="Arial" w:eastAsia="Times New Roman" w:hAnsi="Arial" w:cs="Arial"/>
                <w:b/>
                <w:sz w:val="21"/>
                <w:szCs w:val="21"/>
                <w:lang w:val="en-US"/>
              </w:rPr>
            </w:pPr>
            <w:r>
              <w:rPr>
                <w:rFonts w:ascii="Arial" w:eastAsia="Times New Roman" w:hAnsi="Arial" w:cs="Arial"/>
                <w:b/>
                <w:sz w:val="21"/>
                <w:szCs w:val="21"/>
              </w:rPr>
              <w:t xml:space="preserve">   </w:t>
            </w:r>
            <w:r w:rsidRPr="00290AEA">
              <w:rPr>
                <w:rFonts w:ascii="Arial" w:eastAsia="Times New Roman" w:hAnsi="Arial" w:cs="Arial"/>
                <w:b/>
                <w:sz w:val="21"/>
                <w:szCs w:val="21"/>
              </w:rPr>
              <w:t>Образец бр.</w:t>
            </w:r>
            <w:r w:rsidRPr="00290AEA">
              <w:rPr>
                <w:rFonts w:ascii="Arial" w:eastAsia="Times New Roman" w:hAnsi="Arial" w:cs="Arial"/>
                <w:b/>
                <w:sz w:val="21"/>
                <w:szCs w:val="21"/>
                <w:lang w:val="en-US"/>
              </w:rPr>
              <w:t>66</w:t>
            </w:r>
          </w:p>
        </w:tc>
      </w:tr>
      <w:tr w:rsidR="00046924" w:rsidRPr="00290AEA" w:rsidTr="00046924">
        <w:tc>
          <w:tcPr>
            <w:tcW w:w="6204" w:type="dxa"/>
            <w:hideMark/>
          </w:tcPr>
          <w:p w:rsidR="00046924" w:rsidRPr="00290AEA" w:rsidRDefault="00046924" w:rsidP="00046924">
            <w:pPr>
              <w:tabs>
                <w:tab w:val="center" w:pos="2268"/>
              </w:tabs>
              <w:spacing w:after="0" w:line="240" w:lineRule="auto"/>
              <w:jc w:val="center"/>
              <w:rPr>
                <w:rFonts w:ascii="Arial" w:eastAsia="Times New Roman" w:hAnsi="Arial" w:cs="Arial"/>
                <w:b/>
                <w:sz w:val="21"/>
                <w:szCs w:val="21"/>
                <w:lang w:val="ru-RU"/>
              </w:rPr>
            </w:pPr>
            <w:bookmarkStart w:id="1" w:name="Ime"/>
            <w:bookmarkEnd w:id="1"/>
            <w:r w:rsidRPr="00290AEA">
              <w:rPr>
                <w:rFonts w:ascii="Arial" w:eastAsia="Times New Roman" w:hAnsi="Arial" w:cs="Arial"/>
                <w:b/>
                <w:sz w:val="21"/>
                <w:szCs w:val="21"/>
              </w:rPr>
              <w:t>именуван за подрачјето на</w:t>
            </w:r>
          </w:p>
        </w:tc>
        <w:tc>
          <w:tcPr>
            <w:tcW w:w="566"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c>
          <w:tcPr>
            <w:tcW w:w="993"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c>
          <w:tcPr>
            <w:tcW w:w="2977"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r>
      <w:tr w:rsidR="00046924" w:rsidRPr="00290AEA" w:rsidTr="00046924">
        <w:tc>
          <w:tcPr>
            <w:tcW w:w="6204" w:type="dxa"/>
            <w:hideMark/>
          </w:tcPr>
          <w:p w:rsidR="00046924" w:rsidRPr="00290AEA" w:rsidRDefault="00046924" w:rsidP="00046924">
            <w:pPr>
              <w:tabs>
                <w:tab w:val="center" w:pos="2268"/>
              </w:tabs>
              <w:spacing w:after="0" w:line="240" w:lineRule="auto"/>
              <w:jc w:val="center"/>
              <w:rPr>
                <w:rFonts w:ascii="Arial" w:eastAsia="Times New Roman" w:hAnsi="Arial" w:cs="Arial"/>
                <w:b/>
                <w:sz w:val="21"/>
                <w:szCs w:val="21"/>
                <w:lang w:val="ru-RU"/>
              </w:rPr>
            </w:pPr>
            <w:r w:rsidRPr="00290AEA">
              <w:rPr>
                <w:rFonts w:ascii="Arial" w:eastAsia="Times New Roman" w:hAnsi="Arial" w:cs="Arial"/>
                <w:b/>
                <w:sz w:val="21"/>
                <w:szCs w:val="21"/>
                <w:lang w:val="ru-RU"/>
              </w:rPr>
              <w:t xml:space="preserve">Основен Граѓански Суд Скопје и </w:t>
            </w:r>
          </w:p>
          <w:p w:rsidR="00046924" w:rsidRPr="00290AEA" w:rsidRDefault="00046924" w:rsidP="00046924">
            <w:pPr>
              <w:tabs>
                <w:tab w:val="center" w:pos="2268"/>
              </w:tabs>
              <w:spacing w:after="0" w:line="240" w:lineRule="auto"/>
              <w:jc w:val="center"/>
              <w:rPr>
                <w:rFonts w:ascii="Arial" w:eastAsia="Times New Roman" w:hAnsi="Arial" w:cs="Arial"/>
                <w:b/>
                <w:sz w:val="21"/>
                <w:szCs w:val="21"/>
                <w:lang w:val="ru-RU"/>
              </w:rPr>
            </w:pPr>
            <w:r w:rsidRPr="00290AEA">
              <w:rPr>
                <w:rFonts w:ascii="Arial" w:eastAsia="Times New Roman" w:hAnsi="Arial" w:cs="Arial"/>
                <w:b/>
                <w:sz w:val="21"/>
                <w:szCs w:val="21"/>
                <w:lang w:val="ru-RU"/>
              </w:rPr>
              <w:t>Основен Кривичен Суд Скопје</w:t>
            </w:r>
          </w:p>
        </w:tc>
        <w:tc>
          <w:tcPr>
            <w:tcW w:w="566"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c>
          <w:tcPr>
            <w:tcW w:w="993"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c>
          <w:tcPr>
            <w:tcW w:w="2977"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r w:rsidRPr="00290AEA">
              <w:rPr>
                <w:rFonts w:ascii="Arial" w:eastAsia="Times New Roman" w:hAnsi="Arial" w:cs="Arial"/>
                <w:b/>
                <w:color w:val="000000"/>
                <w:sz w:val="21"/>
                <w:szCs w:val="21"/>
              </w:rPr>
              <w:t xml:space="preserve">            И.бр</w:t>
            </w:r>
            <w:r w:rsidRPr="00290AEA">
              <w:rPr>
                <w:rFonts w:ascii="Arial" w:eastAsia="Times New Roman" w:hAnsi="Arial" w:cs="Arial"/>
                <w:b/>
                <w:sz w:val="21"/>
                <w:szCs w:val="21"/>
                <w:lang w:val="en-US"/>
              </w:rPr>
              <w:t>.</w:t>
            </w:r>
            <w:bookmarkStart w:id="2" w:name="Ibr"/>
            <w:bookmarkEnd w:id="2"/>
            <w:r w:rsidRPr="00290AEA">
              <w:rPr>
                <w:rFonts w:ascii="Arial" w:eastAsia="Times New Roman" w:hAnsi="Arial" w:cs="Arial"/>
                <w:b/>
                <w:sz w:val="21"/>
                <w:szCs w:val="21"/>
                <w:lang w:val="en-US"/>
              </w:rPr>
              <w:t xml:space="preserve">250/2023 </w:t>
            </w:r>
          </w:p>
        </w:tc>
      </w:tr>
      <w:tr w:rsidR="00046924" w:rsidRPr="00290AEA" w:rsidTr="00046924">
        <w:tc>
          <w:tcPr>
            <w:tcW w:w="6204" w:type="dxa"/>
            <w:hideMark/>
          </w:tcPr>
          <w:p w:rsidR="00046924" w:rsidRPr="00290AEA" w:rsidRDefault="00046924" w:rsidP="00046924">
            <w:pPr>
              <w:tabs>
                <w:tab w:val="center" w:pos="2268"/>
              </w:tabs>
              <w:spacing w:after="0" w:line="240" w:lineRule="auto"/>
              <w:jc w:val="center"/>
              <w:rPr>
                <w:rFonts w:ascii="Arial" w:eastAsia="Times New Roman" w:hAnsi="Arial" w:cs="Arial"/>
                <w:b/>
                <w:sz w:val="21"/>
                <w:szCs w:val="21"/>
                <w:lang w:val="en-US"/>
              </w:rPr>
            </w:pPr>
            <w:bookmarkStart w:id="3" w:name="OPodracjeSud"/>
            <w:bookmarkEnd w:id="3"/>
            <w:r w:rsidRPr="00290AEA">
              <w:rPr>
                <w:rFonts w:ascii="Arial" w:eastAsia="Times New Roman" w:hAnsi="Arial" w:cs="Arial"/>
                <w:b/>
                <w:sz w:val="21"/>
                <w:szCs w:val="21"/>
                <w:lang w:val="en-US"/>
              </w:rPr>
              <w:t>ул. Петричка бр.6/1-2</w:t>
            </w:r>
          </w:p>
        </w:tc>
        <w:tc>
          <w:tcPr>
            <w:tcW w:w="566"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c>
          <w:tcPr>
            <w:tcW w:w="993"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c>
          <w:tcPr>
            <w:tcW w:w="2977"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r>
      <w:tr w:rsidR="00046924" w:rsidRPr="00290AEA" w:rsidTr="00046924">
        <w:tc>
          <w:tcPr>
            <w:tcW w:w="6204" w:type="dxa"/>
            <w:hideMark/>
          </w:tcPr>
          <w:p w:rsidR="00046924" w:rsidRPr="00290AEA" w:rsidRDefault="00046924" w:rsidP="00046924">
            <w:pPr>
              <w:tabs>
                <w:tab w:val="center" w:pos="2268"/>
              </w:tabs>
              <w:spacing w:after="0" w:line="240" w:lineRule="auto"/>
              <w:jc w:val="center"/>
              <w:rPr>
                <w:rFonts w:ascii="Arial" w:eastAsia="Times New Roman" w:hAnsi="Arial" w:cs="Arial"/>
                <w:b/>
                <w:sz w:val="21"/>
                <w:szCs w:val="21"/>
                <w:lang w:val="en-US"/>
              </w:rPr>
            </w:pPr>
            <w:bookmarkStart w:id="4" w:name="OAdresaIzv"/>
            <w:bookmarkEnd w:id="4"/>
            <w:r w:rsidRPr="00290AEA">
              <w:rPr>
                <w:rFonts w:ascii="Arial" w:eastAsia="Times New Roman" w:hAnsi="Arial" w:cs="Arial"/>
                <w:b/>
                <w:sz w:val="21"/>
                <w:szCs w:val="21"/>
                <w:lang w:val="en-US"/>
              </w:rPr>
              <w:t>тел. 02/3222-532;</w:t>
            </w:r>
          </w:p>
          <w:p w:rsidR="00046924" w:rsidRPr="00290AEA" w:rsidRDefault="002654EB" w:rsidP="00046924">
            <w:pPr>
              <w:tabs>
                <w:tab w:val="center" w:pos="2268"/>
              </w:tabs>
              <w:spacing w:after="0" w:line="240" w:lineRule="auto"/>
              <w:jc w:val="center"/>
              <w:rPr>
                <w:rFonts w:ascii="Arial" w:eastAsia="Times New Roman" w:hAnsi="Arial" w:cs="Arial"/>
                <w:b/>
                <w:sz w:val="21"/>
                <w:szCs w:val="21"/>
                <w:lang w:val="en-US"/>
              </w:rPr>
            </w:pPr>
            <w:hyperlink r:id="rId8" w:history="1">
              <w:r w:rsidR="00046924" w:rsidRPr="00692D32">
                <w:rPr>
                  <w:rStyle w:val="Hyperlink"/>
                  <w:rFonts w:ascii="Arial" w:eastAsia="Times New Roman" w:hAnsi="Arial" w:cs="Arial"/>
                  <w:b/>
                  <w:sz w:val="21"/>
                  <w:szCs w:val="21"/>
                  <w:lang w:val="en-US"/>
                </w:rPr>
                <w:t>info@izvrsitelsimik.mk</w:t>
              </w:r>
            </w:hyperlink>
          </w:p>
        </w:tc>
        <w:tc>
          <w:tcPr>
            <w:tcW w:w="566"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c>
          <w:tcPr>
            <w:tcW w:w="993"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c>
          <w:tcPr>
            <w:tcW w:w="2977"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r>
      <w:tr w:rsidR="00046924" w:rsidRPr="00290AEA" w:rsidTr="00046924">
        <w:tc>
          <w:tcPr>
            <w:tcW w:w="6204" w:type="dxa"/>
            <w:hideMark/>
          </w:tcPr>
          <w:p w:rsidR="00046924" w:rsidRPr="00290AEA" w:rsidRDefault="00046924" w:rsidP="00046924">
            <w:pPr>
              <w:tabs>
                <w:tab w:val="center" w:pos="2268"/>
              </w:tabs>
              <w:spacing w:after="0" w:line="240" w:lineRule="auto"/>
              <w:jc w:val="center"/>
              <w:rPr>
                <w:rFonts w:ascii="Arial" w:eastAsia="Times New Roman" w:hAnsi="Arial" w:cs="Arial"/>
                <w:b/>
                <w:sz w:val="21"/>
                <w:szCs w:val="21"/>
              </w:rPr>
            </w:pPr>
            <w:bookmarkStart w:id="5" w:name="tel"/>
            <w:bookmarkEnd w:id="5"/>
          </w:p>
        </w:tc>
        <w:tc>
          <w:tcPr>
            <w:tcW w:w="566"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c>
          <w:tcPr>
            <w:tcW w:w="993"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c>
          <w:tcPr>
            <w:tcW w:w="2977" w:type="dxa"/>
          </w:tcPr>
          <w:p w:rsidR="00046924" w:rsidRPr="00290AEA" w:rsidRDefault="00046924" w:rsidP="00046924">
            <w:pPr>
              <w:tabs>
                <w:tab w:val="center" w:pos="2268"/>
              </w:tabs>
              <w:spacing w:after="0" w:line="240" w:lineRule="auto"/>
              <w:jc w:val="both"/>
              <w:rPr>
                <w:rFonts w:ascii="Arial" w:eastAsia="Times New Roman" w:hAnsi="Arial" w:cs="Arial"/>
                <w:b/>
                <w:sz w:val="21"/>
                <w:szCs w:val="21"/>
                <w:lang w:val="ru-RU"/>
              </w:rPr>
            </w:pPr>
          </w:p>
        </w:tc>
      </w:tr>
    </w:tbl>
    <w:p w:rsidR="00046924" w:rsidRPr="00290AEA" w:rsidRDefault="00046924" w:rsidP="00046924">
      <w:pPr>
        <w:autoSpaceDE w:val="0"/>
        <w:autoSpaceDN w:val="0"/>
        <w:adjustRightInd w:val="0"/>
        <w:spacing w:after="0" w:line="240" w:lineRule="auto"/>
        <w:jc w:val="both"/>
        <w:rPr>
          <w:rFonts w:ascii="Arial" w:hAnsi="Arial" w:cs="Arial"/>
          <w:sz w:val="21"/>
          <w:szCs w:val="21"/>
        </w:rPr>
      </w:pPr>
      <w:r w:rsidRPr="00290AEA">
        <w:rPr>
          <w:rFonts w:ascii="Arial" w:hAnsi="Arial" w:cs="Arial"/>
          <w:sz w:val="21"/>
          <w:szCs w:val="21"/>
        </w:rPr>
        <w:t>Извршителот Зорица Симиќ од Скопје како избран извршител согласно чл.74 ст.3 од ЗИ, кој ќе продолжи да постапува по извршниот предмет И.бр.</w:t>
      </w:r>
      <w:r w:rsidRPr="00290AEA">
        <w:rPr>
          <w:rFonts w:ascii="Arial" w:hAnsi="Arial" w:cs="Arial"/>
          <w:sz w:val="21"/>
          <w:szCs w:val="21"/>
          <w:lang w:val="en-US"/>
        </w:rPr>
        <w:t>3</w:t>
      </w:r>
      <w:r w:rsidRPr="00290AEA">
        <w:rPr>
          <w:rFonts w:ascii="Arial" w:hAnsi="Arial" w:cs="Arial"/>
          <w:sz w:val="21"/>
          <w:szCs w:val="21"/>
        </w:rPr>
        <w:t>03</w:t>
      </w:r>
      <w:r w:rsidRPr="00290AEA">
        <w:rPr>
          <w:rFonts w:ascii="Arial" w:hAnsi="Arial" w:cs="Arial"/>
          <w:sz w:val="21"/>
          <w:szCs w:val="21"/>
          <w:lang w:val="en-US"/>
        </w:rPr>
        <w:t>/2</w:t>
      </w:r>
      <w:r w:rsidRPr="00290AEA">
        <w:rPr>
          <w:rFonts w:ascii="Arial" w:hAnsi="Arial" w:cs="Arial"/>
          <w:sz w:val="21"/>
          <w:szCs w:val="21"/>
        </w:rPr>
        <w:t>3 заведен кај Извршител Снежана Андреевска,</w:t>
      </w:r>
      <w:r w:rsidRPr="00290AEA">
        <w:rPr>
          <w:rFonts w:ascii="Arial" w:hAnsi="Arial" w:cs="Arial"/>
          <w:bCs/>
          <w:sz w:val="21"/>
          <w:szCs w:val="21"/>
          <w:lang w:val="en-GB"/>
        </w:rPr>
        <w:t xml:space="preserve"> </w:t>
      </w:r>
      <w:r w:rsidRPr="00290AEA">
        <w:rPr>
          <w:rFonts w:ascii="Arial" w:hAnsi="Arial" w:cs="Arial"/>
          <w:sz w:val="21"/>
          <w:szCs w:val="21"/>
        </w:rPr>
        <w:t xml:space="preserve">врз основа на барањето за спроведување на извршување од </w:t>
      </w:r>
      <w:bookmarkStart w:id="6" w:name="Doveritel1"/>
      <w:bookmarkEnd w:id="6"/>
      <w:r w:rsidRPr="00290AEA">
        <w:rPr>
          <w:rFonts w:ascii="Arial" w:hAnsi="Arial" w:cs="Arial"/>
          <w:sz w:val="21"/>
          <w:szCs w:val="21"/>
        </w:rPr>
        <w:t xml:space="preserve">доверителот НЛБ банка АД Скопје од </w:t>
      </w:r>
      <w:bookmarkStart w:id="7" w:name="DovGrad1"/>
      <w:bookmarkEnd w:id="7"/>
      <w:r w:rsidRPr="00290AEA">
        <w:rPr>
          <w:rFonts w:ascii="Arial" w:hAnsi="Arial" w:cs="Arial"/>
          <w:sz w:val="21"/>
          <w:szCs w:val="21"/>
        </w:rPr>
        <w:t>Скопје</w:t>
      </w:r>
      <w:r w:rsidRPr="00290AEA">
        <w:rPr>
          <w:rFonts w:ascii="Arial" w:hAnsi="Arial" w:cs="Arial"/>
          <w:sz w:val="21"/>
          <w:szCs w:val="21"/>
          <w:lang w:val="ru-RU"/>
        </w:rPr>
        <w:t xml:space="preserve"> </w:t>
      </w:r>
      <w:r w:rsidRPr="00290AEA">
        <w:rPr>
          <w:rFonts w:ascii="Arial" w:hAnsi="Arial" w:cs="Arial"/>
          <w:sz w:val="21"/>
          <w:szCs w:val="21"/>
        </w:rPr>
        <w:t xml:space="preserve">со </w:t>
      </w:r>
      <w:bookmarkStart w:id="8" w:name="opis_edb1"/>
      <w:bookmarkEnd w:id="8"/>
      <w:r w:rsidRPr="00290AEA">
        <w:rPr>
          <w:rFonts w:ascii="Arial" w:hAnsi="Arial" w:cs="Arial"/>
          <w:sz w:val="21"/>
          <w:szCs w:val="21"/>
        </w:rPr>
        <w:t xml:space="preserve">ЕДБ 4030993191133, ЕМБС 4664531 </w:t>
      </w:r>
      <w:bookmarkStart w:id="9" w:name="edb1"/>
      <w:bookmarkStart w:id="10" w:name="opis_sed1"/>
      <w:bookmarkEnd w:id="9"/>
      <w:bookmarkEnd w:id="10"/>
      <w:r w:rsidRPr="00290AEA">
        <w:rPr>
          <w:rFonts w:ascii="Arial" w:hAnsi="Arial" w:cs="Arial"/>
          <w:sz w:val="21"/>
          <w:szCs w:val="21"/>
        </w:rPr>
        <w:t xml:space="preserve">и седиште на </w:t>
      </w:r>
      <w:bookmarkStart w:id="11" w:name="adresa1"/>
      <w:bookmarkEnd w:id="11"/>
      <w:r w:rsidRPr="00290AEA">
        <w:rPr>
          <w:rFonts w:ascii="Arial" w:hAnsi="Arial" w:cs="Arial"/>
          <w:sz w:val="21"/>
          <w:szCs w:val="21"/>
        </w:rPr>
        <w:t>ул.Мајка Тереза бр.1</w:t>
      </w:r>
      <w:r w:rsidRPr="00290AEA">
        <w:rPr>
          <w:rFonts w:ascii="Arial" w:hAnsi="Arial" w:cs="Arial"/>
          <w:sz w:val="21"/>
          <w:szCs w:val="21"/>
          <w:lang w:val="ru-RU"/>
        </w:rPr>
        <w:t xml:space="preserve">, </w:t>
      </w:r>
      <w:bookmarkStart w:id="12" w:name="Doveritel2"/>
      <w:bookmarkStart w:id="13" w:name="Doveritel3"/>
      <w:bookmarkStart w:id="14" w:name="Doveritel4"/>
      <w:bookmarkStart w:id="15" w:name="Doveritel5"/>
      <w:bookmarkEnd w:id="12"/>
      <w:bookmarkEnd w:id="13"/>
      <w:bookmarkEnd w:id="14"/>
      <w:bookmarkEnd w:id="15"/>
      <w:r w:rsidRPr="00290AEA">
        <w:rPr>
          <w:rFonts w:ascii="Arial" w:hAnsi="Arial" w:cs="Arial"/>
          <w:sz w:val="21"/>
          <w:szCs w:val="21"/>
        </w:rPr>
        <w:t xml:space="preserve">засновано на извршната исправа Нотарски акт – Договор за залог (хипотека) врз недвижност ОДУ.бр.33/06 од 25.01.2006 година на Нотар Нада Палиќ и Анекс број 1 кон Договор за залог (хипотека) врз недвижности ОДУ.бр.1069/07 од 28.11.2007 година на Нотар Нада Палиќ и Решение СТ-1353/13 од 19.10.2015 година на Основен суд Скопје 2 Скопје со кое се утврдува разлачно право на доверителот НЛБ Банка АД Скопје, против заложниот должник Друштво за трговија и услуги ВАЉОН 1 ДОО Скопје – во стечај од Скопје со ЕМБС 5469031, ЕДБ 4030000430537 и седиште на ДТЦ Мавровка бр.Ламела Ц/кат 2-лок.16, </w:t>
      </w:r>
      <w:bookmarkStart w:id="16" w:name="Dolznik2"/>
      <w:bookmarkEnd w:id="16"/>
      <w:r w:rsidRPr="00290AEA">
        <w:rPr>
          <w:rFonts w:ascii="Arial" w:hAnsi="Arial" w:cs="Arial"/>
          <w:sz w:val="21"/>
          <w:szCs w:val="21"/>
        </w:rPr>
        <w:t>за спроведување на извршување</w:t>
      </w:r>
      <w:bookmarkStart w:id="17" w:name="VredPredmet"/>
      <w:bookmarkEnd w:id="17"/>
      <w:r w:rsidRPr="00290AEA">
        <w:rPr>
          <w:rFonts w:ascii="Arial" w:hAnsi="Arial" w:cs="Arial"/>
          <w:sz w:val="21"/>
          <w:szCs w:val="21"/>
        </w:rPr>
        <w:t xml:space="preserve">, на ден </w:t>
      </w:r>
      <w:bookmarkStart w:id="18" w:name="DatumIzdava"/>
      <w:bookmarkEnd w:id="18"/>
      <w:r w:rsidR="00533056">
        <w:rPr>
          <w:rFonts w:ascii="Arial" w:hAnsi="Arial" w:cs="Arial"/>
          <w:sz w:val="21"/>
          <w:szCs w:val="21"/>
        </w:rPr>
        <w:t>1</w:t>
      </w:r>
      <w:r w:rsidR="005D307E">
        <w:rPr>
          <w:rFonts w:ascii="Arial" w:hAnsi="Arial" w:cs="Arial"/>
          <w:sz w:val="21"/>
          <w:szCs w:val="21"/>
        </w:rPr>
        <w:t>8</w:t>
      </w:r>
      <w:r w:rsidRPr="00290AEA">
        <w:rPr>
          <w:rFonts w:ascii="Arial" w:hAnsi="Arial" w:cs="Arial"/>
          <w:sz w:val="21"/>
          <w:szCs w:val="21"/>
        </w:rPr>
        <w:t>.0</w:t>
      </w:r>
      <w:r w:rsidR="00533056">
        <w:rPr>
          <w:rFonts w:ascii="Arial" w:hAnsi="Arial" w:cs="Arial"/>
          <w:sz w:val="21"/>
          <w:szCs w:val="21"/>
        </w:rPr>
        <w:t>3</w:t>
      </w:r>
      <w:r w:rsidRPr="00290AEA">
        <w:rPr>
          <w:rFonts w:ascii="Arial" w:hAnsi="Arial" w:cs="Arial"/>
          <w:sz w:val="21"/>
          <w:szCs w:val="21"/>
        </w:rPr>
        <w:t>.2024 година</w:t>
      </w:r>
      <w:r w:rsidR="00533056">
        <w:rPr>
          <w:rFonts w:ascii="Arial" w:hAnsi="Arial" w:cs="Arial"/>
          <w:sz w:val="21"/>
          <w:szCs w:val="21"/>
        </w:rPr>
        <w:t>,</w:t>
      </w:r>
      <w:r w:rsidRPr="00290AEA">
        <w:rPr>
          <w:rFonts w:ascii="Arial" w:hAnsi="Arial" w:cs="Arial"/>
          <w:sz w:val="21"/>
          <w:szCs w:val="21"/>
        </w:rPr>
        <w:t xml:space="preserve"> го донесува следниот:</w:t>
      </w:r>
    </w:p>
    <w:p w:rsidR="00046924" w:rsidRPr="00290AEA" w:rsidRDefault="00046924" w:rsidP="00046924">
      <w:pPr>
        <w:autoSpaceDE w:val="0"/>
        <w:autoSpaceDN w:val="0"/>
        <w:adjustRightInd w:val="0"/>
        <w:spacing w:after="0" w:line="240" w:lineRule="auto"/>
        <w:jc w:val="center"/>
        <w:rPr>
          <w:rFonts w:ascii="Arial" w:hAnsi="Arial" w:cs="Arial"/>
          <w:b/>
          <w:sz w:val="21"/>
          <w:szCs w:val="21"/>
        </w:rPr>
      </w:pPr>
      <w:r w:rsidRPr="00290AEA">
        <w:rPr>
          <w:rFonts w:ascii="Arial" w:hAnsi="Arial" w:cs="Arial"/>
          <w:b/>
          <w:sz w:val="21"/>
          <w:szCs w:val="21"/>
        </w:rPr>
        <w:t>З А К Л У Ч О К</w:t>
      </w:r>
    </w:p>
    <w:p w:rsidR="00046924" w:rsidRPr="00290AEA" w:rsidRDefault="00046924" w:rsidP="00046924">
      <w:pPr>
        <w:spacing w:after="0"/>
        <w:jc w:val="center"/>
        <w:rPr>
          <w:rFonts w:ascii="Arial" w:hAnsi="Arial" w:cs="Arial"/>
          <w:b/>
          <w:sz w:val="21"/>
          <w:szCs w:val="21"/>
        </w:rPr>
      </w:pPr>
      <w:r w:rsidRPr="00290AEA">
        <w:rPr>
          <w:rFonts w:ascii="Arial" w:hAnsi="Arial" w:cs="Arial"/>
          <w:b/>
          <w:sz w:val="21"/>
          <w:szCs w:val="21"/>
        </w:rPr>
        <w:t xml:space="preserve">ЗА </w:t>
      </w:r>
      <w:r w:rsidR="00533056">
        <w:rPr>
          <w:rFonts w:ascii="Arial" w:hAnsi="Arial" w:cs="Arial"/>
          <w:b/>
          <w:sz w:val="21"/>
          <w:szCs w:val="21"/>
        </w:rPr>
        <w:t xml:space="preserve">ВТОРА </w:t>
      </w:r>
      <w:r w:rsidRPr="00290AEA">
        <w:rPr>
          <w:rFonts w:ascii="Arial" w:hAnsi="Arial" w:cs="Arial"/>
          <w:b/>
          <w:sz w:val="21"/>
          <w:szCs w:val="21"/>
        </w:rPr>
        <w:t>УСНА ЈАВНА ПРОДАЖБА</w:t>
      </w:r>
    </w:p>
    <w:p w:rsidR="00046924" w:rsidRPr="00290AEA" w:rsidRDefault="00046924" w:rsidP="00046924">
      <w:pPr>
        <w:spacing w:after="0"/>
        <w:jc w:val="center"/>
        <w:rPr>
          <w:rFonts w:ascii="Arial" w:hAnsi="Arial" w:cs="Arial"/>
          <w:b/>
          <w:sz w:val="21"/>
          <w:szCs w:val="21"/>
        </w:rPr>
      </w:pPr>
      <w:r w:rsidRPr="00290AEA">
        <w:rPr>
          <w:rFonts w:ascii="Arial" w:hAnsi="Arial" w:cs="Arial"/>
          <w:b/>
          <w:sz w:val="21"/>
          <w:szCs w:val="21"/>
        </w:rPr>
        <w:t xml:space="preserve">(врз основа на членовите 179 став (1), 181 став (1) и 182 став (1) од </w:t>
      </w:r>
      <w:r w:rsidRPr="00290AEA">
        <w:rPr>
          <w:rFonts w:ascii="Arial" w:hAnsi="Arial" w:cs="Arial"/>
          <w:b/>
          <w:bCs/>
          <w:sz w:val="21"/>
          <w:szCs w:val="21"/>
        </w:rPr>
        <w:t>Законот за извршување</w:t>
      </w:r>
      <w:r w:rsidRPr="00290AEA">
        <w:rPr>
          <w:rFonts w:ascii="Arial" w:hAnsi="Arial" w:cs="Arial"/>
          <w:b/>
          <w:sz w:val="21"/>
          <w:szCs w:val="21"/>
        </w:rPr>
        <w:t>)</w:t>
      </w:r>
    </w:p>
    <w:p w:rsidR="00046924" w:rsidRDefault="00046924" w:rsidP="00046924">
      <w:pPr>
        <w:autoSpaceDE w:val="0"/>
        <w:autoSpaceDN w:val="0"/>
        <w:adjustRightInd w:val="0"/>
        <w:spacing w:after="0" w:line="240" w:lineRule="auto"/>
        <w:rPr>
          <w:rFonts w:ascii="Arial" w:hAnsi="Arial" w:cs="Arial"/>
          <w:sz w:val="21"/>
          <w:szCs w:val="21"/>
        </w:rPr>
      </w:pPr>
    </w:p>
    <w:p w:rsidR="00046924" w:rsidRPr="00290AEA" w:rsidRDefault="00046924" w:rsidP="00046924">
      <w:pPr>
        <w:autoSpaceDE w:val="0"/>
        <w:autoSpaceDN w:val="0"/>
        <w:adjustRightInd w:val="0"/>
        <w:spacing w:after="0" w:line="240" w:lineRule="auto"/>
        <w:rPr>
          <w:rFonts w:ascii="Arial" w:eastAsia="Times New Roman" w:hAnsi="Arial" w:cs="Arial"/>
          <w:sz w:val="21"/>
          <w:szCs w:val="21"/>
        </w:rPr>
      </w:pPr>
      <w:r w:rsidRPr="00290AEA">
        <w:rPr>
          <w:rFonts w:ascii="Arial" w:hAnsi="Arial" w:cs="Arial"/>
          <w:sz w:val="21"/>
          <w:szCs w:val="21"/>
        </w:rPr>
        <w:t xml:space="preserve"> </w:t>
      </w:r>
      <w:r w:rsidRPr="00290AEA">
        <w:rPr>
          <w:rFonts w:ascii="Arial" w:hAnsi="Arial" w:cs="Arial"/>
          <w:sz w:val="21"/>
          <w:szCs w:val="21"/>
        </w:rPr>
        <w:tab/>
      </w:r>
      <w:r w:rsidRPr="00290AEA">
        <w:rPr>
          <w:rFonts w:ascii="Arial" w:eastAsia="Times New Roman" w:hAnsi="Arial" w:cs="Arial"/>
          <w:sz w:val="21"/>
          <w:szCs w:val="21"/>
        </w:rPr>
        <w:t xml:space="preserve">СЕ ОПРЕДЕЛУВА </w:t>
      </w:r>
      <w:r w:rsidR="00533056">
        <w:rPr>
          <w:rFonts w:ascii="Arial" w:eastAsia="Times New Roman" w:hAnsi="Arial" w:cs="Arial"/>
          <w:sz w:val="21"/>
          <w:szCs w:val="21"/>
        </w:rPr>
        <w:t>втора</w:t>
      </w:r>
      <w:r w:rsidRPr="00290AEA">
        <w:rPr>
          <w:rFonts w:ascii="Arial" w:eastAsia="Times New Roman" w:hAnsi="Arial" w:cs="Arial"/>
          <w:sz w:val="21"/>
          <w:szCs w:val="21"/>
        </w:rPr>
        <w:t xml:space="preserve"> продажба со усно  јавно наддавање на недвижност</w:t>
      </w:r>
      <w:r>
        <w:rPr>
          <w:rFonts w:ascii="Arial" w:eastAsia="Times New Roman" w:hAnsi="Arial" w:cs="Arial"/>
          <w:sz w:val="21"/>
          <w:szCs w:val="21"/>
        </w:rPr>
        <w:t>ите</w:t>
      </w:r>
      <w:r w:rsidRPr="00290AEA">
        <w:rPr>
          <w:rFonts w:ascii="Arial" w:eastAsia="Times New Roman" w:hAnsi="Arial" w:cs="Arial"/>
          <w:sz w:val="21"/>
          <w:szCs w:val="21"/>
        </w:rPr>
        <w:t xml:space="preserve"> означен</w:t>
      </w:r>
      <w:r>
        <w:rPr>
          <w:rFonts w:ascii="Arial" w:eastAsia="Times New Roman" w:hAnsi="Arial" w:cs="Arial"/>
          <w:sz w:val="21"/>
          <w:szCs w:val="21"/>
        </w:rPr>
        <w:t>и</w:t>
      </w:r>
      <w:r w:rsidRPr="00290AEA">
        <w:rPr>
          <w:rFonts w:ascii="Arial" w:eastAsia="Times New Roman" w:hAnsi="Arial" w:cs="Arial"/>
          <w:sz w:val="21"/>
          <w:szCs w:val="21"/>
        </w:rPr>
        <w:t xml:space="preserve"> како:</w:t>
      </w:r>
    </w:p>
    <w:p w:rsidR="00046924" w:rsidRPr="00290AEA" w:rsidRDefault="00046924" w:rsidP="00046924">
      <w:pPr>
        <w:autoSpaceDE w:val="0"/>
        <w:autoSpaceDN w:val="0"/>
        <w:adjustRightInd w:val="0"/>
        <w:spacing w:after="0" w:line="240" w:lineRule="auto"/>
        <w:jc w:val="both"/>
        <w:rPr>
          <w:rFonts w:ascii="Arial" w:hAnsi="Arial" w:cs="Arial"/>
          <w:bCs/>
          <w:sz w:val="21"/>
          <w:szCs w:val="21"/>
        </w:rPr>
      </w:pPr>
      <w:r w:rsidRPr="002870A4">
        <w:rPr>
          <w:rFonts w:ascii="Arial" w:hAnsi="Arial" w:cs="Arial"/>
          <w:b/>
          <w:bCs/>
          <w:sz w:val="21"/>
          <w:szCs w:val="21"/>
          <w:lang w:val="en-US"/>
        </w:rPr>
        <w:t>I.</w:t>
      </w:r>
      <w:r w:rsidRPr="00290AEA">
        <w:rPr>
          <w:rFonts w:ascii="Arial" w:hAnsi="Arial" w:cs="Arial"/>
          <w:bCs/>
          <w:sz w:val="21"/>
          <w:szCs w:val="21"/>
        </w:rPr>
        <w:t xml:space="preserve"> </w:t>
      </w:r>
      <w:r w:rsidRPr="00290AEA">
        <w:rPr>
          <w:rFonts w:ascii="Arial" w:hAnsi="Arial" w:cs="Arial"/>
          <w:bCs/>
          <w:sz w:val="21"/>
          <w:szCs w:val="21"/>
          <w:lang w:val="en-US"/>
        </w:rPr>
        <w:t xml:space="preserve">- </w:t>
      </w:r>
      <w:r w:rsidRPr="00290AEA">
        <w:rPr>
          <w:rFonts w:ascii="Arial" w:hAnsi="Arial" w:cs="Arial"/>
          <w:bCs/>
          <w:sz w:val="21"/>
          <w:szCs w:val="21"/>
        </w:rPr>
        <w:t>КП.бр.6207, дел 0, адреса ул.Н.Мартиновски бр.23, бр.на зграда 1, намена на згр. преземена при конверзија на податоците од стариот ел.систем ЗГРАДИ ВО ОСТАНАТО СТОПАНСТВО, влез 001, кат ПР, број 001, со внатрешна површина од 39 м2, со право на сопственост, како и соодветен дел од градежно изградено земјиште врз кое постои зграда, а кое е во функција и употреба на цитираните објекти како етажна сопственост а се состои од:- КП.бр.6207, ул.Дрварска 68, култура гз / гиз, со внатрешна површина од 490 м2,</w:t>
      </w:r>
      <w:r>
        <w:rPr>
          <w:rFonts w:ascii="Arial" w:hAnsi="Arial" w:cs="Arial"/>
          <w:bCs/>
          <w:sz w:val="21"/>
          <w:szCs w:val="21"/>
        </w:rPr>
        <w:t xml:space="preserve"> и </w:t>
      </w:r>
      <w:r w:rsidRPr="00290AEA">
        <w:rPr>
          <w:rFonts w:ascii="Arial" w:hAnsi="Arial" w:cs="Arial"/>
          <w:bCs/>
          <w:sz w:val="21"/>
          <w:szCs w:val="21"/>
        </w:rPr>
        <w:t>- КП.бр.6207, ул.Дрварска 68, култура гз / зпз 1, со внатрешна површина од 832 м2,</w:t>
      </w:r>
      <w:r>
        <w:rPr>
          <w:rFonts w:ascii="Arial" w:hAnsi="Arial" w:cs="Arial"/>
          <w:bCs/>
          <w:sz w:val="21"/>
          <w:szCs w:val="21"/>
          <w:lang w:val="en-US"/>
        </w:rPr>
        <w:t xml:space="preserve"> </w:t>
      </w:r>
      <w:r w:rsidRPr="00290AEA">
        <w:rPr>
          <w:rFonts w:ascii="Arial" w:hAnsi="Arial" w:cs="Arial"/>
          <w:bCs/>
          <w:sz w:val="21"/>
          <w:szCs w:val="21"/>
        </w:rPr>
        <w:t xml:space="preserve">со почетна цена во износ од </w:t>
      </w:r>
      <w:r w:rsidRPr="006B04AB">
        <w:rPr>
          <w:rFonts w:ascii="Arial" w:hAnsi="Arial" w:cs="Arial"/>
          <w:b/>
          <w:sz w:val="21"/>
          <w:szCs w:val="21"/>
        </w:rPr>
        <w:t>33.958,00 ЕУР</w:t>
      </w:r>
      <w:r w:rsidRPr="00290AEA">
        <w:rPr>
          <w:rFonts w:ascii="Arial" w:hAnsi="Arial" w:cs="Arial"/>
          <w:sz w:val="21"/>
          <w:szCs w:val="21"/>
        </w:rPr>
        <w:t xml:space="preserve"> во денарска противвредност по среден курс на НБРСМ на денот на продажбата,</w:t>
      </w:r>
    </w:p>
    <w:p w:rsidR="00046924" w:rsidRPr="00290AEA" w:rsidRDefault="00046924" w:rsidP="00046924">
      <w:pPr>
        <w:autoSpaceDE w:val="0"/>
        <w:autoSpaceDN w:val="0"/>
        <w:adjustRightInd w:val="0"/>
        <w:spacing w:after="0" w:line="240" w:lineRule="auto"/>
        <w:jc w:val="both"/>
        <w:rPr>
          <w:rFonts w:ascii="Arial" w:hAnsi="Arial" w:cs="Arial"/>
          <w:bCs/>
          <w:sz w:val="21"/>
          <w:szCs w:val="21"/>
        </w:rPr>
      </w:pPr>
      <w:r w:rsidRPr="006B04AB">
        <w:rPr>
          <w:rFonts w:ascii="Arial" w:hAnsi="Arial" w:cs="Arial"/>
          <w:b/>
          <w:bCs/>
          <w:sz w:val="21"/>
          <w:szCs w:val="21"/>
          <w:lang w:val="en-US"/>
        </w:rPr>
        <w:t>II.</w:t>
      </w:r>
      <w:r w:rsidRPr="00290AEA">
        <w:rPr>
          <w:rFonts w:ascii="Arial" w:hAnsi="Arial" w:cs="Arial"/>
          <w:bCs/>
          <w:sz w:val="21"/>
          <w:szCs w:val="21"/>
          <w:lang w:val="en-US"/>
        </w:rPr>
        <w:t xml:space="preserve"> </w:t>
      </w:r>
      <w:r w:rsidRPr="00290AEA">
        <w:rPr>
          <w:rFonts w:ascii="Arial" w:hAnsi="Arial" w:cs="Arial"/>
          <w:bCs/>
          <w:sz w:val="21"/>
          <w:szCs w:val="21"/>
        </w:rPr>
        <w:t>- КП.бр.6207, дел 0, адреса ул.Н.Мартиновски бр.23, бр.на зграда 1, намена на згр. преземена при конверзија на податоците од стариот ел.систем ЗГРАДИ ВО ОСТАНАТО СТОПАНСТВО, влез 001, кат ПР, број 002, со внатрешна површина од 24 м2</w:t>
      </w:r>
      <w:r>
        <w:rPr>
          <w:rFonts w:ascii="Arial" w:hAnsi="Arial" w:cs="Arial"/>
          <w:bCs/>
          <w:sz w:val="21"/>
          <w:szCs w:val="21"/>
        </w:rPr>
        <w:t>,</w:t>
      </w:r>
      <w:r w:rsidRPr="00290AEA">
        <w:rPr>
          <w:rFonts w:ascii="Arial" w:hAnsi="Arial" w:cs="Arial"/>
          <w:bCs/>
          <w:sz w:val="21"/>
          <w:szCs w:val="21"/>
        </w:rPr>
        <w:t xml:space="preserve"> со право на сопственост, како и соодветен дел од градежно изградено земјиште врз кое постои зграда, а кое е во функција и употреба на цитираните објекти како етажна сопственост а се состои од:</w:t>
      </w:r>
      <w:r>
        <w:rPr>
          <w:rFonts w:ascii="Arial" w:hAnsi="Arial" w:cs="Arial"/>
          <w:bCs/>
          <w:sz w:val="21"/>
          <w:szCs w:val="21"/>
        </w:rPr>
        <w:t xml:space="preserve"> </w:t>
      </w:r>
      <w:r w:rsidRPr="00290AEA">
        <w:rPr>
          <w:rFonts w:ascii="Arial" w:hAnsi="Arial" w:cs="Arial"/>
          <w:bCs/>
          <w:sz w:val="21"/>
          <w:szCs w:val="21"/>
        </w:rPr>
        <w:t>- КП.бр.6207, ул.Дрварска 68, култура гз / гиз, со внатрешна површина од 490 м2,</w:t>
      </w:r>
      <w:r>
        <w:rPr>
          <w:rFonts w:ascii="Arial" w:hAnsi="Arial" w:cs="Arial"/>
          <w:bCs/>
          <w:sz w:val="21"/>
          <w:szCs w:val="21"/>
        </w:rPr>
        <w:t xml:space="preserve"> и </w:t>
      </w:r>
      <w:r w:rsidRPr="00290AEA">
        <w:rPr>
          <w:rFonts w:ascii="Arial" w:hAnsi="Arial" w:cs="Arial"/>
          <w:bCs/>
          <w:sz w:val="21"/>
          <w:szCs w:val="21"/>
        </w:rPr>
        <w:t>- КП.бр.6207, ул.Дрварска 68, култура гз / зпз 1, со внатрешна површина од 832 м2,</w:t>
      </w:r>
      <w:r>
        <w:rPr>
          <w:rFonts w:ascii="Arial" w:hAnsi="Arial" w:cs="Arial"/>
          <w:bCs/>
          <w:sz w:val="21"/>
          <w:szCs w:val="21"/>
        </w:rPr>
        <w:t xml:space="preserve"> </w:t>
      </w:r>
      <w:r w:rsidRPr="00290AEA">
        <w:rPr>
          <w:rFonts w:ascii="Arial" w:hAnsi="Arial" w:cs="Arial"/>
          <w:bCs/>
          <w:sz w:val="21"/>
          <w:szCs w:val="21"/>
        </w:rPr>
        <w:t xml:space="preserve">со почетна цена во износ од </w:t>
      </w:r>
      <w:r w:rsidRPr="006B04AB">
        <w:rPr>
          <w:rFonts w:ascii="Arial" w:hAnsi="Arial" w:cs="Arial"/>
          <w:b/>
          <w:sz w:val="21"/>
          <w:szCs w:val="21"/>
          <w:lang w:val="en-US"/>
        </w:rPr>
        <w:t>21</w:t>
      </w:r>
      <w:r w:rsidRPr="006B04AB">
        <w:rPr>
          <w:rFonts w:ascii="Arial" w:hAnsi="Arial" w:cs="Arial"/>
          <w:b/>
          <w:sz w:val="21"/>
          <w:szCs w:val="21"/>
        </w:rPr>
        <w:t>.</w:t>
      </w:r>
      <w:r w:rsidRPr="006B04AB">
        <w:rPr>
          <w:rFonts w:ascii="Arial" w:hAnsi="Arial" w:cs="Arial"/>
          <w:b/>
          <w:sz w:val="21"/>
          <w:szCs w:val="21"/>
          <w:lang w:val="en-US"/>
        </w:rPr>
        <w:t>270</w:t>
      </w:r>
      <w:r w:rsidRPr="006B04AB">
        <w:rPr>
          <w:rFonts w:ascii="Arial" w:hAnsi="Arial" w:cs="Arial"/>
          <w:b/>
          <w:sz w:val="21"/>
          <w:szCs w:val="21"/>
        </w:rPr>
        <w:t>,00 ЕУР</w:t>
      </w:r>
      <w:r w:rsidRPr="00290AEA">
        <w:rPr>
          <w:rFonts w:ascii="Arial" w:hAnsi="Arial" w:cs="Arial"/>
          <w:sz w:val="21"/>
          <w:szCs w:val="21"/>
        </w:rPr>
        <w:t xml:space="preserve"> во денарска противвредност по среден курс на НБРСМ на денот на продажбата,</w:t>
      </w:r>
    </w:p>
    <w:p w:rsidR="00046924" w:rsidRPr="00290AEA" w:rsidRDefault="00046924" w:rsidP="00046924">
      <w:pPr>
        <w:autoSpaceDE w:val="0"/>
        <w:autoSpaceDN w:val="0"/>
        <w:adjustRightInd w:val="0"/>
        <w:spacing w:after="0" w:line="240" w:lineRule="auto"/>
        <w:jc w:val="both"/>
        <w:rPr>
          <w:rFonts w:ascii="Arial" w:hAnsi="Arial" w:cs="Arial"/>
          <w:bCs/>
          <w:sz w:val="21"/>
          <w:szCs w:val="21"/>
        </w:rPr>
      </w:pPr>
      <w:r w:rsidRPr="006B04AB">
        <w:rPr>
          <w:rFonts w:ascii="Arial" w:hAnsi="Arial" w:cs="Arial"/>
          <w:b/>
          <w:bCs/>
          <w:sz w:val="21"/>
          <w:szCs w:val="21"/>
          <w:lang w:val="en-US"/>
        </w:rPr>
        <w:t>III.</w:t>
      </w:r>
      <w:r w:rsidRPr="00290AEA">
        <w:rPr>
          <w:rFonts w:ascii="Arial" w:hAnsi="Arial" w:cs="Arial"/>
          <w:bCs/>
          <w:sz w:val="21"/>
          <w:szCs w:val="21"/>
        </w:rPr>
        <w:t>- КП.бр.6207, дел 0, адреса ул.Н.Мартиновски бр.23, бр.на зграда 1, намена на згр. преземена при конверзија на податоците од стариот ел.систем ЗГРАДИ ВО ОСТАНАТО СТОПАНСТВО, влез 001, кат ПР, број 003, со внатрешна површина од 25 м2</w:t>
      </w:r>
      <w:r>
        <w:rPr>
          <w:rFonts w:ascii="Arial" w:hAnsi="Arial" w:cs="Arial"/>
          <w:bCs/>
          <w:sz w:val="21"/>
          <w:szCs w:val="21"/>
        </w:rPr>
        <w:t>,</w:t>
      </w:r>
      <w:r w:rsidRPr="00290AEA">
        <w:rPr>
          <w:rFonts w:ascii="Arial" w:hAnsi="Arial" w:cs="Arial"/>
          <w:bCs/>
          <w:sz w:val="21"/>
          <w:szCs w:val="21"/>
        </w:rPr>
        <w:t xml:space="preserve"> со право на сопственост, како и соодветен дел од градежно изградено земјиште врз кое постои зграда, а кое е во функција и употреба на цитираните објекти како етажна сопственост а се состои од:</w:t>
      </w:r>
      <w:r>
        <w:rPr>
          <w:rFonts w:ascii="Arial" w:hAnsi="Arial" w:cs="Arial"/>
          <w:bCs/>
          <w:sz w:val="21"/>
          <w:szCs w:val="21"/>
        </w:rPr>
        <w:t xml:space="preserve"> </w:t>
      </w:r>
      <w:r w:rsidRPr="00290AEA">
        <w:rPr>
          <w:rFonts w:ascii="Arial" w:hAnsi="Arial" w:cs="Arial"/>
          <w:bCs/>
          <w:sz w:val="21"/>
          <w:szCs w:val="21"/>
        </w:rPr>
        <w:t>- КП.бр.6207, ул.Дрварска 68, култура гз / гиз, со внатрешна површина од 490 м2,</w:t>
      </w:r>
      <w:r>
        <w:rPr>
          <w:rFonts w:ascii="Arial" w:hAnsi="Arial" w:cs="Arial"/>
          <w:bCs/>
          <w:sz w:val="21"/>
          <w:szCs w:val="21"/>
        </w:rPr>
        <w:t xml:space="preserve"> и </w:t>
      </w:r>
      <w:r w:rsidRPr="00290AEA">
        <w:rPr>
          <w:rFonts w:ascii="Arial" w:hAnsi="Arial" w:cs="Arial"/>
          <w:bCs/>
          <w:sz w:val="21"/>
          <w:szCs w:val="21"/>
        </w:rPr>
        <w:t>- КП.бр.6207, ул.Дрварска 68, култура гз / зпз 1, со внатрешна површина од 832 м2,</w:t>
      </w:r>
      <w:r>
        <w:rPr>
          <w:rFonts w:ascii="Arial" w:hAnsi="Arial" w:cs="Arial"/>
          <w:bCs/>
          <w:sz w:val="21"/>
          <w:szCs w:val="21"/>
        </w:rPr>
        <w:t xml:space="preserve"> </w:t>
      </w:r>
      <w:r w:rsidRPr="00290AEA">
        <w:rPr>
          <w:rFonts w:ascii="Arial" w:hAnsi="Arial" w:cs="Arial"/>
          <w:bCs/>
          <w:sz w:val="21"/>
          <w:szCs w:val="21"/>
        </w:rPr>
        <w:t xml:space="preserve">со почетна цена во износ од </w:t>
      </w:r>
      <w:r w:rsidRPr="006B04AB">
        <w:rPr>
          <w:rFonts w:ascii="Arial" w:hAnsi="Arial" w:cs="Arial"/>
          <w:b/>
          <w:sz w:val="21"/>
          <w:szCs w:val="21"/>
          <w:lang w:val="en-US"/>
        </w:rPr>
        <w:t>22</w:t>
      </w:r>
      <w:r w:rsidRPr="006B04AB">
        <w:rPr>
          <w:rFonts w:ascii="Arial" w:hAnsi="Arial" w:cs="Arial"/>
          <w:b/>
          <w:sz w:val="21"/>
          <w:szCs w:val="21"/>
        </w:rPr>
        <w:t>.</w:t>
      </w:r>
      <w:r w:rsidRPr="006B04AB">
        <w:rPr>
          <w:rFonts w:ascii="Arial" w:hAnsi="Arial" w:cs="Arial"/>
          <w:b/>
          <w:sz w:val="21"/>
          <w:szCs w:val="21"/>
          <w:lang w:val="en-US"/>
        </w:rPr>
        <w:t>031</w:t>
      </w:r>
      <w:r w:rsidRPr="006B04AB">
        <w:rPr>
          <w:rFonts w:ascii="Arial" w:hAnsi="Arial" w:cs="Arial"/>
          <w:b/>
          <w:sz w:val="21"/>
          <w:szCs w:val="21"/>
        </w:rPr>
        <w:t>,00 ЕУР</w:t>
      </w:r>
      <w:r w:rsidRPr="00290AEA">
        <w:rPr>
          <w:rFonts w:ascii="Arial" w:hAnsi="Arial" w:cs="Arial"/>
          <w:sz w:val="21"/>
          <w:szCs w:val="21"/>
        </w:rPr>
        <w:t xml:space="preserve"> во денарска противвредност по среден курс на НБРСМ на денот на продажбата,</w:t>
      </w:r>
    </w:p>
    <w:p w:rsidR="00046924" w:rsidRPr="00290AEA" w:rsidRDefault="00046924" w:rsidP="00046924">
      <w:pPr>
        <w:autoSpaceDE w:val="0"/>
        <w:autoSpaceDN w:val="0"/>
        <w:adjustRightInd w:val="0"/>
        <w:spacing w:after="0" w:line="240" w:lineRule="auto"/>
        <w:jc w:val="both"/>
        <w:rPr>
          <w:rFonts w:ascii="Arial" w:hAnsi="Arial" w:cs="Arial"/>
          <w:bCs/>
          <w:sz w:val="21"/>
          <w:szCs w:val="21"/>
        </w:rPr>
      </w:pPr>
      <w:r w:rsidRPr="006B04AB">
        <w:rPr>
          <w:rFonts w:ascii="Arial" w:hAnsi="Arial" w:cs="Arial"/>
          <w:b/>
          <w:bCs/>
          <w:sz w:val="21"/>
          <w:szCs w:val="21"/>
          <w:lang w:val="en-US"/>
        </w:rPr>
        <w:t>IV.</w:t>
      </w:r>
      <w:r w:rsidRPr="00290AEA">
        <w:rPr>
          <w:rFonts w:ascii="Arial" w:hAnsi="Arial" w:cs="Arial"/>
          <w:bCs/>
          <w:sz w:val="21"/>
          <w:szCs w:val="21"/>
        </w:rPr>
        <w:t xml:space="preserve"> - КП.бр.6207, дел 0, адреса ул.Н.Мартиновски бр.23, бр.на зграда 1, намена на згр. преземена при конверзија на податоците од стариот ел.систем ПОМОШНИ ПРОСТОРИИ, влез 001, кат 002, со внатрешна површина од 45 м2</w:t>
      </w:r>
      <w:r>
        <w:rPr>
          <w:rFonts w:ascii="Arial" w:hAnsi="Arial" w:cs="Arial"/>
          <w:bCs/>
          <w:sz w:val="21"/>
          <w:szCs w:val="21"/>
        </w:rPr>
        <w:t>,</w:t>
      </w:r>
      <w:r w:rsidRPr="00290AEA">
        <w:rPr>
          <w:rFonts w:ascii="Arial" w:hAnsi="Arial" w:cs="Arial"/>
          <w:bCs/>
          <w:sz w:val="21"/>
          <w:szCs w:val="21"/>
        </w:rPr>
        <w:t xml:space="preserve"> со право на сопственост,</w:t>
      </w:r>
      <w:r w:rsidRPr="00290AEA">
        <w:rPr>
          <w:rFonts w:ascii="Arial" w:hAnsi="Arial" w:cs="Arial"/>
          <w:bCs/>
          <w:sz w:val="21"/>
          <w:szCs w:val="21"/>
          <w:lang w:val="en-US"/>
        </w:rPr>
        <w:t xml:space="preserve"> </w:t>
      </w:r>
      <w:r w:rsidRPr="00290AEA">
        <w:rPr>
          <w:rFonts w:ascii="Arial" w:hAnsi="Arial" w:cs="Arial"/>
          <w:bCs/>
          <w:sz w:val="21"/>
          <w:szCs w:val="21"/>
        </w:rPr>
        <w:t>како и соодветен дел од градежно изградено земјиште врз кое постои зграда, а кое е во функција и употреба на цитираните објекти како етажна сопственост а се состои од:</w:t>
      </w:r>
    </w:p>
    <w:p w:rsidR="00046924" w:rsidRPr="00290AEA" w:rsidRDefault="00046924" w:rsidP="00046924">
      <w:pPr>
        <w:autoSpaceDE w:val="0"/>
        <w:autoSpaceDN w:val="0"/>
        <w:adjustRightInd w:val="0"/>
        <w:spacing w:after="0" w:line="240" w:lineRule="auto"/>
        <w:jc w:val="both"/>
        <w:rPr>
          <w:rFonts w:ascii="Arial" w:hAnsi="Arial" w:cs="Arial"/>
          <w:bCs/>
          <w:sz w:val="21"/>
          <w:szCs w:val="21"/>
        </w:rPr>
      </w:pPr>
      <w:r w:rsidRPr="00290AEA">
        <w:rPr>
          <w:rFonts w:ascii="Arial" w:hAnsi="Arial" w:cs="Arial"/>
          <w:bCs/>
          <w:sz w:val="21"/>
          <w:szCs w:val="21"/>
        </w:rPr>
        <w:t>- КП.бр.6207, ул.Дрварска 68, култура гз / гиз, со внатрешна површина од 490 м2,</w:t>
      </w:r>
      <w:r>
        <w:rPr>
          <w:rFonts w:ascii="Arial" w:hAnsi="Arial" w:cs="Arial"/>
          <w:bCs/>
          <w:sz w:val="21"/>
          <w:szCs w:val="21"/>
        </w:rPr>
        <w:t xml:space="preserve"> и </w:t>
      </w:r>
      <w:r w:rsidRPr="00290AEA">
        <w:rPr>
          <w:rFonts w:ascii="Arial" w:hAnsi="Arial" w:cs="Arial"/>
          <w:bCs/>
          <w:sz w:val="21"/>
          <w:szCs w:val="21"/>
        </w:rPr>
        <w:t>- КП.бр.6207, ул.Дрварска 68, култура гз / зпз 1, со внатрешна површина од 832 м2,</w:t>
      </w:r>
      <w:r>
        <w:rPr>
          <w:rFonts w:ascii="Arial" w:hAnsi="Arial" w:cs="Arial"/>
          <w:bCs/>
          <w:sz w:val="21"/>
          <w:szCs w:val="21"/>
        </w:rPr>
        <w:t xml:space="preserve"> </w:t>
      </w:r>
      <w:r w:rsidRPr="00290AEA">
        <w:rPr>
          <w:rFonts w:ascii="Arial" w:hAnsi="Arial" w:cs="Arial"/>
          <w:bCs/>
          <w:sz w:val="21"/>
          <w:szCs w:val="21"/>
        </w:rPr>
        <w:t xml:space="preserve">со почетна цена во износ од </w:t>
      </w:r>
      <w:r w:rsidRPr="006B04AB">
        <w:rPr>
          <w:rFonts w:ascii="Arial" w:hAnsi="Arial" w:cs="Arial"/>
          <w:b/>
          <w:sz w:val="21"/>
          <w:szCs w:val="21"/>
          <w:lang w:val="en-US"/>
        </w:rPr>
        <w:t>28</w:t>
      </w:r>
      <w:r w:rsidRPr="006B04AB">
        <w:rPr>
          <w:rFonts w:ascii="Arial" w:hAnsi="Arial" w:cs="Arial"/>
          <w:b/>
          <w:sz w:val="21"/>
          <w:szCs w:val="21"/>
        </w:rPr>
        <w:t>.</w:t>
      </w:r>
      <w:r w:rsidRPr="006B04AB">
        <w:rPr>
          <w:rFonts w:ascii="Arial" w:hAnsi="Arial" w:cs="Arial"/>
          <w:b/>
          <w:sz w:val="21"/>
          <w:szCs w:val="21"/>
          <w:lang w:val="en-US"/>
        </w:rPr>
        <w:t>4</w:t>
      </w:r>
      <w:r w:rsidRPr="006B04AB">
        <w:rPr>
          <w:rFonts w:ascii="Arial" w:hAnsi="Arial" w:cs="Arial"/>
          <w:b/>
          <w:sz w:val="21"/>
          <w:szCs w:val="21"/>
        </w:rPr>
        <w:t>8</w:t>
      </w:r>
      <w:r w:rsidRPr="006B04AB">
        <w:rPr>
          <w:rFonts w:ascii="Arial" w:hAnsi="Arial" w:cs="Arial"/>
          <w:b/>
          <w:sz w:val="21"/>
          <w:szCs w:val="21"/>
          <w:lang w:val="en-US"/>
        </w:rPr>
        <w:t>5</w:t>
      </w:r>
      <w:r w:rsidRPr="006B04AB">
        <w:rPr>
          <w:rFonts w:ascii="Arial" w:hAnsi="Arial" w:cs="Arial"/>
          <w:b/>
          <w:sz w:val="21"/>
          <w:szCs w:val="21"/>
        </w:rPr>
        <w:t>,00 ЕУР</w:t>
      </w:r>
      <w:r w:rsidRPr="00290AEA">
        <w:rPr>
          <w:rFonts w:ascii="Arial" w:hAnsi="Arial" w:cs="Arial"/>
          <w:sz w:val="21"/>
          <w:szCs w:val="21"/>
        </w:rPr>
        <w:t xml:space="preserve"> во денарска противвредност по среден курс на НБРСМ на денот на продажбата,</w:t>
      </w:r>
    </w:p>
    <w:p w:rsidR="00046924" w:rsidRPr="00290AEA" w:rsidRDefault="00046924" w:rsidP="00046924">
      <w:pPr>
        <w:autoSpaceDE w:val="0"/>
        <w:autoSpaceDN w:val="0"/>
        <w:adjustRightInd w:val="0"/>
        <w:spacing w:after="0" w:line="240" w:lineRule="auto"/>
        <w:jc w:val="both"/>
        <w:rPr>
          <w:rFonts w:ascii="Arial" w:hAnsi="Arial" w:cs="Arial"/>
          <w:bCs/>
          <w:sz w:val="21"/>
          <w:szCs w:val="21"/>
        </w:rPr>
      </w:pPr>
      <w:r w:rsidRPr="006B04AB">
        <w:rPr>
          <w:rFonts w:ascii="Arial" w:hAnsi="Arial" w:cs="Arial"/>
          <w:b/>
          <w:bCs/>
          <w:sz w:val="21"/>
          <w:szCs w:val="21"/>
          <w:lang w:val="en-US"/>
        </w:rPr>
        <w:t>V.</w:t>
      </w:r>
      <w:r w:rsidRPr="00290AEA">
        <w:rPr>
          <w:rFonts w:ascii="Arial" w:hAnsi="Arial" w:cs="Arial"/>
          <w:bCs/>
          <w:sz w:val="21"/>
          <w:szCs w:val="21"/>
          <w:lang w:val="en-US"/>
        </w:rPr>
        <w:t xml:space="preserve"> </w:t>
      </w:r>
      <w:r w:rsidRPr="00290AEA">
        <w:rPr>
          <w:rFonts w:ascii="Arial" w:hAnsi="Arial" w:cs="Arial"/>
          <w:bCs/>
          <w:sz w:val="21"/>
          <w:szCs w:val="21"/>
        </w:rPr>
        <w:t>- КП.бр.6207, дел 0, адреса ул.Н.Мартиновски бр.23, бр.на зграда 1, намена на згр. преземена при конверзија на податоците од стариот ел.систем ЗГРАДИ ВО ОСТАНАТО СТОПАНСТВО, влез 001, кат 002, број 001, со внатрешна површина од 668 м2</w:t>
      </w:r>
      <w:r>
        <w:rPr>
          <w:rFonts w:ascii="Arial" w:hAnsi="Arial" w:cs="Arial"/>
          <w:bCs/>
          <w:sz w:val="21"/>
          <w:szCs w:val="21"/>
        </w:rPr>
        <w:t>,</w:t>
      </w:r>
      <w:r w:rsidRPr="00290AEA">
        <w:rPr>
          <w:rFonts w:ascii="Arial" w:hAnsi="Arial" w:cs="Arial"/>
          <w:bCs/>
          <w:sz w:val="21"/>
          <w:szCs w:val="21"/>
        </w:rPr>
        <w:t xml:space="preserve"> со право на сопственост, како и соодветен дел од градежно изградено земјиште врз кое постои зграда, а кое е во функција и употреба на цитираните објекти како етажна </w:t>
      </w:r>
      <w:r w:rsidRPr="00290AEA">
        <w:rPr>
          <w:rFonts w:ascii="Arial" w:hAnsi="Arial" w:cs="Arial"/>
          <w:bCs/>
          <w:sz w:val="21"/>
          <w:szCs w:val="21"/>
        </w:rPr>
        <w:lastRenderedPageBreak/>
        <w:t>сопственост а се состои од:</w:t>
      </w:r>
      <w:r>
        <w:rPr>
          <w:rFonts w:ascii="Arial" w:hAnsi="Arial" w:cs="Arial"/>
          <w:bCs/>
          <w:sz w:val="21"/>
          <w:szCs w:val="21"/>
        </w:rPr>
        <w:t xml:space="preserve"> </w:t>
      </w:r>
      <w:r w:rsidRPr="00290AEA">
        <w:rPr>
          <w:rFonts w:ascii="Arial" w:hAnsi="Arial" w:cs="Arial"/>
          <w:bCs/>
          <w:sz w:val="21"/>
          <w:szCs w:val="21"/>
        </w:rPr>
        <w:t>- КП.бр.6207, ул.Дрварска 68, култура гз / гиз, со внатрешна површина од 490 м2,</w:t>
      </w:r>
      <w:r>
        <w:rPr>
          <w:rFonts w:ascii="Arial" w:hAnsi="Arial" w:cs="Arial"/>
          <w:bCs/>
          <w:sz w:val="21"/>
          <w:szCs w:val="21"/>
        </w:rPr>
        <w:t xml:space="preserve"> и </w:t>
      </w:r>
      <w:r w:rsidRPr="00290AEA">
        <w:rPr>
          <w:rFonts w:ascii="Arial" w:hAnsi="Arial" w:cs="Arial"/>
          <w:bCs/>
          <w:sz w:val="21"/>
          <w:szCs w:val="21"/>
        </w:rPr>
        <w:t>- КП.бр.6207, ул.Дрварска 68, култура гз / зпз 1, со внатрешна површина од 832 м2,</w:t>
      </w:r>
      <w:r>
        <w:rPr>
          <w:rFonts w:ascii="Arial" w:hAnsi="Arial" w:cs="Arial"/>
          <w:bCs/>
          <w:sz w:val="21"/>
          <w:szCs w:val="21"/>
        </w:rPr>
        <w:t xml:space="preserve"> </w:t>
      </w:r>
      <w:r w:rsidRPr="00290AEA">
        <w:rPr>
          <w:rFonts w:ascii="Arial" w:hAnsi="Arial" w:cs="Arial"/>
          <w:bCs/>
          <w:sz w:val="21"/>
          <w:szCs w:val="21"/>
        </w:rPr>
        <w:t xml:space="preserve">со почетна цена во износ од </w:t>
      </w:r>
      <w:r w:rsidRPr="006B04AB">
        <w:rPr>
          <w:rFonts w:ascii="Arial" w:hAnsi="Arial" w:cs="Arial"/>
          <w:b/>
          <w:sz w:val="21"/>
          <w:szCs w:val="21"/>
          <w:lang w:val="en-US"/>
        </w:rPr>
        <w:t>422</w:t>
      </w:r>
      <w:r w:rsidRPr="006B04AB">
        <w:rPr>
          <w:rFonts w:ascii="Arial" w:hAnsi="Arial" w:cs="Arial"/>
          <w:b/>
          <w:sz w:val="21"/>
          <w:szCs w:val="21"/>
        </w:rPr>
        <w:t>.</w:t>
      </w:r>
      <w:r w:rsidRPr="006B04AB">
        <w:rPr>
          <w:rFonts w:ascii="Arial" w:hAnsi="Arial" w:cs="Arial"/>
          <w:b/>
          <w:sz w:val="21"/>
          <w:szCs w:val="21"/>
          <w:lang w:val="en-US"/>
        </w:rPr>
        <w:t>273</w:t>
      </w:r>
      <w:r w:rsidRPr="006B04AB">
        <w:rPr>
          <w:rFonts w:ascii="Arial" w:hAnsi="Arial" w:cs="Arial"/>
          <w:b/>
          <w:sz w:val="21"/>
          <w:szCs w:val="21"/>
        </w:rPr>
        <w:t>,00 ЕУР</w:t>
      </w:r>
      <w:r w:rsidRPr="00290AEA">
        <w:rPr>
          <w:rFonts w:ascii="Arial" w:hAnsi="Arial" w:cs="Arial"/>
          <w:sz w:val="21"/>
          <w:szCs w:val="21"/>
        </w:rPr>
        <w:t xml:space="preserve"> во денарска противвредност по среден курс на НБРСМ на денот на продажбата,</w:t>
      </w:r>
    </w:p>
    <w:p w:rsidR="00046924" w:rsidRPr="00290AEA" w:rsidRDefault="00046924" w:rsidP="00046924">
      <w:pPr>
        <w:autoSpaceDE w:val="0"/>
        <w:autoSpaceDN w:val="0"/>
        <w:adjustRightInd w:val="0"/>
        <w:spacing w:after="0" w:line="240" w:lineRule="auto"/>
        <w:jc w:val="both"/>
        <w:rPr>
          <w:rFonts w:ascii="Arial" w:hAnsi="Arial" w:cs="Arial"/>
          <w:bCs/>
          <w:sz w:val="21"/>
          <w:szCs w:val="21"/>
        </w:rPr>
      </w:pPr>
      <w:r w:rsidRPr="006B04AB">
        <w:rPr>
          <w:rFonts w:ascii="Arial" w:hAnsi="Arial" w:cs="Arial"/>
          <w:b/>
          <w:bCs/>
          <w:sz w:val="21"/>
          <w:szCs w:val="21"/>
          <w:lang w:val="en-US"/>
        </w:rPr>
        <w:t>VI.</w:t>
      </w:r>
      <w:r w:rsidRPr="00290AEA">
        <w:rPr>
          <w:rFonts w:ascii="Arial" w:hAnsi="Arial" w:cs="Arial"/>
          <w:bCs/>
          <w:sz w:val="21"/>
          <w:szCs w:val="21"/>
        </w:rPr>
        <w:t xml:space="preserve"> - КП.бр.6207, дел 0, адреса ул.Н.Мартиновски бр.23, бр.на зграда 1, намена на згр. преземена при конверзија на податоците од стариот ел.систем ПОМОШНИ ПРОСТОРИИ, влез 001, кат МАН, со внатрешна површина од 166 м2</w:t>
      </w:r>
      <w:r>
        <w:rPr>
          <w:rFonts w:ascii="Arial" w:hAnsi="Arial" w:cs="Arial"/>
          <w:bCs/>
          <w:sz w:val="21"/>
          <w:szCs w:val="21"/>
        </w:rPr>
        <w:t>,</w:t>
      </w:r>
      <w:r w:rsidRPr="00290AEA">
        <w:rPr>
          <w:rFonts w:ascii="Arial" w:hAnsi="Arial" w:cs="Arial"/>
          <w:bCs/>
          <w:sz w:val="21"/>
          <w:szCs w:val="21"/>
        </w:rPr>
        <w:t xml:space="preserve"> со право на сопственост, како и соодветен дел од градежно изградено земјиште врз кое постои зграда, а кое е во функција и употреба на цитираните објекти како етажна сопственост а се состои од:</w:t>
      </w:r>
    </w:p>
    <w:p w:rsidR="00046924" w:rsidRPr="00290AEA" w:rsidRDefault="00046924" w:rsidP="00046924">
      <w:pPr>
        <w:autoSpaceDE w:val="0"/>
        <w:autoSpaceDN w:val="0"/>
        <w:adjustRightInd w:val="0"/>
        <w:spacing w:after="0" w:line="240" w:lineRule="auto"/>
        <w:jc w:val="both"/>
        <w:rPr>
          <w:rFonts w:ascii="Arial" w:hAnsi="Arial" w:cs="Arial"/>
          <w:bCs/>
          <w:sz w:val="21"/>
          <w:szCs w:val="21"/>
        </w:rPr>
      </w:pPr>
      <w:r w:rsidRPr="00290AEA">
        <w:rPr>
          <w:rFonts w:ascii="Arial" w:hAnsi="Arial" w:cs="Arial"/>
          <w:bCs/>
          <w:sz w:val="21"/>
          <w:szCs w:val="21"/>
        </w:rPr>
        <w:t>- КП.бр.6207, ул.Дрварска 68, култура гз / гиз, со внатрешна површина од 490 м2,</w:t>
      </w:r>
      <w:r>
        <w:rPr>
          <w:rFonts w:ascii="Arial" w:hAnsi="Arial" w:cs="Arial"/>
          <w:bCs/>
          <w:sz w:val="21"/>
          <w:szCs w:val="21"/>
        </w:rPr>
        <w:t xml:space="preserve"> и </w:t>
      </w:r>
      <w:r w:rsidRPr="00290AEA">
        <w:rPr>
          <w:rFonts w:ascii="Arial" w:hAnsi="Arial" w:cs="Arial"/>
          <w:bCs/>
          <w:sz w:val="21"/>
          <w:szCs w:val="21"/>
        </w:rPr>
        <w:t>- КП.бр.6207, ул.Дрварска 68, култура гз / зпз 1, со внатрешна површина од 832 м2,</w:t>
      </w:r>
      <w:r>
        <w:rPr>
          <w:rFonts w:ascii="Arial" w:hAnsi="Arial" w:cs="Arial"/>
          <w:bCs/>
          <w:sz w:val="21"/>
          <w:szCs w:val="21"/>
        </w:rPr>
        <w:t xml:space="preserve"> </w:t>
      </w:r>
      <w:r w:rsidRPr="00290AEA">
        <w:rPr>
          <w:rFonts w:ascii="Arial" w:hAnsi="Arial" w:cs="Arial"/>
          <w:bCs/>
          <w:sz w:val="21"/>
          <w:szCs w:val="21"/>
        </w:rPr>
        <w:t xml:space="preserve">со почетна цена во износ од </w:t>
      </w:r>
      <w:r w:rsidRPr="006B04AB">
        <w:rPr>
          <w:rFonts w:ascii="Arial" w:hAnsi="Arial" w:cs="Arial"/>
          <w:b/>
          <w:sz w:val="21"/>
          <w:szCs w:val="21"/>
          <w:lang w:val="en-US"/>
        </w:rPr>
        <w:t>96</w:t>
      </w:r>
      <w:r w:rsidRPr="006B04AB">
        <w:rPr>
          <w:rFonts w:ascii="Arial" w:hAnsi="Arial" w:cs="Arial"/>
          <w:b/>
          <w:sz w:val="21"/>
          <w:szCs w:val="21"/>
        </w:rPr>
        <w:t>.</w:t>
      </w:r>
      <w:r w:rsidRPr="006B04AB">
        <w:rPr>
          <w:rFonts w:ascii="Arial" w:hAnsi="Arial" w:cs="Arial"/>
          <w:b/>
          <w:sz w:val="21"/>
          <w:szCs w:val="21"/>
          <w:lang w:val="en-US"/>
        </w:rPr>
        <w:t>295</w:t>
      </w:r>
      <w:r w:rsidRPr="006B04AB">
        <w:rPr>
          <w:rFonts w:ascii="Arial" w:hAnsi="Arial" w:cs="Arial"/>
          <w:b/>
          <w:sz w:val="21"/>
          <w:szCs w:val="21"/>
        </w:rPr>
        <w:t>,00 ЕУР</w:t>
      </w:r>
      <w:r w:rsidRPr="00290AEA">
        <w:rPr>
          <w:rFonts w:ascii="Arial" w:hAnsi="Arial" w:cs="Arial"/>
          <w:sz w:val="21"/>
          <w:szCs w:val="21"/>
        </w:rPr>
        <w:t xml:space="preserve"> во денарска противвредност по среден курс на НБРСМ на денот на продажбата,</w:t>
      </w:r>
    </w:p>
    <w:p w:rsidR="00046924" w:rsidRPr="00290AEA" w:rsidRDefault="00046924" w:rsidP="00046924">
      <w:pPr>
        <w:autoSpaceDE w:val="0"/>
        <w:autoSpaceDN w:val="0"/>
        <w:adjustRightInd w:val="0"/>
        <w:spacing w:after="0" w:line="240" w:lineRule="auto"/>
        <w:jc w:val="both"/>
        <w:rPr>
          <w:rFonts w:ascii="Arial" w:hAnsi="Arial" w:cs="Arial"/>
          <w:bCs/>
          <w:sz w:val="21"/>
          <w:szCs w:val="21"/>
        </w:rPr>
      </w:pPr>
      <w:r w:rsidRPr="00290AEA">
        <w:rPr>
          <w:rFonts w:ascii="Arial" w:hAnsi="Arial" w:cs="Arial"/>
          <w:bCs/>
          <w:sz w:val="21"/>
          <w:szCs w:val="21"/>
        </w:rPr>
        <w:t>запишани на Имотен лист бр.40145 за КО Центар 1 при АКН – Центар за катастар на недвижности Скопје, со сите припадоци и прирастоци, со право на сопственост на заложниот должник Друштво за трговија и услуги ВАЉОН 1 ДОО Скопје – во стечај од Скопје со ЕМБС 5469031, ЕДБ 4030000430537 и седиште на ДТЦ Ма</w:t>
      </w:r>
      <w:r w:rsidR="005D307E">
        <w:rPr>
          <w:rFonts w:ascii="Arial" w:hAnsi="Arial" w:cs="Arial"/>
          <w:bCs/>
          <w:sz w:val="21"/>
          <w:szCs w:val="21"/>
        </w:rPr>
        <w:t>вровка бр.Ламела Ц/кат 2-лок.16.</w:t>
      </w:r>
      <w:r w:rsidRPr="00290AEA">
        <w:rPr>
          <w:rFonts w:ascii="Arial" w:hAnsi="Arial" w:cs="Arial"/>
          <w:bCs/>
          <w:sz w:val="21"/>
          <w:szCs w:val="21"/>
        </w:rPr>
        <w:t xml:space="preserve"> </w:t>
      </w:r>
    </w:p>
    <w:p w:rsidR="00046924" w:rsidRPr="00290AEA" w:rsidRDefault="00046924" w:rsidP="00046924">
      <w:pPr>
        <w:spacing w:after="0"/>
        <w:jc w:val="both"/>
        <w:rPr>
          <w:rFonts w:ascii="Arial" w:eastAsia="Times New Roman" w:hAnsi="Arial" w:cs="Arial"/>
          <w:sz w:val="21"/>
          <w:szCs w:val="21"/>
        </w:rPr>
      </w:pPr>
    </w:p>
    <w:p w:rsidR="00046924" w:rsidRPr="00290AEA" w:rsidRDefault="00046924" w:rsidP="00046924">
      <w:pPr>
        <w:autoSpaceDE w:val="0"/>
        <w:autoSpaceDN w:val="0"/>
        <w:adjustRightInd w:val="0"/>
        <w:spacing w:after="0" w:line="240" w:lineRule="auto"/>
        <w:ind w:firstLine="720"/>
        <w:jc w:val="both"/>
        <w:rPr>
          <w:rFonts w:ascii="Arial" w:hAnsi="Arial" w:cs="Arial"/>
          <w:sz w:val="21"/>
          <w:szCs w:val="21"/>
        </w:rPr>
      </w:pPr>
      <w:r w:rsidRPr="00290AEA">
        <w:rPr>
          <w:rFonts w:ascii="Arial" w:eastAsia="Times New Roman" w:hAnsi="Arial" w:cs="Arial"/>
          <w:sz w:val="21"/>
          <w:szCs w:val="21"/>
        </w:rPr>
        <w:t>Продажбата ќе се одржи на ден 0</w:t>
      </w:r>
      <w:r w:rsidR="003C739B">
        <w:rPr>
          <w:rFonts w:ascii="Arial" w:eastAsia="Times New Roman" w:hAnsi="Arial" w:cs="Arial"/>
          <w:sz w:val="21"/>
          <w:szCs w:val="21"/>
        </w:rPr>
        <w:t>4</w:t>
      </w:r>
      <w:r w:rsidRPr="00290AEA">
        <w:rPr>
          <w:rFonts w:ascii="Arial" w:eastAsia="Times New Roman" w:hAnsi="Arial" w:cs="Arial"/>
          <w:sz w:val="21"/>
          <w:szCs w:val="21"/>
        </w:rPr>
        <w:t>.0</w:t>
      </w:r>
      <w:r w:rsidR="003C739B">
        <w:rPr>
          <w:rFonts w:ascii="Arial" w:eastAsia="Times New Roman" w:hAnsi="Arial" w:cs="Arial"/>
          <w:sz w:val="21"/>
          <w:szCs w:val="21"/>
        </w:rPr>
        <w:t>4</w:t>
      </w:r>
      <w:r w:rsidRPr="00290AEA">
        <w:rPr>
          <w:rFonts w:ascii="Arial" w:eastAsia="Times New Roman" w:hAnsi="Arial" w:cs="Arial"/>
          <w:sz w:val="21"/>
          <w:szCs w:val="21"/>
        </w:rPr>
        <w:t>.2024 година во 1</w:t>
      </w:r>
      <w:r w:rsidR="003C739B">
        <w:rPr>
          <w:rFonts w:ascii="Arial" w:eastAsia="Times New Roman" w:hAnsi="Arial" w:cs="Arial"/>
          <w:sz w:val="21"/>
          <w:szCs w:val="21"/>
        </w:rPr>
        <w:t>1</w:t>
      </w:r>
      <w:r w:rsidRPr="00290AEA">
        <w:rPr>
          <w:rFonts w:ascii="Arial" w:eastAsia="Times New Roman" w:hAnsi="Arial" w:cs="Arial"/>
          <w:sz w:val="21"/>
          <w:szCs w:val="21"/>
        </w:rPr>
        <w:t xml:space="preserve">:00 часот </w:t>
      </w:r>
      <w:r w:rsidRPr="00290AEA">
        <w:rPr>
          <w:rFonts w:ascii="Arial" w:hAnsi="Arial" w:cs="Arial"/>
          <w:sz w:val="21"/>
          <w:szCs w:val="21"/>
        </w:rPr>
        <w:t xml:space="preserve">во просториите на </w:t>
      </w:r>
      <w:r w:rsidRPr="00290AEA">
        <w:rPr>
          <w:rFonts w:ascii="Arial" w:hAnsi="Arial" w:cs="Arial"/>
          <w:sz w:val="21"/>
          <w:szCs w:val="21"/>
          <w:lang w:val="ru-RU"/>
        </w:rPr>
        <w:t xml:space="preserve">Извршителот </w:t>
      </w:r>
      <w:r w:rsidRPr="00290AEA">
        <w:rPr>
          <w:rFonts w:ascii="Arial" w:hAnsi="Arial" w:cs="Arial"/>
          <w:noProof/>
          <w:sz w:val="21"/>
          <w:szCs w:val="21"/>
        </w:rPr>
        <w:t xml:space="preserve">Зорица Симиќ од Скопје </w:t>
      </w:r>
      <w:r w:rsidRPr="00290AEA">
        <w:rPr>
          <w:rFonts w:ascii="Arial" w:hAnsi="Arial" w:cs="Arial"/>
          <w:sz w:val="21"/>
          <w:szCs w:val="21"/>
          <w:lang w:val="ru-RU"/>
        </w:rPr>
        <w:t xml:space="preserve">на адреса ул.Петричка бр.6/1-2. </w:t>
      </w:r>
    </w:p>
    <w:p w:rsidR="00046924" w:rsidRPr="00290AEA" w:rsidRDefault="00046924" w:rsidP="00046924">
      <w:pPr>
        <w:autoSpaceDE w:val="0"/>
        <w:autoSpaceDN w:val="0"/>
        <w:adjustRightInd w:val="0"/>
        <w:spacing w:after="0" w:line="240" w:lineRule="auto"/>
        <w:ind w:firstLine="720"/>
        <w:jc w:val="both"/>
        <w:rPr>
          <w:rFonts w:ascii="Arial" w:hAnsi="Arial" w:cs="Arial"/>
          <w:sz w:val="21"/>
          <w:szCs w:val="21"/>
          <w:lang w:val="en-US"/>
        </w:rPr>
      </w:pPr>
      <w:r w:rsidRPr="00290AEA">
        <w:rPr>
          <w:rFonts w:ascii="Arial" w:hAnsi="Arial" w:cs="Arial"/>
          <w:sz w:val="21"/>
          <w:szCs w:val="21"/>
        </w:rPr>
        <w:t xml:space="preserve">Почетната вредност на недвижностите, утврдена со заклучок на Извршителот Зорица Симиќ  </w:t>
      </w:r>
      <w:r w:rsidRPr="00290AEA">
        <w:rPr>
          <w:rFonts w:ascii="Arial" w:hAnsi="Arial" w:cs="Arial"/>
          <w:sz w:val="21"/>
          <w:szCs w:val="21"/>
          <w:lang w:val="ru-RU"/>
        </w:rPr>
        <w:t>И.бр.250</w:t>
      </w:r>
      <w:r w:rsidRPr="00290AEA">
        <w:rPr>
          <w:rFonts w:ascii="Arial" w:hAnsi="Arial" w:cs="Arial"/>
          <w:sz w:val="21"/>
          <w:szCs w:val="21"/>
        </w:rPr>
        <w:t>/2023</w:t>
      </w:r>
      <w:r w:rsidRPr="00290AEA">
        <w:rPr>
          <w:rFonts w:ascii="Arial" w:hAnsi="Arial" w:cs="Arial"/>
          <w:sz w:val="21"/>
          <w:szCs w:val="21"/>
          <w:lang w:val="ru-RU"/>
        </w:rPr>
        <w:t xml:space="preserve"> од 08</w:t>
      </w:r>
      <w:r w:rsidRPr="00290AEA">
        <w:rPr>
          <w:rFonts w:ascii="Arial" w:hAnsi="Arial" w:cs="Arial"/>
          <w:sz w:val="21"/>
          <w:szCs w:val="21"/>
          <w:lang w:val="en-US"/>
        </w:rPr>
        <w:t>.0</w:t>
      </w:r>
      <w:r w:rsidRPr="00290AEA">
        <w:rPr>
          <w:rFonts w:ascii="Arial" w:hAnsi="Arial" w:cs="Arial"/>
          <w:sz w:val="21"/>
          <w:szCs w:val="21"/>
        </w:rPr>
        <w:t>2</w:t>
      </w:r>
      <w:r w:rsidRPr="00290AEA">
        <w:rPr>
          <w:rFonts w:ascii="Arial" w:hAnsi="Arial" w:cs="Arial"/>
          <w:sz w:val="21"/>
          <w:szCs w:val="21"/>
          <w:lang w:val="ru-RU"/>
        </w:rPr>
        <w:t>.2024 год.</w:t>
      </w:r>
      <w:r w:rsidRPr="00290AEA">
        <w:rPr>
          <w:rFonts w:ascii="Arial" w:hAnsi="Arial" w:cs="Arial"/>
          <w:sz w:val="21"/>
          <w:szCs w:val="21"/>
        </w:rPr>
        <w:t xml:space="preserve">, под точка </w:t>
      </w:r>
      <w:r w:rsidRPr="00290AEA">
        <w:rPr>
          <w:rFonts w:ascii="Arial" w:hAnsi="Arial" w:cs="Arial"/>
          <w:sz w:val="21"/>
          <w:szCs w:val="21"/>
          <w:lang w:val="en-US"/>
        </w:rPr>
        <w:t xml:space="preserve">I. </w:t>
      </w:r>
      <w:r w:rsidRPr="00290AEA">
        <w:rPr>
          <w:rFonts w:ascii="Arial" w:hAnsi="Arial" w:cs="Arial"/>
          <w:sz w:val="21"/>
          <w:szCs w:val="21"/>
        </w:rPr>
        <w:t xml:space="preserve">изнесува 33.958,00 </w:t>
      </w:r>
      <w:r w:rsidRPr="00290AEA">
        <w:rPr>
          <w:rFonts w:ascii="Arial" w:hAnsi="Arial" w:cs="Arial"/>
          <w:bCs/>
          <w:sz w:val="21"/>
          <w:szCs w:val="21"/>
        </w:rPr>
        <w:t>ЕУР во денарска противвредност по среден курс на НБРСМ на денот на продажбата,</w:t>
      </w:r>
      <w:r w:rsidRPr="00290AEA">
        <w:rPr>
          <w:rFonts w:ascii="Arial" w:hAnsi="Arial" w:cs="Arial"/>
          <w:sz w:val="21"/>
          <w:szCs w:val="21"/>
        </w:rPr>
        <w:t xml:space="preserve"> под точка </w:t>
      </w:r>
      <w:r w:rsidRPr="00290AEA">
        <w:rPr>
          <w:rFonts w:ascii="Arial" w:hAnsi="Arial" w:cs="Arial"/>
          <w:sz w:val="21"/>
          <w:szCs w:val="21"/>
          <w:lang w:val="en-US"/>
        </w:rPr>
        <w:t xml:space="preserve">II. </w:t>
      </w:r>
      <w:r w:rsidRPr="00290AEA">
        <w:rPr>
          <w:rFonts w:ascii="Arial" w:hAnsi="Arial" w:cs="Arial"/>
          <w:sz w:val="21"/>
          <w:szCs w:val="21"/>
        </w:rPr>
        <w:t xml:space="preserve">изнесува </w:t>
      </w:r>
      <w:r w:rsidRPr="00290AEA">
        <w:rPr>
          <w:rFonts w:ascii="Arial" w:hAnsi="Arial" w:cs="Arial"/>
          <w:sz w:val="21"/>
          <w:szCs w:val="21"/>
          <w:lang w:val="en-US"/>
        </w:rPr>
        <w:t>21</w:t>
      </w:r>
      <w:r w:rsidRPr="00290AEA">
        <w:rPr>
          <w:rFonts w:ascii="Arial" w:hAnsi="Arial" w:cs="Arial"/>
          <w:sz w:val="21"/>
          <w:szCs w:val="21"/>
        </w:rPr>
        <w:t>.</w:t>
      </w:r>
      <w:r w:rsidRPr="00290AEA">
        <w:rPr>
          <w:rFonts w:ascii="Arial" w:hAnsi="Arial" w:cs="Arial"/>
          <w:sz w:val="21"/>
          <w:szCs w:val="21"/>
          <w:lang w:val="en-US"/>
        </w:rPr>
        <w:t>270</w:t>
      </w:r>
      <w:r w:rsidRPr="00290AEA">
        <w:rPr>
          <w:rFonts w:ascii="Arial" w:hAnsi="Arial" w:cs="Arial"/>
          <w:sz w:val="21"/>
          <w:szCs w:val="21"/>
        </w:rPr>
        <w:t xml:space="preserve">,00 </w:t>
      </w:r>
      <w:r w:rsidRPr="00290AEA">
        <w:rPr>
          <w:rFonts w:ascii="Arial" w:hAnsi="Arial" w:cs="Arial"/>
          <w:bCs/>
          <w:sz w:val="21"/>
          <w:szCs w:val="21"/>
        </w:rPr>
        <w:t>ЕУР во денарска противвредност по среден курс на НБРСМ на денот на продажбата,</w:t>
      </w:r>
      <w:r w:rsidRPr="00290AEA">
        <w:rPr>
          <w:rFonts w:ascii="Arial" w:hAnsi="Arial" w:cs="Arial"/>
          <w:sz w:val="21"/>
          <w:szCs w:val="21"/>
        </w:rPr>
        <w:t xml:space="preserve"> под точка </w:t>
      </w:r>
      <w:r w:rsidRPr="00290AEA">
        <w:rPr>
          <w:rFonts w:ascii="Arial" w:hAnsi="Arial" w:cs="Arial"/>
          <w:sz w:val="21"/>
          <w:szCs w:val="21"/>
          <w:lang w:val="en-US"/>
        </w:rPr>
        <w:t xml:space="preserve">III. </w:t>
      </w:r>
      <w:r w:rsidRPr="00290AEA">
        <w:rPr>
          <w:rFonts w:ascii="Arial" w:hAnsi="Arial" w:cs="Arial"/>
          <w:sz w:val="21"/>
          <w:szCs w:val="21"/>
        </w:rPr>
        <w:t xml:space="preserve">изнесува </w:t>
      </w:r>
      <w:r w:rsidRPr="00290AEA">
        <w:rPr>
          <w:rFonts w:ascii="Arial" w:hAnsi="Arial" w:cs="Arial"/>
          <w:sz w:val="21"/>
          <w:szCs w:val="21"/>
          <w:lang w:val="en-US"/>
        </w:rPr>
        <w:t>22</w:t>
      </w:r>
      <w:r w:rsidRPr="00290AEA">
        <w:rPr>
          <w:rFonts w:ascii="Arial" w:hAnsi="Arial" w:cs="Arial"/>
          <w:sz w:val="21"/>
          <w:szCs w:val="21"/>
        </w:rPr>
        <w:t>.</w:t>
      </w:r>
      <w:r w:rsidRPr="00290AEA">
        <w:rPr>
          <w:rFonts w:ascii="Arial" w:hAnsi="Arial" w:cs="Arial"/>
          <w:sz w:val="21"/>
          <w:szCs w:val="21"/>
          <w:lang w:val="en-US"/>
        </w:rPr>
        <w:t>031</w:t>
      </w:r>
      <w:r w:rsidRPr="00290AEA">
        <w:rPr>
          <w:rFonts w:ascii="Arial" w:hAnsi="Arial" w:cs="Arial"/>
          <w:sz w:val="21"/>
          <w:szCs w:val="21"/>
        </w:rPr>
        <w:t xml:space="preserve">,00 </w:t>
      </w:r>
      <w:r w:rsidRPr="00290AEA">
        <w:rPr>
          <w:rFonts w:ascii="Arial" w:hAnsi="Arial" w:cs="Arial"/>
          <w:bCs/>
          <w:sz w:val="21"/>
          <w:szCs w:val="21"/>
        </w:rPr>
        <w:t xml:space="preserve">ЕУР во денарска противвредност по среден курс на НБРСМ на денот на продажбата, под точка </w:t>
      </w:r>
      <w:r w:rsidRPr="00290AEA">
        <w:rPr>
          <w:rFonts w:ascii="Arial" w:hAnsi="Arial" w:cs="Arial"/>
          <w:bCs/>
          <w:sz w:val="21"/>
          <w:szCs w:val="21"/>
          <w:lang w:val="en-US"/>
        </w:rPr>
        <w:t>IV.</w:t>
      </w:r>
      <w:r w:rsidRPr="00290AEA">
        <w:rPr>
          <w:rFonts w:ascii="Arial" w:hAnsi="Arial" w:cs="Arial"/>
          <w:sz w:val="21"/>
          <w:szCs w:val="21"/>
        </w:rPr>
        <w:t xml:space="preserve"> изнесува </w:t>
      </w:r>
      <w:r w:rsidRPr="00290AEA">
        <w:rPr>
          <w:rFonts w:ascii="Arial" w:hAnsi="Arial" w:cs="Arial"/>
          <w:sz w:val="21"/>
          <w:szCs w:val="21"/>
          <w:lang w:val="en-US"/>
        </w:rPr>
        <w:t>28</w:t>
      </w:r>
      <w:r w:rsidRPr="00290AEA">
        <w:rPr>
          <w:rFonts w:ascii="Arial" w:hAnsi="Arial" w:cs="Arial"/>
          <w:sz w:val="21"/>
          <w:szCs w:val="21"/>
        </w:rPr>
        <w:t>.</w:t>
      </w:r>
      <w:r w:rsidRPr="00290AEA">
        <w:rPr>
          <w:rFonts w:ascii="Arial" w:hAnsi="Arial" w:cs="Arial"/>
          <w:sz w:val="21"/>
          <w:szCs w:val="21"/>
          <w:lang w:val="en-US"/>
        </w:rPr>
        <w:t>4</w:t>
      </w:r>
      <w:r w:rsidRPr="00290AEA">
        <w:rPr>
          <w:rFonts w:ascii="Arial" w:hAnsi="Arial" w:cs="Arial"/>
          <w:sz w:val="21"/>
          <w:szCs w:val="21"/>
        </w:rPr>
        <w:t>8</w:t>
      </w:r>
      <w:r w:rsidRPr="00290AEA">
        <w:rPr>
          <w:rFonts w:ascii="Arial" w:hAnsi="Arial" w:cs="Arial"/>
          <w:sz w:val="21"/>
          <w:szCs w:val="21"/>
          <w:lang w:val="en-US"/>
        </w:rPr>
        <w:t>5</w:t>
      </w:r>
      <w:r w:rsidRPr="00290AEA">
        <w:rPr>
          <w:rFonts w:ascii="Arial" w:hAnsi="Arial" w:cs="Arial"/>
          <w:sz w:val="21"/>
          <w:szCs w:val="21"/>
        </w:rPr>
        <w:t xml:space="preserve">,00 </w:t>
      </w:r>
      <w:r w:rsidRPr="00290AEA">
        <w:rPr>
          <w:rFonts w:ascii="Arial" w:hAnsi="Arial" w:cs="Arial"/>
          <w:bCs/>
          <w:sz w:val="21"/>
          <w:szCs w:val="21"/>
        </w:rPr>
        <w:t>ЕУР во денарска противвредност по среден курс на НБРСМ на денот на продажбата</w:t>
      </w:r>
      <w:r w:rsidRPr="00290AEA">
        <w:rPr>
          <w:rFonts w:ascii="Arial" w:hAnsi="Arial" w:cs="Arial"/>
          <w:bCs/>
          <w:sz w:val="21"/>
          <w:szCs w:val="21"/>
          <w:lang w:val="en-US"/>
        </w:rPr>
        <w:t xml:space="preserve">, </w:t>
      </w:r>
      <w:r w:rsidRPr="00290AEA">
        <w:rPr>
          <w:rFonts w:ascii="Arial" w:hAnsi="Arial" w:cs="Arial"/>
          <w:bCs/>
          <w:sz w:val="21"/>
          <w:szCs w:val="21"/>
        </w:rPr>
        <w:t xml:space="preserve">под точка </w:t>
      </w:r>
      <w:r w:rsidRPr="00290AEA">
        <w:rPr>
          <w:rFonts w:ascii="Arial" w:hAnsi="Arial" w:cs="Arial"/>
          <w:bCs/>
          <w:sz w:val="21"/>
          <w:szCs w:val="21"/>
          <w:lang w:val="en-US"/>
        </w:rPr>
        <w:t xml:space="preserve">V. </w:t>
      </w:r>
      <w:r w:rsidRPr="00290AEA">
        <w:rPr>
          <w:rFonts w:ascii="Arial" w:hAnsi="Arial" w:cs="Arial"/>
          <w:sz w:val="21"/>
          <w:szCs w:val="21"/>
        </w:rPr>
        <w:t xml:space="preserve">изнесува </w:t>
      </w:r>
      <w:r w:rsidRPr="00290AEA">
        <w:rPr>
          <w:rFonts w:ascii="Arial" w:hAnsi="Arial" w:cs="Arial"/>
          <w:sz w:val="21"/>
          <w:szCs w:val="21"/>
          <w:lang w:val="en-US"/>
        </w:rPr>
        <w:t>422</w:t>
      </w:r>
      <w:r w:rsidRPr="00290AEA">
        <w:rPr>
          <w:rFonts w:ascii="Arial" w:hAnsi="Arial" w:cs="Arial"/>
          <w:sz w:val="21"/>
          <w:szCs w:val="21"/>
        </w:rPr>
        <w:t>.</w:t>
      </w:r>
      <w:r w:rsidRPr="00290AEA">
        <w:rPr>
          <w:rFonts w:ascii="Arial" w:hAnsi="Arial" w:cs="Arial"/>
          <w:sz w:val="21"/>
          <w:szCs w:val="21"/>
          <w:lang w:val="en-US"/>
        </w:rPr>
        <w:t>273</w:t>
      </w:r>
      <w:r w:rsidRPr="00290AEA">
        <w:rPr>
          <w:rFonts w:ascii="Arial" w:hAnsi="Arial" w:cs="Arial"/>
          <w:sz w:val="21"/>
          <w:szCs w:val="21"/>
        </w:rPr>
        <w:t xml:space="preserve">,00 </w:t>
      </w:r>
      <w:r w:rsidRPr="00290AEA">
        <w:rPr>
          <w:rFonts w:ascii="Arial" w:hAnsi="Arial" w:cs="Arial"/>
          <w:bCs/>
          <w:sz w:val="21"/>
          <w:szCs w:val="21"/>
        </w:rPr>
        <w:t>ЕУР во денарска противвредност по среден курс на НБРСМ на денот на продажбата</w:t>
      </w:r>
      <w:r w:rsidRPr="00290AEA">
        <w:rPr>
          <w:rFonts w:ascii="Arial" w:hAnsi="Arial" w:cs="Arial"/>
          <w:sz w:val="21"/>
          <w:szCs w:val="21"/>
        </w:rPr>
        <w:t xml:space="preserve"> и под точка </w:t>
      </w:r>
      <w:r w:rsidRPr="00290AEA">
        <w:rPr>
          <w:rFonts w:ascii="Arial" w:hAnsi="Arial" w:cs="Arial"/>
          <w:sz w:val="21"/>
          <w:szCs w:val="21"/>
          <w:lang w:val="en-US"/>
        </w:rPr>
        <w:t xml:space="preserve">VI. </w:t>
      </w:r>
      <w:r w:rsidRPr="00290AEA">
        <w:rPr>
          <w:rFonts w:ascii="Arial" w:hAnsi="Arial" w:cs="Arial"/>
          <w:sz w:val="21"/>
          <w:szCs w:val="21"/>
        </w:rPr>
        <w:t xml:space="preserve">изнесува </w:t>
      </w:r>
      <w:r w:rsidRPr="00290AEA">
        <w:rPr>
          <w:rFonts w:ascii="Arial" w:hAnsi="Arial" w:cs="Arial"/>
          <w:sz w:val="21"/>
          <w:szCs w:val="21"/>
          <w:lang w:val="en-US"/>
        </w:rPr>
        <w:t>96</w:t>
      </w:r>
      <w:r w:rsidRPr="00290AEA">
        <w:rPr>
          <w:rFonts w:ascii="Arial" w:hAnsi="Arial" w:cs="Arial"/>
          <w:sz w:val="21"/>
          <w:szCs w:val="21"/>
        </w:rPr>
        <w:t>.</w:t>
      </w:r>
      <w:r w:rsidRPr="00290AEA">
        <w:rPr>
          <w:rFonts w:ascii="Arial" w:hAnsi="Arial" w:cs="Arial"/>
          <w:sz w:val="21"/>
          <w:szCs w:val="21"/>
          <w:lang w:val="en-US"/>
        </w:rPr>
        <w:t>295</w:t>
      </w:r>
      <w:r w:rsidRPr="00290AEA">
        <w:rPr>
          <w:rFonts w:ascii="Arial" w:hAnsi="Arial" w:cs="Arial"/>
          <w:sz w:val="21"/>
          <w:szCs w:val="21"/>
        </w:rPr>
        <w:t>,00</w:t>
      </w:r>
      <w:r w:rsidRPr="00290AEA">
        <w:rPr>
          <w:rFonts w:ascii="Arial" w:hAnsi="Arial" w:cs="Arial"/>
          <w:bCs/>
          <w:sz w:val="21"/>
          <w:szCs w:val="21"/>
        </w:rPr>
        <w:t xml:space="preserve"> ЕУР во денарска противвредност по среден курс на НБРСМ на денот на продажбата,</w:t>
      </w:r>
      <w:r w:rsidRPr="00290AEA">
        <w:rPr>
          <w:rFonts w:ascii="Arial" w:hAnsi="Arial" w:cs="Arial"/>
          <w:sz w:val="21"/>
          <w:szCs w:val="21"/>
        </w:rPr>
        <w:t xml:space="preserve"> под која недвижностите</w:t>
      </w:r>
      <w:r w:rsidRPr="00290AEA">
        <w:rPr>
          <w:rFonts w:ascii="Arial" w:hAnsi="Arial" w:cs="Arial"/>
          <w:sz w:val="21"/>
          <w:szCs w:val="21"/>
          <w:lang w:val="en-US"/>
        </w:rPr>
        <w:t xml:space="preserve"> </w:t>
      </w:r>
      <w:r w:rsidRPr="00290AEA">
        <w:rPr>
          <w:rFonts w:ascii="Arial" w:hAnsi="Arial" w:cs="Arial"/>
          <w:sz w:val="21"/>
          <w:szCs w:val="21"/>
        </w:rPr>
        <w:t xml:space="preserve">не може да се продадат на </w:t>
      </w:r>
      <w:r w:rsidR="003C739B">
        <w:rPr>
          <w:rFonts w:ascii="Arial" w:hAnsi="Arial" w:cs="Arial"/>
          <w:sz w:val="21"/>
          <w:szCs w:val="21"/>
        </w:rPr>
        <w:t>второто</w:t>
      </w:r>
      <w:r w:rsidRPr="00290AEA">
        <w:rPr>
          <w:rFonts w:ascii="Arial" w:hAnsi="Arial" w:cs="Arial"/>
          <w:sz w:val="21"/>
          <w:szCs w:val="21"/>
        </w:rPr>
        <w:t xml:space="preserve"> јавно наддавање. </w:t>
      </w:r>
    </w:p>
    <w:p w:rsidR="00046924" w:rsidRPr="00290AEA" w:rsidRDefault="00046924" w:rsidP="00046924">
      <w:pPr>
        <w:autoSpaceDE w:val="0"/>
        <w:autoSpaceDN w:val="0"/>
        <w:adjustRightInd w:val="0"/>
        <w:spacing w:after="0" w:line="240" w:lineRule="auto"/>
        <w:ind w:firstLine="720"/>
        <w:jc w:val="both"/>
        <w:rPr>
          <w:rFonts w:ascii="Arial" w:hAnsi="Arial" w:cs="Arial"/>
          <w:sz w:val="21"/>
          <w:szCs w:val="21"/>
          <w:lang w:val="ru-RU"/>
        </w:rPr>
      </w:pPr>
      <w:r w:rsidRPr="00290AEA">
        <w:rPr>
          <w:rFonts w:ascii="Arial" w:hAnsi="Arial" w:cs="Arial"/>
          <w:sz w:val="21"/>
          <w:szCs w:val="21"/>
        </w:rPr>
        <w:t>Недвижноста е оптоварена со следните товари и службености</w:t>
      </w:r>
      <w:r w:rsidRPr="00290AEA">
        <w:rPr>
          <w:rFonts w:ascii="Arial" w:hAnsi="Arial" w:cs="Arial"/>
          <w:sz w:val="21"/>
          <w:szCs w:val="21"/>
          <w:lang w:val="ru-RU"/>
        </w:rPr>
        <w:t xml:space="preserve">: Хипотека </w:t>
      </w:r>
      <w:r w:rsidRPr="00290AEA">
        <w:rPr>
          <w:rFonts w:ascii="Arial" w:hAnsi="Arial" w:cs="Arial"/>
          <w:sz w:val="21"/>
          <w:szCs w:val="21"/>
        </w:rPr>
        <w:t xml:space="preserve">во корист на </w:t>
      </w:r>
      <w:r w:rsidRPr="00290AEA">
        <w:rPr>
          <w:rFonts w:ascii="Arial" w:hAnsi="Arial" w:cs="Arial"/>
          <w:sz w:val="21"/>
          <w:szCs w:val="21"/>
          <w:lang w:val="ru-RU"/>
        </w:rPr>
        <w:t xml:space="preserve"> НЛБ Банка АД Скопје и Нало</w:t>
      </w:r>
      <w:r>
        <w:rPr>
          <w:rFonts w:ascii="Arial" w:hAnsi="Arial" w:cs="Arial"/>
          <w:sz w:val="21"/>
          <w:szCs w:val="21"/>
          <w:lang w:val="ru-RU"/>
        </w:rPr>
        <w:t>г</w:t>
      </w:r>
      <w:r w:rsidRPr="00290AEA">
        <w:rPr>
          <w:rFonts w:ascii="Arial" w:hAnsi="Arial" w:cs="Arial"/>
          <w:sz w:val="21"/>
          <w:szCs w:val="21"/>
          <w:lang w:val="ru-RU"/>
        </w:rPr>
        <w:t xml:space="preserve"> за извршување.</w:t>
      </w:r>
    </w:p>
    <w:p w:rsidR="00046924" w:rsidRPr="00290AEA" w:rsidRDefault="00046924" w:rsidP="00046924">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046924" w:rsidRPr="00290AEA" w:rsidRDefault="00046924" w:rsidP="00046924">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046924" w:rsidRPr="00290AEA" w:rsidRDefault="00046924" w:rsidP="00046924">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Уплатата на паричните средства на име гаранција се врши на жиро сметката од извршителот со бр.210076994090253</w:t>
      </w:r>
      <w:r w:rsidRPr="00290AEA">
        <w:rPr>
          <w:rFonts w:ascii="Arial" w:hAnsi="Arial" w:cs="Arial"/>
          <w:sz w:val="21"/>
          <w:szCs w:val="21"/>
          <w:lang w:val="en-US"/>
        </w:rPr>
        <w:t xml:space="preserve"> </w:t>
      </w:r>
      <w:r w:rsidRPr="00290AEA">
        <w:rPr>
          <w:rFonts w:ascii="Arial" w:hAnsi="Arial" w:cs="Arial"/>
          <w:sz w:val="21"/>
          <w:szCs w:val="21"/>
        </w:rPr>
        <w:t xml:space="preserve">која се води кај </w:t>
      </w:r>
      <w:r w:rsidRPr="00290AEA">
        <w:rPr>
          <w:rFonts w:ascii="Arial" w:hAnsi="Arial" w:cs="Arial"/>
          <w:sz w:val="21"/>
          <w:szCs w:val="21"/>
          <w:lang w:val="en-US"/>
        </w:rPr>
        <w:t>НЛБ Банка АД Скопје</w:t>
      </w:r>
      <w:r w:rsidRPr="00290AEA">
        <w:rPr>
          <w:rFonts w:ascii="Arial" w:hAnsi="Arial" w:cs="Arial"/>
          <w:sz w:val="21"/>
          <w:szCs w:val="21"/>
        </w:rPr>
        <w:t xml:space="preserve"> и даночен број 5080023512272, со назнака гаранција за И.бр.250/2023.</w:t>
      </w:r>
    </w:p>
    <w:p w:rsidR="00046924" w:rsidRPr="00290AEA" w:rsidRDefault="00046924" w:rsidP="00046924">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 xml:space="preserve"> Данокот на промет на недвижности и други трошоци во врска со пренос на правото на сопственост паѓаат на товар на купувачот.</w:t>
      </w:r>
    </w:p>
    <w:p w:rsidR="00046924" w:rsidRPr="00290AEA" w:rsidRDefault="00046924" w:rsidP="00046924">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На понудувачите чија понуда не е прифатена, гаранцијата им се враќа веднаш по заклучувањето на јавното наддавање.</w:t>
      </w:r>
    </w:p>
    <w:p w:rsidR="00046924" w:rsidRPr="00290AEA" w:rsidRDefault="00046924" w:rsidP="00046924">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 xml:space="preserve">Најповолниот понудувач - купувач на недвижноста е должен да ја положи вкупната цена на недвижноста, во рок од </w:t>
      </w:r>
      <w:r w:rsidRPr="00290AEA">
        <w:rPr>
          <w:rFonts w:ascii="Arial" w:hAnsi="Arial" w:cs="Arial"/>
          <w:sz w:val="21"/>
          <w:szCs w:val="21"/>
          <w:lang w:val="ru-RU"/>
        </w:rPr>
        <w:t xml:space="preserve">15 </w:t>
      </w:r>
      <w:r w:rsidRPr="00290AEA">
        <w:rPr>
          <w:rFonts w:ascii="Arial" w:hAnsi="Arial" w:cs="Arial"/>
          <w:sz w:val="21"/>
          <w:szCs w:val="21"/>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046924" w:rsidRPr="00290AEA" w:rsidRDefault="00046924" w:rsidP="00046924">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 xml:space="preserve">Овој заклучок ќе се објави во следните средства за јавно информирање </w:t>
      </w:r>
      <w:r w:rsidRPr="00290AEA">
        <w:rPr>
          <w:rFonts w:ascii="Arial" w:hAnsi="Arial" w:cs="Arial"/>
          <w:sz w:val="21"/>
          <w:szCs w:val="21"/>
          <w:lang w:val="ru-RU"/>
        </w:rPr>
        <w:t xml:space="preserve">Нова Македонија и електронски на веб страницата на Комората </w:t>
      </w:r>
      <w:r w:rsidRPr="00290AEA">
        <w:rPr>
          <w:rFonts w:ascii="Arial" w:hAnsi="Arial" w:cs="Arial"/>
          <w:sz w:val="21"/>
          <w:szCs w:val="21"/>
        </w:rPr>
        <w:t>.</w:t>
      </w:r>
    </w:p>
    <w:p w:rsidR="00046924" w:rsidRPr="00290AEA" w:rsidRDefault="00046924" w:rsidP="00046924">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046924" w:rsidRPr="00290AEA" w:rsidRDefault="00046924" w:rsidP="00046924">
      <w:pPr>
        <w:spacing w:after="0" w:line="240" w:lineRule="auto"/>
        <w:ind w:firstLine="720"/>
        <w:rPr>
          <w:rFonts w:ascii="Arial" w:hAnsi="Arial" w:cs="Arial"/>
          <w:sz w:val="21"/>
          <w:szCs w:val="21"/>
        </w:rPr>
      </w:pPr>
      <w:r w:rsidRPr="00290AEA">
        <w:rPr>
          <w:rFonts w:ascii="Arial" w:hAnsi="Arial" w:cs="Arial"/>
          <w:sz w:val="21"/>
          <w:szCs w:val="21"/>
        </w:rPr>
        <w:t xml:space="preserve">                                                                                              </w:t>
      </w:r>
      <w:r w:rsidRPr="00290AEA">
        <w:rPr>
          <w:rFonts w:ascii="Arial" w:hAnsi="Arial" w:cs="Arial"/>
          <w:sz w:val="21"/>
          <w:szCs w:val="21"/>
          <w:lang w:val="en-US"/>
        </w:rPr>
        <w:t xml:space="preserve">                           </w:t>
      </w:r>
      <w:r w:rsidRPr="00290AEA">
        <w:rPr>
          <w:rFonts w:ascii="Arial" w:hAnsi="Arial" w:cs="Arial"/>
          <w:sz w:val="21"/>
          <w:szCs w:val="21"/>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046924" w:rsidRPr="00290AEA" w:rsidTr="00046924">
        <w:trPr>
          <w:trHeight w:val="851"/>
        </w:trPr>
        <w:tc>
          <w:tcPr>
            <w:tcW w:w="4297" w:type="dxa"/>
            <w:hideMark/>
          </w:tcPr>
          <w:p w:rsidR="00046924" w:rsidRPr="00290AEA" w:rsidRDefault="00046924" w:rsidP="00046924">
            <w:pPr>
              <w:pStyle w:val="BodyText"/>
              <w:jc w:val="center"/>
              <w:rPr>
                <w:rFonts w:ascii="Arial" w:hAnsi="Arial" w:cs="Arial"/>
                <w:sz w:val="21"/>
                <w:szCs w:val="21"/>
                <w:lang w:val="mk-MK"/>
              </w:rPr>
            </w:pPr>
            <w:r w:rsidRPr="00290AEA">
              <w:rPr>
                <w:rFonts w:ascii="Arial" w:hAnsi="Arial" w:cs="Arial"/>
                <w:sz w:val="21"/>
                <w:szCs w:val="21"/>
                <w:lang w:val="mk-MK"/>
              </w:rPr>
              <w:t>Зорица Симиќ</w:t>
            </w:r>
            <w:r w:rsidR="00B76A43">
              <w:rPr>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38pt;height:49.5pt" wrapcoords="-63 0 -63 21016 21600 21016 21600 0 -63 0" o:allowoverlap="f">
                  <v:imagedata r:id="rId9" o:title=""/>
                  <o:lock v:ext="edit" ungrouping="t" rotation="t" cropping="t" verticies="t" grouping="t"/>
                  <o:signatureline v:ext="edit" id="{B401851F-884B-472F-A96B-5079211BF0D5}" provid="{00000000-0000-0000-0000-000000000000}" signinginstructionsset="t" issignatureline="t"/>
                </v:shape>
              </w:pict>
            </w:r>
          </w:p>
        </w:tc>
      </w:tr>
    </w:tbl>
    <w:p w:rsidR="00046924" w:rsidRPr="00290AEA" w:rsidRDefault="00046924" w:rsidP="00046924">
      <w:pPr>
        <w:autoSpaceDE w:val="0"/>
        <w:autoSpaceDN w:val="0"/>
        <w:adjustRightInd w:val="0"/>
        <w:spacing w:after="0" w:line="240" w:lineRule="auto"/>
        <w:rPr>
          <w:rFonts w:ascii="Arial" w:hAnsi="Arial" w:cs="Arial"/>
          <w:sz w:val="20"/>
          <w:szCs w:val="20"/>
        </w:rPr>
      </w:pPr>
      <w:r w:rsidRPr="00290AEA">
        <w:rPr>
          <w:rFonts w:ascii="Arial" w:hAnsi="Arial" w:cs="Arial"/>
          <w:sz w:val="20"/>
          <w:szCs w:val="20"/>
        </w:rPr>
        <w:t>Д.-на:  Заложен должник преку стечаен управник</w:t>
      </w:r>
    </w:p>
    <w:p w:rsidR="00046924" w:rsidRPr="00290AEA" w:rsidRDefault="00046924" w:rsidP="00046924">
      <w:pPr>
        <w:autoSpaceDE w:val="0"/>
        <w:autoSpaceDN w:val="0"/>
        <w:adjustRightInd w:val="0"/>
        <w:spacing w:after="0" w:line="240" w:lineRule="auto"/>
        <w:rPr>
          <w:rFonts w:ascii="Arial" w:hAnsi="Arial" w:cs="Arial"/>
          <w:sz w:val="20"/>
          <w:szCs w:val="20"/>
        </w:rPr>
      </w:pPr>
      <w:r w:rsidRPr="00290AEA">
        <w:rPr>
          <w:rFonts w:ascii="Arial" w:hAnsi="Arial" w:cs="Arial"/>
          <w:sz w:val="20"/>
          <w:szCs w:val="20"/>
        </w:rPr>
        <w:t xml:space="preserve">            Заложен доверител</w:t>
      </w:r>
    </w:p>
    <w:p w:rsidR="00046924" w:rsidRPr="00290AEA" w:rsidRDefault="00046924" w:rsidP="00046924">
      <w:pPr>
        <w:pStyle w:val="BodyText"/>
        <w:rPr>
          <w:rFonts w:ascii="Arial" w:hAnsi="Arial" w:cs="Arial"/>
          <w:sz w:val="20"/>
          <w:szCs w:val="20"/>
          <w:lang w:val="mk-MK"/>
        </w:rPr>
      </w:pPr>
      <w:r w:rsidRPr="00290AEA">
        <w:rPr>
          <w:rFonts w:ascii="Arial" w:hAnsi="Arial" w:cs="Arial"/>
          <w:sz w:val="20"/>
          <w:szCs w:val="20"/>
          <w:lang w:val="mk-MK"/>
        </w:rPr>
        <w:t xml:space="preserve">           УЈП-Регионална дирекција Скопје</w:t>
      </w:r>
    </w:p>
    <w:p w:rsidR="00046924" w:rsidRPr="00290AEA" w:rsidRDefault="00046924" w:rsidP="00046924">
      <w:pPr>
        <w:autoSpaceDE w:val="0"/>
        <w:autoSpaceDN w:val="0"/>
        <w:adjustRightInd w:val="0"/>
        <w:spacing w:after="0" w:line="240" w:lineRule="auto"/>
        <w:rPr>
          <w:rFonts w:ascii="Arial" w:hAnsi="Arial" w:cs="Arial"/>
          <w:sz w:val="20"/>
          <w:szCs w:val="20"/>
        </w:rPr>
      </w:pPr>
      <w:r w:rsidRPr="00290AEA">
        <w:rPr>
          <w:rFonts w:ascii="Arial" w:hAnsi="Arial" w:cs="Arial"/>
          <w:sz w:val="20"/>
          <w:szCs w:val="20"/>
        </w:rPr>
        <w:t xml:space="preserve">            Град Скопје- Даночно одделение</w:t>
      </w:r>
    </w:p>
    <w:p w:rsidR="00046924" w:rsidRPr="00290AEA" w:rsidRDefault="00046924" w:rsidP="00046924">
      <w:pPr>
        <w:autoSpaceDE w:val="0"/>
        <w:autoSpaceDN w:val="0"/>
        <w:adjustRightInd w:val="0"/>
        <w:spacing w:after="0" w:line="240" w:lineRule="auto"/>
        <w:rPr>
          <w:rFonts w:ascii="Arial" w:hAnsi="Arial" w:cs="Arial"/>
          <w:sz w:val="20"/>
          <w:szCs w:val="20"/>
        </w:rPr>
      </w:pPr>
      <w:r w:rsidRPr="00290AEA">
        <w:rPr>
          <w:rFonts w:ascii="Arial" w:hAnsi="Arial" w:cs="Arial"/>
          <w:sz w:val="20"/>
          <w:szCs w:val="20"/>
        </w:rPr>
        <w:t xml:space="preserve">            Архива на извршител</w:t>
      </w:r>
    </w:p>
    <w:p w:rsidR="00046924" w:rsidRPr="00290AEA" w:rsidRDefault="00046924" w:rsidP="00046924">
      <w:pPr>
        <w:autoSpaceDE w:val="0"/>
        <w:autoSpaceDN w:val="0"/>
        <w:adjustRightInd w:val="0"/>
        <w:spacing w:after="0" w:line="240" w:lineRule="auto"/>
        <w:jc w:val="right"/>
        <w:rPr>
          <w:rFonts w:ascii="Arial" w:hAnsi="Arial" w:cs="Arial"/>
          <w:sz w:val="20"/>
          <w:szCs w:val="20"/>
        </w:rPr>
      </w:pPr>
      <w:r w:rsidRPr="00290AEA">
        <w:rPr>
          <w:rFonts w:ascii="Arial" w:hAnsi="Arial" w:cs="Arial"/>
          <w:sz w:val="20"/>
          <w:szCs w:val="20"/>
          <w:lang w:val="en-US"/>
        </w:rPr>
        <w:br w:type="textWrapping" w:clear="all"/>
      </w:r>
      <w:r w:rsidRPr="00290AEA">
        <w:rPr>
          <w:rFonts w:ascii="Arial" w:hAnsi="Arial" w:cs="Arial"/>
          <w:sz w:val="20"/>
          <w:szCs w:val="20"/>
        </w:rPr>
        <w:t xml:space="preserve">                                                                                      </w:t>
      </w:r>
    </w:p>
    <w:p w:rsidR="00B51157" w:rsidRPr="0015029B" w:rsidRDefault="00046924" w:rsidP="003C739B">
      <w:pPr>
        <w:spacing w:after="0" w:line="240" w:lineRule="auto"/>
        <w:jc w:val="both"/>
        <w:rPr>
          <w:rFonts w:ascii="Arial" w:hAnsi="Arial" w:cs="Arial"/>
          <w:sz w:val="20"/>
          <w:szCs w:val="20"/>
        </w:rPr>
      </w:pPr>
      <w:r>
        <w:rPr>
          <w:rFonts w:ascii="Arial" w:hAnsi="Arial" w:cs="Arial"/>
          <w:b/>
          <w:sz w:val="20"/>
          <w:szCs w:val="21"/>
        </w:rPr>
        <w:t>Правна поука:</w:t>
      </w:r>
      <w:r>
        <w:rPr>
          <w:rFonts w:ascii="Arial" w:hAnsi="Arial" w:cs="Arial"/>
          <w:sz w:val="20"/>
          <w:szCs w:val="21"/>
        </w:rPr>
        <w:t xml:space="preserve"> Против овој заклучок може да се поднесе приговор до Основниот суд на чие подрачје извршувањето или пак дел од него се спроведува, согласно одредбите на член 86 од Законот за извршување</w:t>
      </w:r>
    </w:p>
    <w:sectPr w:rsidR="00B51157" w:rsidRPr="0015029B" w:rsidSect="003C739B">
      <w:footerReference w:type="default" r:id="rId10"/>
      <w:pgSz w:w="12240" w:h="15840"/>
      <w:pgMar w:top="567"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4EB" w:rsidRDefault="002654EB" w:rsidP="00046924">
      <w:pPr>
        <w:spacing w:after="0" w:line="240" w:lineRule="auto"/>
      </w:pPr>
      <w:r>
        <w:separator/>
      </w:r>
    </w:p>
  </w:endnote>
  <w:endnote w:type="continuationSeparator" w:id="0">
    <w:p w:rsidR="002654EB" w:rsidRDefault="002654EB" w:rsidP="00046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056" w:rsidRPr="00046924" w:rsidRDefault="00533056" w:rsidP="00046924">
    <w:pPr>
      <w:pStyle w:val="Footer"/>
      <w:rPr>
        <w:rFonts w:ascii="Arial" w:hAnsi="Arial" w:cs="Arial"/>
        <w:sz w:val="14"/>
      </w:rPr>
    </w:pPr>
    <w:r>
      <w:rPr>
        <w:rFonts w:ascii="Arial" w:hAnsi="Arial" w:cs="Arial"/>
        <w:sz w:val="14"/>
      </w:rPr>
      <w:t xml:space="preserve">                                                                                                                                                                                                                                                   </w:t>
    </w:r>
    <w:r w:rsidR="00E417CE">
      <w:rPr>
        <w:rFonts w:ascii="Arial" w:hAnsi="Arial" w:cs="Arial"/>
        <w:sz w:val="14"/>
      </w:rPr>
      <w:fldChar w:fldCharType="begin"/>
    </w:r>
    <w:r>
      <w:rPr>
        <w:rFonts w:ascii="Arial" w:hAnsi="Arial" w:cs="Arial"/>
        <w:sz w:val="14"/>
      </w:rPr>
      <w:instrText xml:space="preserve"> PAGE  \* MERGEFORMAT </w:instrText>
    </w:r>
    <w:r w:rsidR="00E417CE">
      <w:rPr>
        <w:rFonts w:ascii="Arial" w:hAnsi="Arial" w:cs="Arial"/>
        <w:sz w:val="14"/>
      </w:rPr>
      <w:fldChar w:fldCharType="separate"/>
    </w:r>
    <w:r w:rsidR="00B76A43">
      <w:rPr>
        <w:rFonts w:ascii="Arial" w:hAnsi="Arial" w:cs="Arial"/>
        <w:noProof/>
        <w:sz w:val="14"/>
      </w:rPr>
      <w:t>2</w:t>
    </w:r>
    <w:r w:rsidR="00E417CE">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4EB" w:rsidRDefault="002654EB" w:rsidP="00046924">
      <w:pPr>
        <w:spacing w:after="0" w:line="240" w:lineRule="auto"/>
      </w:pPr>
      <w:r>
        <w:separator/>
      </w:r>
    </w:p>
  </w:footnote>
  <w:footnote w:type="continuationSeparator" w:id="0">
    <w:p w:rsidR="002654EB" w:rsidRDefault="002654EB" w:rsidP="000469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46924"/>
    <w:rsid w:val="000A48CC"/>
    <w:rsid w:val="000A4928"/>
    <w:rsid w:val="00106412"/>
    <w:rsid w:val="00132B66"/>
    <w:rsid w:val="0015029B"/>
    <w:rsid w:val="00180BCE"/>
    <w:rsid w:val="00211393"/>
    <w:rsid w:val="0021499C"/>
    <w:rsid w:val="00226087"/>
    <w:rsid w:val="00232336"/>
    <w:rsid w:val="002514BB"/>
    <w:rsid w:val="00253CB5"/>
    <w:rsid w:val="002624CE"/>
    <w:rsid w:val="002654EB"/>
    <w:rsid w:val="00272123"/>
    <w:rsid w:val="002A014B"/>
    <w:rsid w:val="002A0432"/>
    <w:rsid w:val="003106B9"/>
    <w:rsid w:val="003A39C4"/>
    <w:rsid w:val="003B0CFE"/>
    <w:rsid w:val="003B40CD"/>
    <w:rsid w:val="003C739B"/>
    <w:rsid w:val="003D21AC"/>
    <w:rsid w:val="003D4A9E"/>
    <w:rsid w:val="00451FBC"/>
    <w:rsid w:val="0046102D"/>
    <w:rsid w:val="004F2C9E"/>
    <w:rsid w:val="004F4016"/>
    <w:rsid w:val="00533056"/>
    <w:rsid w:val="005D307E"/>
    <w:rsid w:val="0061005D"/>
    <w:rsid w:val="00665925"/>
    <w:rsid w:val="006A157B"/>
    <w:rsid w:val="006F1469"/>
    <w:rsid w:val="00710AAE"/>
    <w:rsid w:val="00746563"/>
    <w:rsid w:val="00765920"/>
    <w:rsid w:val="007A6108"/>
    <w:rsid w:val="007A7847"/>
    <w:rsid w:val="007B32B7"/>
    <w:rsid w:val="00823825"/>
    <w:rsid w:val="00847844"/>
    <w:rsid w:val="00866DC5"/>
    <w:rsid w:val="0087784C"/>
    <w:rsid w:val="008C43A1"/>
    <w:rsid w:val="00913EF8"/>
    <w:rsid w:val="00926A7A"/>
    <w:rsid w:val="009626C8"/>
    <w:rsid w:val="00990882"/>
    <w:rsid w:val="00A701D2"/>
    <w:rsid w:val="00AE3FFA"/>
    <w:rsid w:val="00B20C15"/>
    <w:rsid w:val="00B269ED"/>
    <w:rsid w:val="00B41890"/>
    <w:rsid w:val="00B51157"/>
    <w:rsid w:val="00B62603"/>
    <w:rsid w:val="00B76A43"/>
    <w:rsid w:val="00BC5E22"/>
    <w:rsid w:val="00BF5243"/>
    <w:rsid w:val="00C02E62"/>
    <w:rsid w:val="00C71B87"/>
    <w:rsid w:val="00CC28C6"/>
    <w:rsid w:val="00CE2401"/>
    <w:rsid w:val="00CF2E54"/>
    <w:rsid w:val="00D47D14"/>
    <w:rsid w:val="00DA5DC9"/>
    <w:rsid w:val="00DC321E"/>
    <w:rsid w:val="00DC47E7"/>
    <w:rsid w:val="00DF1299"/>
    <w:rsid w:val="00E01FCA"/>
    <w:rsid w:val="00E3104F"/>
    <w:rsid w:val="00E41120"/>
    <w:rsid w:val="00E417CE"/>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0469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6924"/>
    <w:rPr>
      <w:sz w:val="22"/>
      <w:szCs w:val="22"/>
      <w:lang w:eastAsia="en-US"/>
    </w:rPr>
  </w:style>
  <w:style w:type="paragraph" w:styleId="Footer">
    <w:name w:val="footer"/>
    <w:basedOn w:val="Normal"/>
    <w:link w:val="FooterChar"/>
    <w:uiPriority w:val="99"/>
    <w:semiHidden/>
    <w:unhideWhenUsed/>
    <w:rsid w:val="000469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46924"/>
    <w:rPr>
      <w:sz w:val="22"/>
      <w:szCs w:val="22"/>
      <w:lang w:eastAsia="en-US"/>
    </w:rPr>
  </w:style>
  <w:style w:type="character" w:styleId="Hyperlink">
    <w:name w:val="Hyperlink"/>
    <w:basedOn w:val="DefaultParagraphFont"/>
    <w:uiPriority w:val="99"/>
    <w:unhideWhenUsed/>
    <w:rsid w:val="000469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0469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6924"/>
    <w:rPr>
      <w:sz w:val="22"/>
      <w:szCs w:val="22"/>
      <w:lang w:eastAsia="en-US"/>
    </w:rPr>
  </w:style>
  <w:style w:type="paragraph" w:styleId="Footer">
    <w:name w:val="footer"/>
    <w:basedOn w:val="Normal"/>
    <w:link w:val="FooterChar"/>
    <w:uiPriority w:val="99"/>
    <w:semiHidden/>
    <w:unhideWhenUsed/>
    <w:rsid w:val="000469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46924"/>
    <w:rPr>
      <w:sz w:val="22"/>
      <w:szCs w:val="22"/>
      <w:lang w:eastAsia="en-US"/>
    </w:rPr>
  </w:style>
  <w:style w:type="character" w:styleId="Hyperlink">
    <w:name w:val="Hyperlink"/>
    <w:basedOn w:val="DefaultParagraphFont"/>
    <w:uiPriority w:val="99"/>
    <w:unhideWhenUsed/>
    <w:rsid w:val="000469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izvrsitelsimik.mk"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1421</Words>
  <Characters>8105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2024-03-18T09:58:00Z</cp:lastPrinted>
  <dcterms:created xsi:type="dcterms:W3CDTF">2024-04-03T09:05:00Z</dcterms:created>
  <dcterms:modified xsi:type="dcterms:W3CDTF">2024-04-03T09:05:00Z</dcterms:modified>
</cp:coreProperties>
</file>