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0C2CF1" w:rsidRPr="000C2CF1" w:rsidTr="000C2CF1">
        <w:trPr>
          <w:trHeight w:val="851"/>
        </w:trPr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drawing>
                <wp:inline distT="0" distB="0" distL="0" distR="0">
                  <wp:extent cx="360045" cy="427990"/>
                  <wp:effectExtent l="1905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НИКОЛИНА СТОЈКОВСКА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270BBE" w:rsidRDefault="000C2CF1" w:rsidP="00270BBE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mk-MK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Основен суд Битола</w:t>
            </w:r>
            <w:r w:rsidR="00270BBE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И.бр.158/20</w:t>
            </w: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Основен суд Ресен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Бул.1 ви Мај број 202/6,7,9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047/609-002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Извршителот </w:t>
      </w:r>
      <w:r w:rsidRPr="000C2CF1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НИКОЛИНА СТОЈКОВСКА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0C2CF1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Битола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0C2CF1">
        <w:rPr>
          <w:rFonts w:ascii="Times New Roman" w:hAnsi="Times New Roman"/>
          <w:bCs/>
          <w:color w:val="000000"/>
          <w:sz w:val="22"/>
          <w:szCs w:val="22"/>
          <w:lang w:val="mk-MK" w:eastAsia="mk-MK"/>
        </w:rPr>
        <w:t>Даниел Тошевски и други, застапуван од адвокат Снежана Танчевска од Битола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и живеалиште на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ул.Црвена Вода бр.24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, засновано на извршната исправа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П1-97/19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24.01.2020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на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Основен суд Битола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, против должникот </w:t>
      </w:r>
      <w:r w:rsidRPr="000C2CF1">
        <w:rPr>
          <w:rFonts w:ascii="Times New Roman" w:hAnsi="Times New Roman"/>
          <w:bCs/>
          <w:color w:val="000000"/>
          <w:sz w:val="22"/>
          <w:szCs w:val="22"/>
          <w:lang w:val="mk-MK" w:eastAsia="mk-MK"/>
        </w:rPr>
        <w:t>Донка Тошеска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</w:t>
      </w:r>
      <w:r w:rsidR="00270BBE">
        <w:rPr>
          <w:rFonts w:ascii="Times New Roman" w:hAnsi="Times New Roman"/>
          <w:sz w:val="22"/>
          <w:szCs w:val="22"/>
          <w:lang w:val="mk-MK"/>
        </w:rPr>
        <w:t>со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живеалиште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с.Добрушево ул.2.бр.6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, за спроведување на извршување во вредност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52.680,00 ден.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, на ден </w:t>
      </w:r>
      <w:r w:rsidR="00350F77">
        <w:rPr>
          <w:rFonts w:ascii="Times New Roman" w:hAnsi="Times New Roman"/>
          <w:sz w:val="22"/>
          <w:szCs w:val="22"/>
          <w:lang w:val="en-US"/>
        </w:rPr>
        <w:t>28</w:t>
      </w:r>
      <w:r w:rsidRPr="000C2CF1">
        <w:rPr>
          <w:rFonts w:ascii="Times New Roman" w:hAnsi="Times New Roman"/>
          <w:sz w:val="22"/>
          <w:szCs w:val="22"/>
          <w:lang w:val="en-US"/>
        </w:rPr>
        <w:t>.</w:t>
      </w:r>
      <w:r w:rsidR="00350F77">
        <w:rPr>
          <w:rFonts w:ascii="Times New Roman" w:hAnsi="Times New Roman"/>
          <w:sz w:val="22"/>
          <w:szCs w:val="22"/>
          <w:lang w:val="en-US"/>
        </w:rPr>
        <w:t>01</w:t>
      </w:r>
      <w:r w:rsidRPr="000C2CF1">
        <w:rPr>
          <w:rFonts w:ascii="Times New Roman" w:hAnsi="Times New Roman"/>
          <w:sz w:val="22"/>
          <w:szCs w:val="22"/>
          <w:lang w:val="en-US"/>
        </w:rPr>
        <w:t>.202</w:t>
      </w:r>
      <w:r w:rsidR="00350F77">
        <w:rPr>
          <w:rFonts w:ascii="Times New Roman" w:hAnsi="Times New Roman"/>
          <w:sz w:val="22"/>
          <w:szCs w:val="22"/>
          <w:lang w:val="en-US"/>
        </w:rPr>
        <w:t>2</w:t>
      </w:r>
      <w:r w:rsidRPr="000C2CF1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0C2CF1">
        <w:rPr>
          <w:rFonts w:ascii="Times New Roman" w:hAnsi="Times New Roman"/>
          <w:sz w:val="22"/>
          <w:szCs w:val="22"/>
          <w:lang w:val="mk-MK"/>
        </w:rPr>
        <w:t>година го донесува следниот:</w:t>
      </w:r>
    </w:p>
    <w:p w:rsidR="000C2CF1" w:rsidRPr="000C2CF1" w:rsidRDefault="000C2CF1" w:rsidP="000C2CF1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0C2CF1">
        <w:rPr>
          <w:rFonts w:ascii="Times New Roman" w:hAnsi="Times New Roman"/>
          <w:b/>
          <w:sz w:val="22"/>
          <w:szCs w:val="22"/>
          <w:lang w:val="mk-MK"/>
        </w:rPr>
        <w:t>З А К Л У Ч О К</w:t>
      </w:r>
    </w:p>
    <w:p w:rsidR="000C2CF1" w:rsidRPr="000C2CF1" w:rsidRDefault="000C2CF1" w:rsidP="000C2CF1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0C2CF1">
        <w:rPr>
          <w:rFonts w:ascii="Times New Roman" w:hAnsi="Times New Roman"/>
          <w:b/>
          <w:sz w:val="22"/>
          <w:szCs w:val="22"/>
          <w:lang w:val="mk-MK"/>
        </w:rPr>
        <w:t xml:space="preserve">ЗА </w:t>
      </w:r>
      <w:r w:rsidR="00270BBE">
        <w:rPr>
          <w:rFonts w:ascii="Times New Roman" w:hAnsi="Times New Roman"/>
          <w:b/>
          <w:sz w:val="22"/>
          <w:szCs w:val="22"/>
          <w:lang w:val="mk-MK"/>
        </w:rPr>
        <w:t xml:space="preserve">ВТОРА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УСНА ЈАВНА ПРОДАЖБА</w:t>
      </w:r>
    </w:p>
    <w:p w:rsidR="000C2CF1" w:rsidRPr="000C2CF1" w:rsidRDefault="000C2CF1" w:rsidP="000C2CF1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0C2CF1">
        <w:rPr>
          <w:rFonts w:ascii="Times New Roman" w:hAnsi="Times New Roman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0C2CF1">
        <w:rPr>
          <w:rFonts w:ascii="Times New Roman" w:hAnsi="Times New Roman"/>
          <w:b/>
          <w:bCs/>
          <w:sz w:val="22"/>
          <w:szCs w:val="22"/>
          <w:lang w:val="mk-MK"/>
        </w:rPr>
        <w:t>Законот за извршување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)</w:t>
      </w:r>
    </w:p>
    <w:p w:rsidR="000C2CF1" w:rsidRPr="000C2CF1" w:rsidRDefault="000C2CF1" w:rsidP="000C2CF1">
      <w:pPr>
        <w:rPr>
          <w:rFonts w:ascii="Times New Roman" w:hAnsi="Times New Roman"/>
          <w:sz w:val="22"/>
          <w:szCs w:val="22"/>
          <w:lang w:val="mk-MK"/>
        </w:rPr>
      </w:pP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bCs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СЕ ОПРЕДЕЛУВА  </w:t>
      </w:r>
      <w:r w:rsidR="00270BBE">
        <w:rPr>
          <w:rFonts w:ascii="Times New Roman" w:hAnsi="Times New Roman"/>
          <w:sz w:val="22"/>
          <w:szCs w:val="22"/>
          <w:lang w:val="mk-MK"/>
        </w:rPr>
        <w:t>втора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продажба со усно  јавно наддавање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 xml:space="preserve">на </w:t>
      </w:r>
      <w:r w:rsidRPr="000C2CF1">
        <w:rPr>
          <w:rFonts w:ascii="Times New Roman" w:hAnsi="Times New Roman"/>
          <w:b/>
          <w:bCs/>
          <w:sz w:val="22"/>
          <w:szCs w:val="22"/>
          <w:lang w:val="mk-MK"/>
        </w:rPr>
        <w:t>10/12 идеални делови од недвижноста</w:t>
      </w:r>
      <w:r w:rsidRPr="000C2CF1">
        <w:rPr>
          <w:rFonts w:ascii="Times New Roman" w:hAnsi="Times New Roman"/>
          <w:bCs/>
          <w:sz w:val="22"/>
          <w:szCs w:val="22"/>
          <w:lang w:val="mk-MK"/>
        </w:rPr>
        <w:t xml:space="preserve"> на должникот </w:t>
      </w:r>
      <w:proofErr w:type="spellStart"/>
      <w:r w:rsidRPr="000C2CF1">
        <w:rPr>
          <w:rFonts w:ascii="Times New Roman" w:hAnsi="Times New Roman"/>
          <w:bCs/>
          <w:color w:val="000000"/>
          <w:sz w:val="22"/>
          <w:szCs w:val="22"/>
          <w:lang w:val="en-US"/>
        </w:rPr>
        <w:t>Донка</w:t>
      </w:r>
      <w:proofErr w:type="spellEnd"/>
      <w:r w:rsidRPr="000C2CF1">
        <w:rPr>
          <w:rFonts w:ascii="Times New Roman" w:hAnsi="Times New Roman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C2CF1">
        <w:rPr>
          <w:rFonts w:ascii="Times New Roman" w:hAnsi="Times New Roman"/>
          <w:bCs/>
          <w:color w:val="000000"/>
          <w:sz w:val="22"/>
          <w:szCs w:val="22"/>
          <w:lang w:val="en-US"/>
        </w:rPr>
        <w:t>Тошеска</w:t>
      </w:r>
      <w:proofErr w:type="spellEnd"/>
      <w:r w:rsidRPr="000C2CF1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r w:rsidR="000743DA">
        <w:rPr>
          <w:rFonts w:ascii="Times New Roman" w:hAnsi="Times New Roman"/>
          <w:bCs/>
          <w:sz w:val="22"/>
          <w:szCs w:val="22"/>
          <w:lang w:val="mk-MK"/>
        </w:rPr>
        <w:t xml:space="preserve">од </w:t>
      </w:r>
      <w:proofErr w:type="spellStart"/>
      <w:r w:rsidRPr="000C2CF1">
        <w:rPr>
          <w:rFonts w:ascii="Times New Roman" w:hAnsi="Times New Roman"/>
          <w:color w:val="000000"/>
          <w:sz w:val="22"/>
          <w:szCs w:val="22"/>
          <w:lang w:val="en-US"/>
        </w:rPr>
        <w:t>с.Добрушево</w:t>
      </w:r>
      <w:proofErr w:type="spellEnd"/>
      <w:r w:rsidRPr="000C2CF1">
        <w:rPr>
          <w:rFonts w:ascii="Times New Roman" w:hAnsi="Times New Roman"/>
          <w:color w:val="000000"/>
          <w:sz w:val="22"/>
          <w:szCs w:val="22"/>
          <w:lang w:val="en-US"/>
        </w:rPr>
        <w:t xml:space="preserve"> </w:t>
      </w:r>
      <w:r w:rsidRPr="000C2CF1">
        <w:rPr>
          <w:rFonts w:ascii="Times New Roman" w:hAnsi="Times New Roman"/>
          <w:bCs/>
          <w:sz w:val="22"/>
          <w:szCs w:val="22"/>
          <w:lang w:val="mk-MK"/>
        </w:rPr>
        <w:t xml:space="preserve">означена како стан на ул.Прилепска бр.33, </w:t>
      </w:r>
      <w:r w:rsidRPr="000C2CF1">
        <w:rPr>
          <w:rFonts w:ascii="Times New Roman" w:hAnsi="Times New Roman"/>
          <w:b/>
          <w:bCs/>
          <w:sz w:val="22"/>
          <w:szCs w:val="22"/>
          <w:lang w:val="mk-MK"/>
        </w:rPr>
        <w:t>запишана во ИЛ бр. 40615 КО Битола 4</w:t>
      </w:r>
      <w:r w:rsidRPr="000C2CF1">
        <w:rPr>
          <w:rFonts w:ascii="Times New Roman" w:hAnsi="Times New Roman"/>
          <w:bCs/>
          <w:sz w:val="22"/>
          <w:szCs w:val="22"/>
          <w:lang w:val="mk-MK"/>
        </w:rPr>
        <w:t xml:space="preserve"> со следните ознаки: </w:t>
      </w:r>
    </w:p>
    <w:p w:rsidR="000C2CF1" w:rsidRPr="000C2CF1" w:rsidRDefault="000C2CF1" w:rsidP="000C2CF1">
      <w:pPr>
        <w:numPr>
          <w:ilvl w:val="0"/>
          <w:numId w:val="1"/>
        </w:numPr>
        <w:jc w:val="both"/>
        <w:rPr>
          <w:rFonts w:ascii="Times New Roman" w:hAnsi="Times New Roman"/>
          <w:bCs/>
          <w:sz w:val="22"/>
          <w:szCs w:val="22"/>
          <w:lang w:val="mk-MK"/>
        </w:rPr>
      </w:pPr>
      <w:r w:rsidRPr="000C2CF1">
        <w:rPr>
          <w:rFonts w:ascii="Times New Roman" w:hAnsi="Times New Roman"/>
          <w:bCs/>
          <w:sz w:val="22"/>
          <w:szCs w:val="22"/>
          <w:lang w:val="mk-MK"/>
        </w:rPr>
        <w:t xml:space="preserve">КП.бр.1765, дел 0, адреса ул.Прилепска бр.33, број на зграда 1, намена на зграда  А2-1, влез 4, кат МА, бр.29, намена на посебен дел СТ, внатрешна површина 46 м2, </w:t>
      </w:r>
    </w:p>
    <w:p w:rsidR="000C2CF1" w:rsidRPr="000C2CF1" w:rsidRDefault="000C2CF1" w:rsidP="000C2CF1">
      <w:pPr>
        <w:numPr>
          <w:ilvl w:val="0"/>
          <w:numId w:val="1"/>
        </w:numPr>
        <w:ind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0C2CF1">
        <w:rPr>
          <w:rFonts w:ascii="Times New Roman" w:hAnsi="Times New Roman"/>
          <w:bCs/>
          <w:sz w:val="22"/>
          <w:szCs w:val="22"/>
          <w:lang w:val="mk-MK"/>
        </w:rPr>
        <w:t xml:space="preserve">КП.бр. 1765, дел 0, адреса ул.Прилепска бр.33, број на зграда 1, намена на зграда А2-1, влез 4, кат МА, бр.29, намена на посебен дел ПП, внатрешна површина 4 м2, која се наоѓа во совладение 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на должникот </w:t>
      </w:r>
      <w:r w:rsidRPr="000C2CF1">
        <w:rPr>
          <w:rFonts w:ascii="Times New Roman" w:hAnsi="Times New Roman"/>
          <w:bCs/>
          <w:color w:val="000000"/>
          <w:sz w:val="22"/>
          <w:szCs w:val="22"/>
          <w:lang w:val="mk-MK" w:eastAsia="mk-MK"/>
        </w:rPr>
        <w:t xml:space="preserve"> и доверителите како сосопственици.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Продажбата ќе се одржи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 xml:space="preserve">на ден </w:t>
      </w:r>
      <w:r w:rsidR="00350F77">
        <w:rPr>
          <w:rFonts w:ascii="Times New Roman" w:hAnsi="Times New Roman"/>
          <w:b/>
          <w:sz w:val="22"/>
          <w:szCs w:val="22"/>
          <w:lang w:val="en-US"/>
        </w:rPr>
        <w:t>18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.</w:t>
      </w:r>
      <w:r w:rsidR="00270BBE">
        <w:rPr>
          <w:rFonts w:ascii="Times New Roman" w:hAnsi="Times New Roman"/>
          <w:b/>
          <w:sz w:val="22"/>
          <w:szCs w:val="22"/>
          <w:lang w:val="mk-MK"/>
        </w:rPr>
        <w:t>0</w:t>
      </w:r>
      <w:r w:rsidR="00350F77">
        <w:rPr>
          <w:rFonts w:ascii="Times New Roman" w:hAnsi="Times New Roman"/>
          <w:b/>
          <w:sz w:val="22"/>
          <w:szCs w:val="22"/>
          <w:lang w:val="en-US"/>
        </w:rPr>
        <w:t>2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.202</w:t>
      </w:r>
      <w:r w:rsidR="00270BBE">
        <w:rPr>
          <w:rFonts w:ascii="Times New Roman" w:hAnsi="Times New Roman"/>
          <w:b/>
          <w:sz w:val="22"/>
          <w:szCs w:val="22"/>
          <w:lang w:val="mk-MK"/>
        </w:rPr>
        <w:t>2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 xml:space="preserve"> година во 14,00 часот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 во просториите на извршител Николина Стојковска Битола, на ул.Булевар 1-ви Мај бр.202/7 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b/>
          <w:sz w:val="22"/>
          <w:szCs w:val="22"/>
          <w:lang w:val="mk-MK"/>
        </w:rPr>
        <w:t>Почетната вредност на 10/12 од недвижноста</w:t>
      </w:r>
      <w:r w:rsidRPr="000C2CF1">
        <w:rPr>
          <w:rFonts w:ascii="Times New Roman" w:hAnsi="Times New Roman"/>
          <w:sz w:val="22"/>
          <w:szCs w:val="22"/>
          <w:lang w:val="mk-MK"/>
        </w:rPr>
        <w:t>, утврдена со Заклучок на извршителот И.бр.</w:t>
      </w:r>
      <w:r w:rsidRPr="000C2CF1">
        <w:rPr>
          <w:rFonts w:ascii="Times New Roman" w:hAnsi="Times New Roman"/>
          <w:sz w:val="22"/>
          <w:szCs w:val="22"/>
          <w:lang w:val="en-US"/>
        </w:rPr>
        <w:t xml:space="preserve">158/20 </w:t>
      </w:r>
      <w:r w:rsidRPr="000C2CF1">
        <w:rPr>
          <w:rFonts w:ascii="Times New Roman" w:hAnsi="Times New Roman"/>
          <w:sz w:val="22"/>
          <w:szCs w:val="22"/>
          <w:lang w:val="mk-MK"/>
        </w:rPr>
        <w:t>од</w:t>
      </w:r>
      <w:r w:rsidRPr="000C2CF1">
        <w:rPr>
          <w:rFonts w:ascii="Times New Roman" w:hAnsi="Times New Roman"/>
          <w:sz w:val="22"/>
          <w:szCs w:val="22"/>
          <w:lang w:val="en-US"/>
        </w:rPr>
        <w:t xml:space="preserve"> 22.10.2021 </w:t>
      </w:r>
      <w:r w:rsidRPr="000C2CF1">
        <w:rPr>
          <w:rFonts w:ascii="Times New Roman" w:hAnsi="Times New Roman"/>
          <w:sz w:val="22"/>
          <w:szCs w:val="22"/>
          <w:lang w:val="mk-MK"/>
        </w:rPr>
        <w:t>година</w:t>
      </w:r>
      <w:r w:rsidR="00270BBE">
        <w:rPr>
          <w:rFonts w:ascii="Times New Roman" w:hAnsi="Times New Roman"/>
          <w:sz w:val="22"/>
          <w:szCs w:val="22"/>
          <w:lang w:val="mk-MK"/>
        </w:rPr>
        <w:t xml:space="preserve">, е намалена за 1/3 и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 xml:space="preserve">изнесува </w:t>
      </w:r>
      <w:r w:rsidR="00270BBE">
        <w:rPr>
          <w:rFonts w:ascii="Times New Roman" w:hAnsi="Times New Roman"/>
          <w:b/>
          <w:sz w:val="22"/>
          <w:szCs w:val="22"/>
          <w:lang w:val="mk-MK"/>
        </w:rPr>
        <w:t>8</w:t>
      </w:r>
      <w:r w:rsidRPr="000C2CF1">
        <w:rPr>
          <w:rFonts w:ascii="Times New Roman" w:hAnsi="Times New Roman"/>
          <w:b/>
          <w:sz w:val="22"/>
          <w:szCs w:val="22"/>
          <w:lang w:val="en-US"/>
        </w:rPr>
        <w:t>00.</w:t>
      </w:r>
      <w:r w:rsidR="00270BBE">
        <w:rPr>
          <w:rFonts w:ascii="Times New Roman" w:hAnsi="Times New Roman"/>
          <w:b/>
          <w:sz w:val="22"/>
          <w:szCs w:val="22"/>
          <w:lang w:val="mk-MK"/>
        </w:rPr>
        <w:t>143,</w:t>
      </w:r>
      <w:r w:rsidRPr="000C2CF1">
        <w:rPr>
          <w:rFonts w:ascii="Times New Roman" w:hAnsi="Times New Roman"/>
          <w:b/>
          <w:sz w:val="22"/>
          <w:szCs w:val="22"/>
          <w:lang w:val="en-US"/>
        </w:rPr>
        <w:t xml:space="preserve">00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денари,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под која делот од 10/12  од недвижноста не може да се продаде на </w:t>
      </w:r>
      <w:r w:rsidR="00270BBE">
        <w:rPr>
          <w:rFonts w:ascii="Times New Roman" w:hAnsi="Times New Roman"/>
          <w:sz w:val="22"/>
          <w:szCs w:val="22"/>
          <w:lang w:val="mk-MK"/>
        </w:rPr>
        <w:t>второто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јавно наддавање.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>Даночните обврски по основ на продажбата паѓаат на товар на купувачот.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en-US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Недвижноста е оптоварена со следните товари и службености:Налог за извршување И.бр.673/17 од 03.11.2017  г. и Налог за извршување И.бр.158/20 од 05.03.2020 год. на извршител Владе Милевски, Налог за извршување И.бр.682/17 од 20.09.2021 год. и Налог за извршување И.бр.1281/16 од 20.09.2021 год. на Извршител Николина Стојковска </w:t>
      </w:r>
      <w:r w:rsidRPr="000C2CF1">
        <w:rPr>
          <w:rFonts w:ascii="Times New Roman" w:hAnsi="Times New Roman"/>
          <w:sz w:val="22"/>
          <w:szCs w:val="22"/>
          <w:lang w:val="ru-RU"/>
        </w:rPr>
        <w:t>.</w:t>
      </w:r>
      <w:r w:rsidRPr="000C2CF1">
        <w:rPr>
          <w:rFonts w:ascii="Times New Roman" w:hAnsi="Times New Roman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</w:t>
      </w:r>
      <w:r w:rsidRPr="00270BBE">
        <w:rPr>
          <w:rFonts w:ascii="Times New Roman" w:hAnsi="Times New Roman"/>
          <w:b/>
          <w:sz w:val="22"/>
          <w:szCs w:val="22"/>
          <w:lang w:val="mk-MK"/>
        </w:rPr>
        <w:t>гаранција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која изнесува 1/10 од утврдената вредност на недвижноста односно </w:t>
      </w:r>
      <w:r w:rsidR="00270BBE" w:rsidRPr="00270BBE">
        <w:rPr>
          <w:rFonts w:ascii="Times New Roman" w:hAnsi="Times New Roman"/>
          <w:b/>
          <w:sz w:val="22"/>
          <w:szCs w:val="22"/>
          <w:lang w:val="mk-MK"/>
        </w:rPr>
        <w:t>8</w:t>
      </w:r>
      <w:r w:rsidRPr="00270BBE">
        <w:rPr>
          <w:rFonts w:ascii="Times New Roman" w:hAnsi="Times New Roman"/>
          <w:b/>
          <w:sz w:val="22"/>
          <w:szCs w:val="22"/>
          <w:lang w:val="mk-MK"/>
        </w:rPr>
        <w:t>0.0</w:t>
      </w:r>
      <w:r w:rsidR="00270BBE" w:rsidRPr="00270BBE">
        <w:rPr>
          <w:rFonts w:ascii="Times New Roman" w:hAnsi="Times New Roman"/>
          <w:b/>
          <w:sz w:val="22"/>
          <w:szCs w:val="22"/>
          <w:lang w:val="mk-MK"/>
        </w:rPr>
        <w:t>14</w:t>
      </w:r>
      <w:r w:rsidRPr="00270BBE">
        <w:rPr>
          <w:rFonts w:ascii="Times New Roman" w:hAnsi="Times New Roman"/>
          <w:b/>
          <w:sz w:val="22"/>
          <w:szCs w:val="22"/>
          <w:lang w:val="mk-MK"/>
        </w:rPr>
        <w:t>,00 денари.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Уплатата на паричните средства на име гаранција се врши на жиро сметката од извршителот со бр.</w:t>
      </w:r>
      <w:r w:rsidRPr="000C2CF1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210074128780287</w:t>
      </w:r>
      <w:r w:rsidRPr="000C2CF1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270BBE">
        <w:rPr>
          <w:rFonts w:ascii="Times New Roman" w:hAnsi="Times New Roman"/>
          <w:sz w:val="22"/>
          <w:szCs w:val="22"/>
          <w:lang w:val="mk-MK"/>
        </w:rPr>
        <w:t>-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НЛБ банка АД Скопје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</w:t>
      </w:r>
      <w:r w:rsidR="00270BBE">
        <w:rPr>
          <w:rFonts w:ascii="Times New Roman" w:hAnsi="Times New Roman"/>
          <w:sz w:val="22"/>
          <w:szCs w:val="22"/>
          <w:lang w:val="mk-MK"/>
        </w:rPr>
        <w:t xml:space="preserve">, </w:t>
      </w:r>
      <w:r w:rsidR="00270BBE" w:rsidRPr="00270BBE">
        <w:rPr>
          <w:rFonts w:ascii="Times New Roman" w:hAnsi="Times New Roman"/>
          <w:b/>
          <w:sz w:val="22"/>
          <w:szCs w:val="22"/>
          <w:lang w:val="mk-MK"/>
        </w:rPr>
        <w:t>најкасно 1 ден пред одржување на лицитацијата</w:t>
      </w:r>
      <w:r w:rsidR="00270BBE">
        <w:rPr>
          <w:rFonts w:ascii="Times New Roman" w:hAnsi="Times New Roman"/>
          <w:sz w:val="22"/>
          <w:szCs w:val="22"/>
          <w:lang w:val="mk-MK"/>
        </w:rPr>
        <w:t xml:space="preserve"> </w:t>
      </w:r>
      <w:r w:rsidRPr="000C2CF1">
        <w:rPr>
          <w:rFonts w:ascii="Times New Roman" w:hAnsi="Times New Roman"/>
          <w:sz w:val="22"/>
          <w:szCs w:val="22"/>
          <w:lang w:val="en-US"/>
        </w:rPr>
        <w:t>.</w:t>
      </w:r>
      <w:r w:rsidRPr="000C2CF1">
        <w:rPr>
          <w:rFonts w:ascii="Times New Roman" w:hAnsi="Times New Roman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>Најповолниот понудувач - купувач на недвижноста е должен да ја положи вкупната цена на недвижноста, во рок од 8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Нова Македонија</w:t>
      </w:r>
      <w:r w:rsidRPr="000C2CF1">
        <w:rPr>
          <w:rFonts w:ascii="Times New Roman" w:hAnsi="Times New Roman"/>
          <w:sz w:val="22"/>
          <w:szCs w:val="22"/>
          <w:lang w:val="ru-RU"/>
        </w:rPr>
        <w:t xml:space="preserve"> и електронски на веб страницата на Комората </w:t>
      </w:r>
      <w:r w:rsidRPr="000C2CF1">
        <w:rPr>
          <w:rFonts w:ascii="Times New Roman" w:hAnsi="Times New Roman"/>
          <w:sz w:val="22"/>
          <w:szCs w:val="22"/>
          <w:lang w:val="mk-MK"/>
        </w:rPr>
        <w:t>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       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b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0C2CF1">
        <w:rPr>
          <w:rFonts w:ascii="Times New Roman" w:hAnsi="Times New Roman"/>
          <w:sz w:val="22"/>
          <w:szCs w:val="22"/>
        </w:rPr>
        <w:t xml:space="preserve">  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1"/>
        <w:gridCol w:w="5240"/>
      </w:tblGrid>
      <w:tr w:rsidR="000C2CF1" w:rsidRPr="000C2CF1" w:rsidTr="00BA0852">
        <w:tc>
          <w:tcPr>
            <w:tcW w:w="5377" w:type="dxa"/>
          </w:tcPr>
          <w:p w:rsidR="000C2CF1" w:rsidRPr="000C2CF1" w:rsidRDefault="000C2CF1" w:rsidP="00BA0852">
            <w:pPr>
              <w:jc w:val="both"/>
              <w:rPr>
                <w:rFonts w:ascii="Times New Roman" w:hAnsi="Times New Roman"/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0C2CF1" w:rsidRPr="000C2CF1" w:rsidRDefault="000C2CF1" w:rsidP="00BA085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 w:rsidRPr="000C2CF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mk-MK" w:eastAsia="mk-MK"/>
              </w:rPr>
              <w:t>НИКОЛИНА СТОЈКОВСКА</w:t>
            </w:r>
          </w:p>
        </w:tc>
      </w:tr>
    </w:tbl>
    <w:p w:rsidR="000C2CF1" w:rsidRPr="000C2CF1" w:rsidRDefault="000C2CF1" w:rsidP="000C2CF1">
      <w:pPr>
        <w:jc w:val="both"/>
        <w:rPr>
          <w:rFonts w:ascii="Times New Roman" w:hAnsi="Times New Roman"/>
          <w:b/>
          <w:sz w:val="22"/>
          <w:szCs w:val="22"/>
          <w:lang w:val="mk-MK"/>
        </w:rPr>
      </w:pPr>
    </w:p>
    <w:p w:rsidR="000C2CF1" w:rsidRPr="000C2CF1" w:rsidRDefault="000C2CF1" w:rsidP="000C2CF1">
      <w:pPr>
        <w:jc w:val="both"/>
        <w:rPr>
          <w:rFonts w:ascii="Times New Roman" w:hAnsi="Times New Roman"/>
          <w:b/>
          <w:sz w:val="22"/>
          <w:szCs w:val="22"/>
          <w:lang w:val="mk-MK"/>
        </w:rPr>
      </w:pPr>
    </w:p>
    <w:p w:rsidR="00ED2CAA" w:rsidRPr="000C2CF1" w:rsidRDefault="00ED2CAA">
      <w:pPr>
        <w:rPr>
          <w:sz w:val="22"/>
          <w:szCs w:val="22"/>
        </w:rPr>
      </w:pPr>
    </w:p>
    <w:sectPr w:rsidR="00ED2CAA" w:rsidRPr="000C2CF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B640B"/>
    <w:multiLevelType w:val="hybridMultilevel"/>
    <w:tmpl w:val="F926B9D2"/>
    <w:lvl w:ilvl="0" w:tplc="085E57C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0C2CF1"/>
    <w:rsid w:val="000531B2"/>
    <w:rsid w:val="000743DA"/>
    <w:rsid w:val="000C2CF1"/>
    <w:rsid w:val="00270BBE"/>
    <w:rsid w:val="00350F77"/>
    <w:rsid w:val="00767DC7"/>
    <w:rsid w:val="00BB3CFE"/>
    <w:rsid w:val="00E74661"/>
    <w:rsid w:val="00ED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CF1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C2CF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0C2CF1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C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CF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576</Words>
  <Characters>3286</Characters>
  <Application>Microsoft Office Word</Application>
  <DocSecurity>0</DocSecurity>
  <Lines>27</Lines>
  <Paragraphs>7</Paragraphs>
  <ScaleCrop>false</ScaleCrop>
  <Company>Grizli777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PC</cp:lastModifiedBy>
  <cp:revision>3</cp:revision>
  <dcterms:created xsi:type="dcterms:W3CDTF">2022-01-28T09:51:00Z</dcterms:created>
  <dcterms:modified xsi:type="dcterms:W3CDTF">2022-01-28T09:55:00Z</dcterms:modified>
</cp:coreProperties>
</file>