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B2143" w14:textId="77777777" w:rsidR="00823825" w:rsidRDefault="00823825" w:rsidP="0082382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566"/>
        <w:gridCol w:w="993"/>
        <w:gridCol w:w="2977"/>
      </w:tblGrid>
      <w:tr w:rsidR="00823825" w:rsidRPr="00DB4229" w14:paraId="736EF980" w14:textId="77777777" w:rsidTr="009851EC">
        <w:tc>
          <w:tcPr>
            <w:tcW w:w="6204" w:type="dxa"/>
            <w:hideMark/>
          </w:tcPr>
          <w:p w14:paraId="7747F3E8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 w:rsidRPr="00DB4229">
              <w:rPr>
                <w:rFonts w:ascii="Arial" w:hAnsi="Arial" w:cs="Arial"/>
                <w:noProof/>
                <w:lang w:val="en-US"/>
              </w:rPr>
              <w:drawing>
                <wp:inline distT="0" distB="0" distL="0" distR="0" wp14:anchorId="3D39CAB6" wp14:editId="6D228374">
                  <wp:extent cx="297603" cy="352425"/>
                  <wp:effectExtent l="19050" t="0" r="7197" b="0"/>
                  <wp:docPr id="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603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1E65130E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2698B8A9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4BF0E431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823825" w:rsidRPr="00DB4229" w14:paraId="6C0A46FD" w14:textId="77777777" w:rsidTr="009851EC">
        <w:tc>
          <w:tcPr>
            <w:tcW w:w="6204" w:type="dxa"/>
            <w:hideMark/>
          </w:tcPr>
          <w:p w14:paraId="03668B34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566" w:type="dxa"/>
          </w:tcPr>
          <w:p w14:paraId="0FF70C5B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13A1B6F5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3DF49BD0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61B5444F" w14:textId="77777777" w:rsidTr="009851EC">
        <w:tc>
          <w:tcPr>
            <w:tcW w:w="6204" w:type="dxa"/>
            <w:hideMark/>
          </w:tcPr>
          <w:p w14:paraId="61523C3D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И З В Р Ш И Т Е Л</w:t>
            </w:r>
          </w:p>
        </w:tc>
        <w:tc>
          <w:tcPr>
            <w:tcW w:w="566" w:type="dxa"/>
          </w:tcPr>
          <w:p w14:paraId="2ADDD265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1ADD2531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  <w:hideMark/>
          </w:tcPr>
          <w:p w14:paraId="30E87AA1" w14:textId="77777777" w:rsidR="00823825" w:rsidRPr="00823825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DB4229">
              <w:rPr>
                <w:rFonts w:ascii="Arial" w:eastAsia="Times New Roman" w:hAnsi="Arial" w:cs="Arial"/>
                <w:b/>
              </w:rPr>
              <w:t>Образец бр.</w:t>
            </w:r>
            <w:r w:rsidR="008C43A1">
              <w:rPr>
                <w:rFonts w:ascii="Arial" w:eastAsia="Times New Roman" w:hAnsi="Arial" w:cs="Arial"/>
                <w:b/>
                <w:lang w:val="en-US"/>
              </w:rPr>
              <w:t>66</w:t>
            </w:r>
          </w:p>
        </w:tc>
      </w:tr>
      <w:tr w:rsidR="00823825" w:rsidRPr="00DB4229" w14:paraId="6C0DD013" w14:textId="77777777" w:rsidTr="009851EC">
        <w:tc>
          <w:tcPr>
            <w:tcW w:w="6204" w:type="dxa"/>
            <w:hideMark/>
          </w:tcPr>
          <w:p w14:paraId="020A7208" w14:textId="77777777" w:rsidR="00823825" w:rsidRPr="00DB4229" w:rsidRDefault="004C049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0" w:name="Ime"/>
            <w:bookmarkEnd w:id="0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Александар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Кузмановски</w:t>
            </w:r>
            <w:proofErr w:type="spellEnd"/>
          </w:p>
        </w:tc>
        <w:tc>
          <w:tcPr>
            <w:tcW w:w="566" w:type="dxa"/>
          </w:tcPr>
          <w:p w14:paraId="65C53C86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5AAFD38C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26537DCC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200BF842" w14:textId="77777777" w:rsidTr="009851EC">
        <w:tc>
          <w:tcPr>
            <w:tcW w:w="6204" w:type="dxa"/>
            <w:hideMark/>
          </w:tcPr>
          <w:p w14:paraId="68F4685A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именуван за подрачјето</w:t>
            </w:r>
          </w:p>
        </w:tc>
        <w:tc>
          <w:tcPr>
            <w:tcW w:w="566" w:type="dxa"/>
          </w:tcPr>
          <w:p w14:paraId="035443DA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52BBBF09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079CA8FF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6BAFD42E" w14:textId="77777777" w:rsidTr="009851EC">
        <w:tc>
          <w:tcPr>
            <w:tcW w:w="6204" w:type="dxa"/>
            <w:hideMark/>
          </w:tcPr>
          <w:p w14:paraId="063FC99B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на Основниот суд</w:t>
            </w:r>
          </w:p>
        </w:tc>
        <w:tc>
          <w:tcPr>
            <w:tcW w:w="566" w:type="dxa"/>
          </w:tcPr>
          <w:p w14:paraId="5825F9AD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43E84ECB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  <w:hideMark/>
          </w:tcPr>
          <w:p w14:paraId="42239FA2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DB4229">
              <w:rPr>
                <w:rFonts w:ascii="Arial" w:eastAsia="Times New Roman" w:hAnsi="Arial" w:cs="Arial"/>
                <w:b/>
                <w:color w:val="000000"/>
              </w:rPr>
              <w:t>И.бр</w:t>
            </w:r>
            <w:r w:rsidRPr="00DB4229">
              <w:rPr>
                <w:rFonts w:ascii="Arial" w:eastAsia="Times New Roman" w:hAnsi="Arial" w:cs="Arial"/>
                <w:b/>
                <w:lang w:val="en-US"/>
              </w:rPr>
              <w:t xml:space="preserve">. </w:t>
            </w:r>
            <w:bookmarkStart w:id="1" w:name="Ibr"/>
            <w:bookmarkEnd w:id="1"/>
            <w:r w:rsidR="004C0495">
              <w:rPr>
                <w:rFonts w:ascii="Arial" w:eastAsia="Times New Roman" w:hAnsi="Arial" w:cs="Arial"/>
                <w:b/>
                <w:lang w:val="en-US"/>
              </w:rPr>
              <w:t>934/2018</w:t>
            </w:r>
          </w:p>
        </w:tc>
      </w:tr>
      <w:tr w:rsidR="00823825" w:rsidRPr="00DB4229" w14:paraId="6651F26F" w14:textId="77777777" w:rsidTr="009851EC">
        <w:tc>
          <w:tcPr>
            <w:tcW w:w="6204" w:type="dxa"/>
            <w:hideMark/>
          </w:tcPr>
          <w:p w14:paraId="536BC9BE" w14:textId="77777777" w:rsidR="00823825" w:rsidRPr="00DB4229" w:rsidRDefault="004C049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bookmarkStart w:id="2" w:name="OPodracjeSud"/>
            <w:bookmarkEnd w:id="2"/>
            <w:r>
              <w:rPr>
                <w:rFonts w:ascii="Arial" w:eastAsia="Times New Roman" w:hAnsi="Arial" w:cs="Arial"/>
                <w:b/>
                <w:lang w:val="ru-RU"/>
              </w:rPr>
              <w:t>Гостивар и Кичево</w:t>
            </w:r>
          </w:p>
        </w:tc>
        <w:tc>
          <w:tcPr>
            <w:tcW w:w="566" w:type="dxa"/>
          </w:tcPr>
          <w:p w14:paraId="6927608D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26AFFBF5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4861ADB6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776572E4" w14:textId="77777777" w:rsidTr="009851EC">
        <w:tc>
          <w:tcPr>
            <w:tcW w:w="6204" w:type="dxa"/>
            <w:hideMark/>
          </w:tcPr>
          <w:p w14:paraId="70CE8BED" w14:textId="77777777" w:rsidR="00823825" w:rsidRPr="00DB4229" w:rsidRDefault="004C049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3" w:name="OAdresaIzv"/>
            <w:bookmarkEnd w:id="3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ул.Браќа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Ѓиноски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бр.20-1/5/2</w:t>
            </w:r>
          </w:p>
        </w:tc>
        <w:tc>
          <w:tcPr>
            <w:tcW w:w="566" w:type="dxa"/>
          </w:tcPr>
          <w:p w14:paraId="3EDAE9C0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6F463EE4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74E7B05A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7670BE05" w14:textId="77777777" w:rsidTr="009851EC">
        <w:tc>
          <w:tcPr>
            <w:tcW w:w="6204" w:type="dxa"/>
            <w:hideMark/>
          </w:tcPr>
          <w:p w14:paraId="09F57AF6" w14:textId="77777777" w:rsidR="00823825" w:rsidRPr="00DB4229" w:rsidRDefault="004C049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4" w:name="tel"/>
            <w:bookmarkEnd w:id="4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тел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>. 042 27 24 24</w:t>
            </w:r>
          </w:p>
        </w:tc>
        <w:tc>
          <w:tcPr>
            <w:tcW w:w="566" w:type="dxa"/>
          </w:tcPr>
          <w:p w14:paraId="297AD2A9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67F06613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0C88C816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</w:tbl>
    <w:p w14:paraId="5E36B156" w14:textId="77777777" w:rsidR="00823825" w:rsidRDefault="00823825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0"/>
          <w:sz w:val="20"/>
          <w:szCs w:val="20"/>
        </w:rPr>
      </w:pPr>
      <w:r>
        <w:rPr>
          <w:rFonts w:ascii="Arial" w:hAnsi="Arial" w:cs="Arial"/>
          <w:b/>
          <w:bCs/>
          <w:color w:val="000080"/>
          <w:sz w:val="20"/>
          <w:szCs w:val="20"/>
        </w:rPr>
        <w:tab/>
      </w:r>
      <w:r>
        <w:rPr>
          <w:rFonts w:ascii="Arial" w:hAnsi="Arial" w:cs="Arial"/>
          <w:b/>
          <w:bCs/>
          <w:color w:val="000080"/>
          <w:sz w:val="20"/>
          <w:szCs w:val="20"/>
        </w:rPr>
        <w:tab/>
      </w:r>
      <w:r>
        <w:rPr>
          <w:rFonts w:ascii="Arial" w:hAnsi="Arial" w:cs="Arial"/>
          <w:b/>
          <w:bCs/>
          <w:color w:val="000080"/>
          <w:sz w:val="20"/>
          <w:szCs w:val="20"/>
        </w:rPr>
        <w:tab/>
      </w:r>
    </w:p>
    <w:p w14:paraId="733E2341" w14:textId="77777777" w:rsidR="00823825" w:rsidRPr="00D9748E" w:rsidRDefault="00823825" w:rsidP="002149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31DB6DD9" w14:textId="77777777" w:rsidR="0021499C" w:rsidRPr="00D9748E" w:rsidRDefault="004C0495" w:rsidP="002149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9748E">
        <w:rPr>
          <w:rFonts w:ascii="Arial" w:hAnsi="Arial" w:cs="Arial"/>
          <w:sz w:val="20"/>
          <w:szCs w:val="20"/>
        </w:rPr>
        <w:t xml:space="preserve">Извршителот </w:t>
      </w:r>
      <w:bookmarkStart w:id="5" w:name="Izvrsitel"/>
      <w:bookmarkEnd w:id="5"/>
      <w:r w:rsidRPr="00D9748E">
        <w:rPr>
          <w:rFonts w:ascii="Arial" w:hAnsi="Arial" w:cs="Arial"/>
          <w:sz w:val="20"/>
          <w:szCs w:val="20"/>
        </w:rPr>
        <w:t xml:space="preserve">Александар Кузмановски од </w:t>
      </w:r>
      <w:bookmarkStart w:id="6" w:name="Adresa"/>
      <w:bookmarkEnd w:id="6"/>
      <w:r w:rsidRPr="00D9748E">
        <w:rPr>
          <w:rFonts w:ascii="Arial" w:hAnsi="Arial" w:cs="Arial"/>
          <w:sz w:val="20"/>
          <w:szCs w:val="20"/>
        </w:rPr>
        <w:t xml:space="preserve">Гостивар, ул.Браќа Ѓиноски бр.20-1/5/2 врз основа на барањето за спроведување на извршување од </w:t>
      </w:r>
      <w:bookmarkStart w:id="7" w:name="Doveritel1"/>
      <w:bookmarkEnd w:id="7"/>
      <w:r w:rsidRPr="00D9748E">
        <w:rPr>
          <w:rFonts w:ascii="Arial" w:hAnsi="Arial" w:cs="Arial"/>
          <w:sz w:val="20"/>
          <w:szCs w:val="20"/>
        </w:rPr>
        <w:t xml:space="preserve">доверителот Друштво за угостителство и трговија УТРО - ГОС ДООЕЛ Гостивар од </w:t>
      </w:r>
      <w:bookmarkStart w:id="8" w:name="DovGrad1"/>
      <w:bookmarkEnd w:id="8"/>
      <w:r w:rsidRPr="00D9748E">
        <w:rPr>
          <w:rFonts w:ascii="Arial" w:hAnsi="Arial" w:cs="Arial"/>
          <w:sz w:val="20"/>
          <w:szCs w:val="20"/>
        </w:rPr>
        <w:t xml:space="preserve">Гостиварсо </w:t>
      </w:r>
      <w:bookmarkStart w:id="9" w:name="opis_edb1"/>
      <w:bookmarkEnd w:id="9"/>
      <w:r w:rsidRPr="00D9748E">
        <w:rPr>
          <w:rFonts w:ascii="Arial" w:hAnsi="Arial" w:cs="Arial"/>
          <w:sz w:val="20"/>
          <w:szCs w:val="20"/>
        </w:rPr>
        <w:t xml:space="preserve">ЕДБ 4007996111708 и ЕМБС 5132606 </w:t>
      </w:r>
      <w:bookmarkStart w:id="10" w:name="edb1"/>
      <w:bookmarkStart w:id="11" w:name="opis_sed1"/>
      <w:bookmarkEnd w:id="10"/>
      <w:bookmarkEnd w:id="11"/>
      <w:r w:rsidRPr="00D9748E">
        <w:rPr>
          <w:rFonts w:ascii="Arial" w:hAnsi="Arial" w:cs="Arial"/>
          <w:sz w:val="20"/>
          <w:szCs w:val="20"/>
        </w:rPr>
        <w:t xml:space="preserve">и седиште на  </w:t>
      </w:r>
      <w:bookmarkStart w:id="12" w:name="adresa1"/>
      <w:bookmarkEnd w:id="12"/>
      <w:r w:rsidRPr="00D9748E">
        <w:rPr>
          <w:rFonts w:ascii="Arial" w:hAnsi="Arial" w:cs="Arial"/>
          <w:sz w:val="20"/>
          <w:szCs w:val="20"/>
        </w:rPr>
        <w:t>ул.Борче Јованоски бр/56 преку полномошник Адвокат Љубиша Ѓорѓевиќ Гостивар</w:t>
      </w:r>
      <w:r w:rsidRPr="00D9748E">
        <w:rPr>
          <w:rFonts w:ascii="Arial" w:hAnsi="Arial" w:cs="Arial"/>
          <w:sz w:val="20"/>
          <w:szCs w:val="20"/>
          <w:lang w:val="ru-RU"/>
        </w:rPr>
        <w:t>,</w:t>
      </w:r>
      <w:bookmarkStart w:id="13" w:name="Doveritel2"/>
      <w:bookmarkStart w:id="14" w:name="Doveritel3"/>
      <w:bookmarkStart w:id="15" w:name="Doveritel4"/>
      <w:bookmarkStart w:id="16" w:name="Doveritel5"/>
      <w:bookmarkEnd w:id="13"/>
      <w:bookmarkEnd w:id="14"/>
      <w:bookmarkEnd w:id="15"/>
      <w:bookmarkEnd w:id="16"/>
      <w:r w:rsidRPr="00D9748E">
        <w:rPr>
          <w:rFonts w:ascii="Arial" w:hAnsi="Arial" w:cs="Arial"/>
          <w:sz w:val="20"/>
          <w:szCs w:val="20"/>
        </w:rPr>
        <w:t xml:space="preserve"> засновано на извршната исправа </w:t>
      </w:r>
      <w:bookmarkStart w:id="17" w:name="IzvIsprava"/>
      <w:bookmarkEnd w:id="17"/>
      <w:r w:rsidRPr="00D9748E">
        <w:rPr>
          <w:rFonts w:ascii="Arial" w:hAnsi="Arial" w:cs="Arial"/>
          <w:sz w:val="20"/>
          <w:szCs w:val="20"/>
        </w:rPr>
        <w:t xml:space="preserve">НПН.бр.250/2017 од 17.10.2017 година на нотар Башким Елези Гостивар, против </w:t>
      </w:r>
      <w:bookmarkStart w:id="18" w:name="Dolznik1"/>
      <w:bookmarkEnd w:id="18"/>
      <w:r w:rsidRPr="00D9748E">
        <w:rPr>
          <w:rFonts w:ascii="Arial" w:hAnsi="Arial" w:cs="Arial"/>
          <w:sz w:val="20"/>
          <w:szCs w:val="20"/>
        </w:rPr>
        <w:t xml:space="preserve">должниците Друштво за угостителство трговија транспорт и услуги АМФОРА ДООЕЛ с.Равен  </w:t>
      </w:r>
      <w:bookmarkStart w:id="19" w:name="DolzGrad1"/>
      <w:bookmarkEnd w:id="19"/>
      <w:r w:rsidRPr="00D9748E">
        <w:rPr>
          <w:rFonts w:ascii="Arial" w:hAnsi="Arial" w:cs="Arial"/>
          <w:sz w:val="20"/>
          <w:szCs w:val="20"/>
        </w:rPr>
        <w:t xml:space="preserve">Гостивар со </w:t>
      </w:r>
      <w:bookmarkStart w:id="20" w:name="opis_edb1_dolz"/>
      <w:bookmarkEnd w:id="20"/>
      <w:r w:rsidRPr="00D9748E">
        <w:rPr>
          <w:rFonts w:ascii="Arial" w:hAnsi="Arial" w:cs="Arial"/>
          <w:sz w:val="20"/>
          <w:szCs w:val="20"/>
        </w:rPr>
        <w:t>ЕДБ 4007000116776 и ЕМБС 5366801</w:t>
      </w:r>
      <w:bookmarkStart w:id="21" w:name="edb1_dolz"/>
      <w:bookmarkStart w:id="22" w:name="embs_dolz"/>
      <w:bookmarkStart w:id="23" w:name="opis_sed1_dolz"/>
      <w:bookmarkEnd w:id="21"/>
      <w:bookmarkEnd w:id="22"/>
      <w:bookmarkEnd w:id="23"/>
      <w:r w:rsidRPr="00D9748E">
        <w:rPr>
          <w:rFonts w:ascii="Arial" w:hAnsi="Arial" w:cs="Arial"/>
          <w:sz w:val="20"/>
          <w:szCs w:val="20"/>
          <w:lang w:val="ru-RU"/>
        </w:rPr>
        <w:t xml:space="preserve">и седиште </w:t>
      </w:r>
      <w:r w:rsidRPr="00D9748E">
        <w:rPr>
          <w:rFonts w:ascii="Arial" w:hAnsi="Arial" w:cs="Arial"/>
          <w:sz w:val="20"/>
          <w:szCs w:val="20"/>
        </w:rPr>
        <w:t xml:space="preserve">на ул.Населено место без уличен систем бр.бб </w:t>
      </w:r>
      <w:bookmarkStart w:id="24" w:name="adresa1_dolz"/>
      <w:bookmarkEnd w:id="24"/>
      <w:r w:rsidRPr="00D9748E">
        <w:rPr>
          <w:rFonts w:ascii="Arial" w:hAnsi="Arial" w:cs="Arial"/>
          <w:sz w:val="20"/>
          <w:szCs w:val="20"/>
        </w:rPr>
        <w:t xml:space="preserve">с. Равен, </w:t>
      </w:r>
      <w:bookmarkStart w:id="25" w:name="Dolznik2"/>
      <w:bookmarkEnd w:id="25"/>
      <w:r w:rsidRPr="00D9748E">
        <w:rPr>
          <w:rFonts w:ascii="Arial" w:hAnsi="Arial" w:cs="Arial"/>
          <w:sz w:val="20"/>
          <w:szCs w:val="20"/>
        </w:rPr>
        <w:t xml:space="preserve">и Зирап Демири од Гостивар со живеалиште на ул.Населено место без уличен систем бр.бб с. Равен </w:t>
      </w:r>
      <w:r w:rsidR="0021499C" w:rsidRPr="00D9748E">
        <w:rPr>
          <w:rFonts w:ascii="Arial" w:hAnsi="Arial" w:cs="Arial"/>
          <w:sz w:val="20"/>
          <w:szCs w:val="20"/>
        </w:rPr>
        <w:t xml:space="preserve">за спроведување на извршување во вредност </w:t>
      </w:r>
      <w:bookmarkStart w:id="26" w:name="VredPredmet"/>
      <w:bookmarkEnd w:id="26"/>
      <w:r w:rsidR="00F5350B">
        <w:rPr>
          <w:rFonts w:ascii="Arial" w:hAnsi="Arial" w:cs="Arial"/>
          <w:sz w:val="20"/>
          <w:szCs w:val="20"/>
        </w:rPr>
        <w:t xml:space="preserve">1.119.300,00 денари </w:t>
      </w:r>
      <w:r w:rsidR="0021499C" w:rsidRPr="00D9748E">
        <w:rPr>
          <w:rFonts w:ascii="Arial" w:hAnsi="Arial" w:cs="Arial"/>
          <w:sz w:val="20"/>
          <w:szCs w:val="20"/>
        </w:rPr>
        <w:t xml:space="preserve">на ден </w:t>
      </w:r>
      <w:bookmarkStart w:id="27" w:name="DatumIzdava"/>
      <w:bookmarkEnd w:id="27"/>
      <w:r w:rsidR="00F5350B">
        <w:rPr>
          <w:rFonts w:ascii="Arial" w:hAnsi="Arial" w:cs="Arial"/>
          <w:sz w:val="20"/>
          <w:szCs w:val="20"/>
          <w:lang w:val="en-US"/>
        </w:rPr>
        <w:t>18.09</w:t>
      </w:r>
      <w:r w:rsidRPr="00D9748E">
        <w:rPr>
          <w:rFonts w:ascii="Arial" w:hAnsi="Arial" w:cs="Arial"/>
          <w:sz w:val="20"/>
          <w:szCs w:val="20"/>
        </w:rPr>
        <w:t>.2026</w:t>
      </w:r>
      <w:r w:rsidR="0021499C" w:rsidRPr="00D9748E">
        <w:rPr>
          <w:rFonts w:ascii="Arial" w:hAnsi="Arial" w:cs="Arial"/>
          <w:sz w:val="20"/>
          <w:szCs w:val="20"/>
        </w:rPr>
        <w:t xml:space="preserve"> година го донесува следниот:</w:t>
      </w:r>
    </w:p>
    <w:p w14:paraId="4A11F3C6" w14:textId="77777777" w:rsidR="00DF1299" w:rsidRPr="00D9748E" w:rsidRDefault="00DF1299" w:rsidP="00DF12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DC1D9E2" w14:textId="77777777" w:rsidR="00B51157" w:rsidRPr="00D9748E" w:rsidRDefault="00B51157" w:rsidP="00B51157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D9748E">
        <w:rPr>
          <w:rFonts w:ascii="Arial" w:hAnsi="Arial" w:cs="Arial"/>
          <w:b/>
          <w:sz w:val="20"/>
          <w:szCs w:val="20"/>
        </w:rPr>
        <w:t>З А К Л У Ч О К</w:t>
      </w:r>
    </w:p>
    <w:p w14:paraId="00D07C9C" w14:textId="77777777" w:rsidR="00B51157" w:rsidRPr="00D9748E" w:rsidRDefault="00B51157" w:rsidP="00B51157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D9748E">
        <w:rPr>
          <w:rFonts w:ascii="Arial" w:hAnsi="Arial" w:cs="Arial"/>
          <w:b/>
          <w:sz w:val="20"/>
          <w:szCs w:val="20"/>
        </w:rPr>
        <w:t>ЗА УСНА ЈАВНА ПРОДАЖБА</w:t>
      </w:r>
    </w:p>
    <w:p w14:paraId="5949276A" w14:textId="77777777" w:rsidR="00B51157" w:rsidRPr="00D9748E" w:rsidRDefault="00B51157" w:rsidP="00B51157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D9748E">
        <w:rPr>
          <w:rFonts w:ascii="Arial" w:hAnsi="Arial" w:cs="Arial"/>
          <w:b/>
          <w:sz w:val="20"/>
          <w:szCs w:val="20"/>
        </w:rPr>
        <w:t xml:space="preserve">(врз основа на членовите 179 став (1), 181 став (1) и 182 став (1) од </w:t>
      </w:r>
      <w:r w:rsidRPr="00D9748E">
        <w:rPr>
          <w:rFonts w:ascii="Arial" w:hAnsi="Arial" w:cs="Arial"/>
          <w:b/>
          <w:bCs/>
          <w:sz w:val="20"/>
          <w:szCs w:val="20"/>
        </w:rPr>
        <w:t>Законот за извршување</w:t>
      </w:r>
      <w:r w:rsidRPr="00D9748E">
        <w:rPr>
          <w:rFonts w:ascii="Arial" w:hAnsi="Arial" w:cs="Arial"/>
          <w:b/>
          <w:sz w:val="20"/>
          <w:szCs w:val="20"/>
        </w:rPr>
        <w:t>)</w:t>
      </w:r>
    </w:p>
    <w:p w14:paraId="6679F6EE" w14:textId="77777777" w:rsidR="00DF1299" w:rsidRPr="00D9748E" w:rsidRDefault="00DF1299" w:rsidP="00B511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0030391" w14:textId="77777777" w:rsidR="00DF1299" w:rsidRPr="00D9748E" w:rsidRDefault="00DF1299" w:rsidP="00DF12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EACBC39" w14:textId="77777777" w:rsidR="004C0495" w:rsidRPr="00D9748E" w:rsidRDefault="00211393" w:rsidP="004C0495">
      <w:pPr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D9748E">
        <w:rPr>
          <w:rFonts w:ascii="Arial" w:eastAsia="Times New Roman" w:hAnsi="Arial" w:cs="Arial"/>
          <w:sz w:val="20"/>
          <w:szCs w:val="20"/>
        </w:rPr>
        <w:t xml:space="preserve">СЕ ОПРЕДЕЛУВА </w:t>
      </w:r>
      <w:r w:rsidR="004C0495" w:rsidRPr="00D9748E">
        <w:rPr>
          <w:rFonts w:ascii="Arial" w:eastAsia="Times New Roman" w:hAnsi="Arial" w:cs="Arial"/>
          <w:sz w:val="20"/>
          <w:szCs w:val="20"/>
        </w:rPr>
        <w:t xml:space="preserve">прва </w:t>
      </w:r>
      <w:r w:rsidRPr="00D9748E">
        <w:rPr>
          <w:rFonts w:ascii="Arial" w:eastAsia="Times New Roman" w:hAnsi="Arial" w:cs="Arial"/>
          <w:sz w:val="20"/>
          <w:szCs w:val="20"/>
        </w:rPr>
        <w:t xml:space="preserve"> продажба со усно  јавно наддавање на недвижноста </w:t>
      </w:r>
      <w:r w:rsidR="004C0495" w:rsidRPr="00D9748E">
        <w:rPr>
          <w:rFonts w:ascii="Arial" w:hAnsi="Arial" w:cs="Arial"/>
          <w:sz w:val="20"/>
          <w:szCs w:val="20"/>
        </w:rPr>
        <w:t xml:space="preserve">запишана во </w:t>
      </w:r>
      <w:r w:rsidR="004C0495" w:rsidRPr="00D9748E">
        <w:rPr>
          <w:rFonts w:ascii="Arial" w:hAnsi="Arial" w:cs="Arial"/>
          <w:b/>
          <w:bCs/>
          <w:sz w:val="20"/>
          <w:szCs w:val="20"/>
        </w:rPr>
        <w:t>Имотен лист бр.100029</w:t>
      </w:r>
      <w:r w:rsidR="004C0495" w:rsidRPr="00D9748E">
        <w:rPr>
          <w:rFonts w:ascii="Arial" w:hAnsi="Arial" w:cs="Arial"/>
          <w:bCs/>
          <w:sz w:val="20"/>
          <w:szCs w:val="20"/>
        </w:rPr>
        <w:t xml:space="preserve"> за </w:t>
      </w:r>
      <w:r w:rsidR="004C0495" w:rsidRPr="00D9748E">
        <w:rPr>
          <w:rFonts w:ascii="Arial" w:hAnsi="Arial" w:cs="Arial"/>
          <w:b/>
          <w:bCs/>
          <w:sz w:val="20"/>
          <w:szCs w:val="20"/>
        </w:rPr>
        <w:t xml:space="preserve">КО РАВЕН </w:t>
      </w:r>
      <w:r w:rsidR="004C0495" w:rsidRPr="00D9748E">
        <w:rPr>
          <w:rFonts w:ascii="Arial" w:hAnsi="Arial" w:cs="Arial"/>
          <w:bCs/>
          <w:sz w:val="20"/>
          <w:szCs w:val="20"/>
        </w:rPr>
        <w:t>со следниве катастарски ознаки:</w:t>
      </w:r>
    </w:p>
    <w:p w14:paraId="03BDBBF0" w14:textId="77777777" w:rsidR="004C0495" w:rsidRPr="00D9748E" w:rsidRDefault="004C0495" w:rsidP="004C0495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20DFA8E0" w14:textId="77777777" w:rsidR="004C0495" w:rsidRPr="00D9748E" w:rsidRDefault="004C0495" w:rsidP="004C0495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D9748E">
        <w:rPr>
          <w:rFonts w:ascii="Arial" w:hAnsi="Arial" w:cs="Arial"/>
          <w:b/>
          <w:bCs/>
          <w:sz w:val="20"/>
          <w:szCs w:val="20"/>
        </w:rPr>
        <w:t>ЛИСТ Б:</w:t>
      </w:r>
    </w:p>
    <w:p w14:paraId="3F5E662D" w14:textId="77777777" w:rsidR="004C0495" w:rsidRPr="00D9748E" w:rsidRDefault="004C0495" w:rsidP="004C0495">
      <w:pPr>
        <w:jc w:val="both"/>
        <w:rPr>
          <w:rFonts w:ascii="Arial" w:hAnsi="Arial" w:cs="Arial"/>
          <w:bCs/>
          <w:sz w:val="20"/>
          <w:szCs w:val="20"/>
        </w:rPr>
      </w:pPr>
      <w:r w:rsidRPr="00D9748E">
        <w:rPr>
          <w:rFonts w:ascii="Arial" w:hAnsi="Arial" w:cs="Arial"/>
          <w:bCs/>
          <w:sz w:val="20"/>
          <w:szCs w:val="20"/>
        </w:rPr>
        <w:t>-к.п. бр.441, дел 1, викано место/улица СЕЛО, катастарска култура гз, гиз, површина во м2 122,</w:t>
      </w:r>
    </w:p>
    <w:p w14:paraId="2382AD28" w14:textId="77777777" w:rsidR="004C0495" w:rsidRPr="00D9748E" w:rsidRDefault="004C0495" w:rsidP="004C0495">
      <w:pPr>
        <w:jc w:val="both"/>
        <w:rPr>
          <w:rFonts w:ascii="Arial" w:hAnsi="Arial" w:cs="Arial"/>
          <w:bCs/>
          <w:sz w:val="20"/>
          <w:szCs w:val="20"/>
        </w:rPr>
      </w:pPr>
      <w:r w:rsidRPr="00D9748E">
        <w:rPr>
          <w:rFonts w:ascii="Arial" w:hAnsi="Arial" w:cs="Arial"/>
          <w:bCs/>
          <w:sz w:val="20"/>
          <w:szCs w:val="20"/>
        </w:rPr>
        <w:t>-к.п. бр.441, дел 1, викано место/улица СЕЛО, катастарска култура гз, зпз 1, површина во м2 123,</w:t>
      </w:r>
    </w:p>
    <w:p w14:paraId="6739A514" w14:textId="77777777" w:rsidR="004C0495" w:rsidRPr="00D9748E" w:rsidRDefault="004C0495" w:rsidP="004C0495">
      <w:pPr>
        <w:jc w:val="both"/>
        <w:rPr>
          <w:rFonts w:ascii="Arial" w:hAnsi="Arial" w:cs="Arial"/>
          <w:bCs/>
          <w:sz w:val="20"/>
          <w:szCs w:val="20"/>
        </w:rPr>
      </w:pPr>
      <w:r w:rsidRPr="00D9748E">
        <w:rPr>
          <w:rFonts w:ascii="Arial" w:hAnsi="Arial" w:cs="Arial"/>
          <w:bCs/>
          <w:sz w:val="20"/>
          <w:szCs w:val="20"/>
        </w:rPr>
        <w:t>-к.п. бр.441, дел 1, викано место/улица СЕЛО, катастарска култура гз, зпз 2, површина во м2 3.</w:t>
      </w:r>
    </w:p>
    <w:p w14:paraId="297EF065" w14:textId="77777777" w:rsidR="004C0495" w:rsidRPr="00D9748E" w:rsidRDefault="004C0495" w:rsidP="004C0495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D9748E">
        <w:rPr>
          <w:rFonts w:ascii="Arial" w:hAnsi="Arial" w:cs="Arial"/>
          <w:b/>
          <w:bCs/>
          <w:sz w:val="20"/>
          <w:szCs w:val="20"/>
        </w:rPr>
        <w:t>ЛИСТ В:</w:t>
      </w:r>
    </w:p>
    <w:p w14:paraId="05D91D66" w14:textId="77777777" w:rsidR="004C0495" w:rsidRPr="00D9748E" w:rsidRDefault="004C0495" w:rsidP="004C0495">
      <w:pPr>
        <w:jc w:val="both"/>
        <w:rPr>
          <w:rFonts w:ascii="Arial" w:hAnsi="Arial" w:cs="Arial"/>
          <w:bCs/>
          <w:sz w:val="20"/>
          <w:szCs w:val="20"/>
        </w:rPr>
      </w:pPr>
      <w:r w:rsidRPr="00D9748E">
        <w:rPr>
          <w:rFonts w:ascii="Arial" w:hAnsi="Arial" w:cs="Arial"/>
          <w:bCs/>
          <w:sz w:val="20"/>
          <w:szCs w:val="20"/>
        </w:rPr>
        <w:t>-к.п. бр.441, дел 1, адреса(улица и куќен број на зграда) СЕЛО, бр.на зграда/друг објект 1, намена на зграда и друг објект А1-1, влез 1, кат К1, број 3, намена на посебна/заеднички дел од зграда ПП, внатрешна површина во м2 6,</w:t>
      </w:r>
    </w:p>
    <w:p w14:paraId="75498933" w14:textId="77777777" w:rsidR="004C0495" w:rsidRPr="00D9748E" w:rsidRDefault="004C0495" w:rsidP="004C0495">
      <w:pPr>
        <w:jc w:val="both"/>
        <w:rPr>
          <w:rFonts w:ascii="Arial" w:hAnsi="Arial" w:cs="Arial"/>
          <w:bCs/>
          <w:sz w:val="20"/>
          <w:szCs w:val="20"/>
        </w:rPr>
      </w:pPr>
      <w:r w:rsidRPr="00D9748E">
        <w:rPr>
          <w:rFonts w:ascii="Arial" w:hAnsi="Arial" w:cs="Arial"/>
          <w:bCs/>
          <w:sz w:val="20"/>
          <w:szCs w:val="20"/>
        </w:rPr>
        <w:t>-к.п. бр.441, дел 1, адреса(улица и куќен број на зграда) СЕЛО, бр.на зграда/друг објект 1, намена на зграда и друг објект А1-1, влез 1, кат К1, број 3, намена на посебна/заеднички дел од зграда СТ, внатрешна површина во м2 96,</w:t>
      </w:r>
    </w:p>
    <w:p w14:paraId="21215DBE" w14:textId="77777777" w:rsidR="004C0495" w:rsidRPr="00D9748E" w:rsidRDefault="004C0495" w:rsidP="004C0495">
      <w:pPr>
        <w:jc w:val="both"/>
        <w:rPr>
          <w:rFonts w:ascii="Arial" w:hAnsi="Arial" w:cs="Arial"/>
          <w:bCs/>
          <w:sz w:val="20"/>
          <w:szCs w:val="20"/>
        </w:rPr>
      </w:pPr>
      <w:r w:rsidRPr="00D9748E">
        <w:rPr>
          <w:rFonts w:ascii="Arial" w:hAnsi="Arial" w:cs="Arial"/>
          <w:bCs/>
          <w:sz w:val="20"/>
          <w:szCs w:val="20"/>
        </w:rPr>
        <w:t>-к.п. бр.441, дел 1, адреса(улица и куќен број на зграда) СЕЛО, бр.на зграда/друг објект 1, намена на зграда и друг објект А1-1, влез 1, кат МА, број 4, намена на посебна/заеднички дел од зграда СТ, внатрешна површина во м2 96,</w:t>
      </w:r>
    </w:p>
    <w:p w14:paraId="18161160" w14:textId="77777777" w:rsidR="004C0495" w:rsidRPr="00D9748E" w:rsidRDefault="004C0495" w:rsidP="004C0495">
      <w:pPr>
        <w:jc w:val="both"/>
        <w:rPr>
          <w:rFonts w:ascii="Arial" w:hAnsi="Arial" w:cs="Arial"/>
          <w:bCs/>
          <w:sz w:val="20"/>
          <w:szCs w:val="20"/>
        </w:rPr>
      </w:pPr>
      <w:r w:rsidRPr="00D9748E">
        <w:rPr>
          <w:rFonts w:ascii="Arial" w:hAnsi="Arial" w:cs="Arial"/>
          <w:bCs/>
          <w:sz w:val="20"/>
          <w:szCs w:val="20"/>
        </w:rPr>
        <w:t>-к.п. бр.441, дел 1, адреса(улица и куќен број на зграда) СЕЛО, бр.на зграда/друг објект 1, намена на зграда и друг објект А1-1, влез 1, кат МА, број 4, намена на посебна/заеднички дел од зграда ПП, внатрешна површина во м2 6,</w:t>
      </w:r>
    </w:p>
    <w:p w14:paraId="21A55111" w14:textId="77777777" w:rsidR="004C0495" w:rsidRPr="00D9748E" w:rsidRDefault="004C0495" w:rsidP="004C0495">
      <w:pPr>
        <w:jc w:val="both"/>
        <w:rPr>
          <w:rFonts w:ascii="Arial" w:hAnsi="Arial" w:cs="Arial"/>
          <w:bCs/>
          <w:sz w:val="20"/>
          <w:szCs w:val="20"/>
        </w:rPr>
      </w:pPr>
      <w:r w:rsidRPr="00D9748E">
        <w:rPr>
          <w:rFonts w:ascii="Arial" w:hAnsi="Arial" w:cs="Arial"/>
          <w:bCs/>
          <w:sz w:val="20"/>
          <w:szCs w:val="20"/>
        </w:rPr>
        <w:t>-к.п. бр.441, дел 1, адреса(улица и куќен број на зграда) СЕЛО, бр.на зграда/друг објект 1, намена на зграда и друг објект А1-1, влез 1, кат ПР, број 2, намена на посебна/заеднички дел од зграда СТ, внатрешна површина во м2 96,</w:t>
      </w:r>
    </w:p>
    <w:p w14:paraId="5E23ADB3" w14:textId="77777777" w:rsidR="004C0495" w:rsidRPr="00D9748E" w:rsidRDefault="004C0495" w:rsidP="004C0495">
      <w:pPr>
        <w:jc w:val="both"/>
        <w:rPr>
          <w:rFonts w:ascii="Arial" w:hAnsi="Arial" w:cs="Arial"/>
          <w:bCs/>
          <w:sz w:val="20"/>
          <w:szCs w:val="20"/>
        </w:rPr>
      </w:pPr>
      <w:r w:rsidRPr="00D9748E">
        <w:rPr>
          <w:rFonts w:ascii="Arial" w:hAnsi="Arial" w:cs="Arial"/>
          <w:bCs/>
          <w:sz w:val="20"/>
          <w:szCs w:val="20"/>
        </w:rPr>
        <w:lastRenderedPageBreak/>
        <w:t xml:space="preserve">-к.п. бр.441, дел 1, адреса(улица и куќен број на зграда) СЕЛО, бр.на зграда/друг објект 1, намена на зграда и друг објект А1-1, влез 1, кат ПР, број 2, намена на посебна/заеднички дел од зграда ПП, внатрешна површина во м2 10, </w:t>
      </w:r>
    </w:p>
    <w:p w14:paraId="19CB9288" w14:textId="77777777" w:rsidR="004C0495" w:rsidRPr="00D9748E" w:rsidRDefault="004C0495" w:rsidP="004C0495">
      <w:pPr>
        <w:jc w:val="both"/>
        <w:rPr>
          <w:rFonts w:ascii="Arial" w:hAnsi="Arial" w:cs="Arial"/>
          <w:bCs/>
          <w:sz w:val="20"/>
          <w:szCs w:val="20"/>
        </w:rPr>
      </w:pPr>
      <w:r w:rsidRPr="00D9748E">
        <w:rPr>
          <w:rFonts w:ascii="Arial" w:hAnsi="Arial" w:cs="Arial"/>
          <w:bCs/>
          <w:sz w:val="20"/>
          <w:szCs w:val="20"/>
        </w:rPr>
        <w:t xml:space="preserve">-к.п. бр.441, дел 1, адреса(улица и куќен број на зграда) СЕЛО, бр.на зграда/друг објект 1, намена на зграда и друг објект А1-1, влез 1, кат СУ, број 1, намена на посебна/заеднички дел од зграда СТ, внатрешна површина во м2 95, </w:t>
      </w:r>
    </w:p>
    <w:p w14:paraId="31C13177" w14:textId="77777777" w:rsidR="00211393" w:rsidRPr="00D9748E" w:rsidRDefault="004C0495" w:rsidP="007A6AC0">
      <w:pPr>
        <w:jc w:val="both"/>
        <w:rPr>
          <w:rFonts w:ascii="Arial" w:eastAsia="Times New Roman" w:hAnsi="Arial" w:cs="Arial"/>
          <w:sz w:val="20"/>
          <w:szCs w:val="20"/>
        </w:rPr>
      </w:pPr>
      <w:r w:rsidRPr="00D9748E">
        <w:rPr>
          <w:rFonts w:ascii="Arial" w:hAnsi="Arial" w:cs="Arial"/>
          <w:bCs/>
          <w:sz w:val="20"/>
          <w:szCs w:val="20"/>
        </w:rPr>
        <w:t>-к.п. бр.441, дел 1, адреса(улица и куќен број на зграда) СЕЛО, бр.на зграда/друг објект 1, намена на зграда и друг објект А1-1, влез 2, кат ПР, број 1, намена на посебна/заеднички дел од зграда П, внатрешна површина во м2 3,</w:t>
      </w:r>
      <w:r w:rsidR="00211393" w:rsidRPr="00D9748E">
        <w:rPr>
          <w:rFonts w:ascii="Arial" w:eastAsia="Times New Roman" w:hAnsi="Arial" w:cs="Arial"/>
          <w:sz w:val="20"/>
          <w:szCs w:val="20"/>
        </w:rPr>
        <w:t xml:space="preserve">сопственост на должникот </w:t>
      </w:r>
      <w:r w:rsidR="007A6AC0" w:rsidRPr="00D9748E">
        <w:rPr>
          <w:rFonts w:ascii="Arial" w:eastAsia="Times New Roman" w:hAnsi="Arial" w:cs="Arial"/>
          <w:sz w:val="20"/>
          <w:szCs w:val="20"/>
          <w:lang w:val="ru-RU"/>
        </w:rPr>
        <w:t>Зирап Демири.</w:t>
      </w:r>
    </w:p>
    <w:p w14:paraId="5B9375B3" w14:textId="77777777" w:rsidR="00D9748E" w:rsidRPr="00D9748E" w:rsidRDefault="00211393" w:rsidP="00211393">
      <w:pPr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  <w:lang w:val="ru-RU"/>
        </w:rPr>
      </w:pPr>
      <w:r w:rsidRPr="00D9748E">
        <w:rPr>
          <w:rFonts w:ascii="Arial" w:eastAsia="Times New Roman" w:hAnsi="Arial" w:cs="Arial"/>
          <w:sz w:val="20"/>
          <w:szCs w:val="20"/>
        </w:rPr>
        <w:t>Продажбата ќе се одржи на ден</w:t>
      </w:r>
      <w:r w:rsidR="002459D6">
        <w:rPr>
          <w:rFonts w:ascii="Arial" w:eastAsia="Times New Roman" w:hAnsi="Arial" w:cs="Arial"/>
          <w:sz w:val="20"/>
          <w:szCs w:val="20"/>
        </w:rPr>
        <w:t xml:space="preserve"> </w:t>
      </w:r>
      <w:r w:rsidR="002459D6">
        <w:rPr>
          <w:rFonts w:ascii="Arial" w:eastAsia="Times New Roman" w:hAnsi="Arial" w:cs="Arial"/>
          <w:sz w:val="20"/>
          <w:szCs w:val="20"/>
          <w:lang w:val="ru-RU"/>
        </w:rPr>
        <w:t xml:space="preserve">21.10.2026 </w:t>
      </w:r>
      <w:r w:rsidRPr="00D9748E">
        <w:rPr>
          <w:rFonts w:ascii="Arial" w:eastAsia="Times New Roman" w:hAnsi="Arial" w:cs="Arial"/>
          <w:sz w:val="20"/>
          <w:szCs w:val="20"/>
        </w:rPr>
        <w:t xml:space="preserve">година во </w:t>
      </w:r>
      <w:r w:rsidR="007A6AC0" w:rsidRPr="00D9748E">
        <w:rPr>
          <w:rFonts w:ascii="Arial" w:eastAsia="Times New Roman" w:hAnsi="Arial" w:cs="Arial"/>
          <w:sz w:val="20"/>
          <w:szCs w:val="20"/>
          <w:lang w:val="ru-RU"/>
        </w:rPr>
        <w:t xml:space="preserve">11.00 </w:t>
      </w:r>
      <w:r w:rsidRPr="00D9748E">
        <w:rPr>
          <w:rFonts w:ascii="Arial" w:eastAsia="Times New Roman" w:hAnsi="Arial" w:cs="Arial"/>
          <w:sz w:val="20"/>
          <w:szCs w:val="20"/>
        </w:rPr>
        <w:t xml:space="preserve">часот  во просториите на </w:t>
      </w:r>
      <w:r w:rsidR="00D9748E" w:rsidRPr="00D9748E">
        <w:rPr>
          <w:rFonts w:ascii="Arial" w:hAnsi="Arial" w:cs="Arial"/>
          <w:sz w:val="20"/>
          <w:szCs w:val="20"/>
          <w:lang w:val="ru-RU"/>
        </w:rPr>
        <w:t xml:space="preserve">Извршител Александар Кузмановски </w:t>
      </w:r>
      <w:r w:rsidR="00D9748E" w:rsidRPr="00D9748E">
        <w:rPr>
          <w:rFonts w:ascii="Arial" w:hAnsi="Arial" w:cs="Arial"/>
          <w:sz w:val="20"/>
          <w:szCs w:val="20"/>
        </w:rPr>
        <w:t xml:space="preserve">во Гостивар </w:t>
      </w:r>
      <w:r w:rsidR="00D9748E" w:rsidRPr="00D9748E">
        <w:rPr>
          <w:rFonts w:ascii="Arial" w:hAnsi="Arial" w:cs="Arial"/>
          <w:sz w:val="20"/>
          <w:szCs w:val="20"/>
          <w:lang w:val="ru-RU"/>
        </w:rPr>
        <w:t xml:space="preserve">на </w:t>
      </w:r>
      <w:r w:rsidR="00D9748E" w:rsidRPr="00D9748E">
        <w:rPr>
          <w:rFonts w:ascii="Arial" w:hAnsi="Arial" w:cs="Arial"/>
          <w:sz w:val="20"/>
          <w:szCs w:val="20"/>
        </w:rPr>
        <w:t>ул.Браќа Ѓиноски бр.20-1/5/2</w:t>
      </w:r>
      <w:r w:rsidR="00D9748E" w:rsidRPr="00D9748E">
        <w:rPr>
          <w:rFonts w:ascii="Arial" w:hAnsi="Arial" w:cs="Arial"/>
          <w:sz w:val="20"/>
          <w:szCs w:val="20"/>
          <w:lang w:val="ru-RU"/>
        </w:rPr>
        <w:t>.</w:t>
      </w:r>
    </w:p>
    <w:p w14:paraId="43173B34" w14:textId="77777777" w:rsidR="00211393" w:rsidRPr="00D9748E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14:paraId="6D47184C" w14:textId="77777777" w:rsidR="00211393" w:rsidRPr="00D9748E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D9748E">
        <w:rPr>
          <w:rFonts w:ascii="Arial" w:eastAsia="Times New Roman" w:hAnsi="Arial" w:cs="Arial"/>
          <w:sz w:val="20"/>
          <w:szCs w:val="20"/>
        </w:rPr>
        <w:t>По</w:t>
      </w:r>
      <w:r w:rsidR="00D9748E" w:rsidRPr="00D9748E">
        <w:rPr>
          <w:rFonts w:ascii="Arial" w:eastAsia="Times New Roman" w:hAnsi="Arial" w:cs="Arial"/>
          <w:sz w:val="20"/>
          <w:szCs w:val="20"/>
        </w:rPr>
        <w:t xml:space="preserve">четната вредност на недвижноста е </w:t>
      </w:r>
      <w:r w:rsidRPr="00D9748E">
        <w:rPr>
          <w:rFonts w:ascii="Arial" w:eastAsia="Times New Roman" w:hAnsi="Arial" w:cs="Arial"/>
          <w:sz w:val="20"/>
          <w:szCs w:val="20"/>
        </w:rPr>
        <w:t xml:space="preserve"> утврдена со заклучок</w:t>
      </w:r>
      <w:r w:rsidR="00D9748E" w:rsidRPr="00D9748E">
        <w:rPr>
          <w:rFonts w:ascii="Arial" w:eastAsia="Times New Roman" w:hAnsi="Arial" w:cs="Arial"/>
          <w:sz w:val="20"/>
          <w:szCs w:val="20"/>
        </w:rPr>
        <w:t xml:space="preserve"> за утврдување на вредност на недвижност  И.бр.934/2018 од </w:t>
      </w:r>
      <w:r w:rsidR="00F5350B">
        <w:rPr>
          <w:rFonts w:ascii="Arial" w:eastAsia="Times New Roman" w:hAnsi="Arial" w:cs="Arial"/>
          <w:sz w:val="20"/>
          <w:szCs w:val="20"/>
        </w:rPr>
        <w:t>12.08.2026</w:t>
      </w:r>
      <w:r w:rsidR="00D9748E" w:rsidRPr="00D9748E">
        <w:rPr>
          <w:rFonts w:ascii="Arial" w:eastAsia="Times New Roman" w:hAnsi="Arial" w:cs="Arial"/>
          <w:sz w:val="20"/>
          <w:szCs w:val="20"/>
        </w:rPr>
        <w:t xml:space="preserve"> година </w:t>
      </w:r>
      <w:r w:rsidRPr="00D9748E">
        <w:rPr>
          <w:rFonts w:ascii="Arial" w:eastAsia="Times New Roman" w:hAnsi="Arial" w:cs="Arial"/>
          <w:sz w:val="20"/>
          <w:szCs w:val="20"/>
        </w:rPr>
        <w:t xml:space="preserve"> на извршителот </w:t>
      </w:r>
      <w:r w:rsidR="00D9748E" w:rsidRPr="00D9748E">
        <w:rPr>
          <w:rFonts w:ascii="Arial" w:eastAsia="Times New Roman" w:hAnsi="Arial" w:cs="Arial"/>
          <w:sz w:val="20"/>
          <w:szCs w:val="20"/>
          <w:lang w:val="ru-RU"/>
        </w:rPr>
        <w:t>Александар Кузмановски</w:t>
      </w:r>
      <w:r w:rsidR="00D9748E" w:rsidRPr="00D9748E">
        <w:rPr>
          <w:rFonts w:ascii="Arial" w:eastAsia="Times New Roman" w:hAnsi="Arial" w:cs="Arial"/>
          <w:sz w:val="20"/>
          <w:szCs w:val="20"/>
        </w:rPr>
        <w:t>и</w:t>
      </w:r>
      <w:r w:rsidR="00190A66">
        <w:rPr>
          <w:rFonts w:ascii="Arial" w:eastAsia="Times New Roman" w:hAnsi="Arial" w:cs="Arial"/>
          <w:sz w:val="20"/>
          <w:szCs w:val="20"/>
        </w:rPr>
        <w:t xml:space="preserve"> и </w:t>
      </w:r>
      <w:r w:rsidR="00D9748E" w:rsidRPr="00D9748E">
        <w:rPr>
          <w:rFonts w:ascii="Arial" w:eastAsia="Times New Roman" w:hAnsi="Arial" w:cs="Arial"/>
          <w:sz w:val="20"/>
          <w:szCs w:val="20"/>
        </w:rPr>
        <w:t xml:space="preserve"> истата </w:t>
      </w:r>
      <w:r w:rsidRPr="00D9748E">
        <w:rPr>
          <w:rFonts w:ascii="Arial" w:eastAsia="Times New Roman" w:hAnsi="Arial" w:cs="Arial"/>
          <w:sz w:val="20"/>
          <w:szCs w:val="20"/>
        </w:rPr>
        <w:t xml:space="preserve"> изнесува </w:t>
      </w:r>
      <w:r w:rsidR="00D9748E" w:rsidRPr="00D9748E">
        <w:rPr>
          <w:rFonts w:ascii="Arial" w:hAnsi="Arial" w:cs="Arial"/>
          <w:b/>
          <w:sz w:val="20"/>
          <w:szCs w:val="20"/>
        </w:rPr>
        <w:t>8.078.122,00 денари</w:t>
      </w:r>
      <w:r w:rsidRPr="00D9748E">
        <w:rPr>
          <w:rFonts w:ascii="Arial" w:eastAsia="Times New Roman" w:hAnsi="Arial" w:cs="Arial"/>
          <w:sz w:val="20"/>
          <w:szCs w:val="20"/>
        </w:rPr>
        <w:t>, под која недвижноста не може да се продаде на првото јавно наддавање.</w:t>
      </w:r>
    </w:p>
    <w:p w14:paraId="5B7C16B7" w14:textId="77777777" w:rsidR="00D9748E" w:rsidRPr="00D9748E" w:rsidRDefault="00D9748E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14:paraId="4280551B" w14:textId="77777777" w:rsidR="0021139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D9748E">
        <w:rPr>
          <w:rFonts w:ascii="Arial" w:eastAsia="Times New Roman" w:hAnsi="Arial" w:cs="Arial"/>
          <w:sz w:val="20"/>
          <w:szCs w:val="20"/>
        </w:rPr>
        <w:t xml:space="preserve">Недвижноста е оптоварена со следните товари и службености </w:t>
      </w:r>
      <w:r w:rsidR="00D9748E">
        <w:rPr>
          <w:rFonts w:ascii="Arial" w:eastAsia="Times New Roman" w:hAnsi="Arial" w:cs="Arial"/>
          <w:sz w:val="20"/>
          <w:szCs w:val="20"/>
          <w:lang w:val="ru-RU"/>
        </w:rPr>
        <w:t>и тоа: Налог за извршување И.бр.934/2018 о</w:t>
      </w:r>
      <w:r w:rsidR="005650B2">
        <w:rPr>
          <w:rFonts w:ascii="Arial" w:eastAsia="Times New Roman" w:hAnsi="Arial" w:cs="Arial"/>
          <w:sz w:val="20"/>
          <w:szCs w:val="20"/>
          <w:lang w:val="ru-RU"/>
        </w:rPr>
        <w:t>д 15.05.2018 година , Налог за извршување И.бр.2205/2015 од 03.05.2019 година и Налог за извршување И.бр.1852/2017 од 11.08.2020 година сите на извршител Александар Кузмановски од Гостивар.</w:t>
      </w:r>
      <w:r w:rsidRPr="00D9748E">
        <w:rPr>
          <w:rFonts w:ascii="Arial" w:eastAsia="Times New Roman" w:hAnsi="Arial" w:cs="Arial"/>
          <w:sz w:val="20"/>
          <w:szCs w:val="20"/>
        </w:rPr>
        <w:t xml:space="preserve"> Должникот кој како сопственик домува во продадената семејна станбена зграда или стан, не го задржува правото да домува тука и е должен зградата, односно станот да ги испразни во рок од30 дена од денот на доставување на Заклучокот за предавање во владение на недвижноста, а ако тоа не го стори, извршителот на предлог од купувачот присилно ќе го изврши испразнувањето  на зградата односно станот.</w:t>
      </w:r>
    </w:p>
    <w:p w14:paraId="504DB27E" w14:textId="77777777" w:rsidR="00C779F3" w:rsidRPr="00D9748E" w:rsidRDefault="00C779F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14:paraId="4FC562C4" w14:textId="77777777" w:rsidR="00D9748E" w:rsidRPr="00D9748E" w:rsidRDefault="00D9748E" w:rsidP="00D9748E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D9748E">
        <w:rPr>
          <w:rFonts w:ascii="Arial" w:eastAsia="Times New Roman" w:hAnsi="Arial" w:cs="Arial"/>
          <w:sz w:val="20"/>
          <w:szCs w:val="20"/>
        </w:rPr>
        <w:t xml:space="preserve">На јавното наддавање можат да учествуваат само лица кои претходно положиле гаранција која изнесува 1/10 (една десеттина) од утврдената  вредност на недвижноста. </w:t>
      </w:r>
    </w:p>
    <w:p w14:paraId="626ACE9F" w14:textId="77777777" w:rsidR="00D9748E" w:rsidRPr="00D9748E" w:rsidRDefault="00D9748E" w:rsidP="00D9748E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14:paraId="3685864D" w14:textId="77777777" w:rsidR="00D9748E" w:rsidRPr="00D9748E" w:rsidRDefault="00D9748E" w:rsidP="00D9748E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0"/>
          <w:szCs w:val="20"/>
          <w:lang w:eastAsia="mk-MK"/>
        </w:rPr>
      </w:pPr>
      <w:r w:rsidRPr="00D9748E">
        <w:rPr>
          <w:rFonts w:ascii="Arial" w:hAnsi="Arial" w:cs="Arial"/>
          <w:sz w:val="20"/>
          <w:szCs w:val="20"/>
        </w:rPr>
        <w:t xml:space="preserve">Уплатата на паричните средства на име гаранција се врши на жиро сметката од извршителот со </w:t>
      </w:r>
      <w:r w:rsidRPr="00D9748E">
        <w:rPr>
          <w:rFonts w:ascii="Arial" w:hAnsi="Arial" w:cs="Arial"/>
          <w:b/>
          <w:sz w:val="20"/>
          <w:szCs w:val="20"/>
        </w:rPr>
        <w:t>бр.</w:t>
      </w:r>
      <w:r w:rsidRPr="00D9748E">
        <w:rPr>
          <w:rFonts w:ascii="Arial" w:hAnsi="Arial" w:cs="Arial"/>
          <w:b/>
          <w:color w:val="000000"/>
          <w:sz w:val="20"/>
          <w:szCs w:val="20"/>
          <w:lang w:eastAsia="mk-MK"/>
        </w:rPr>
        <w:t xml:space="preserve">240190361123114 </w:t>
      </w:r>
      <w:r w:rsidRPr="00D9748E">
        <w:rPr>
          <w:rFonts w:ascii="Arial" w:hAnsi="Arial" w:cs="Arial"/>
          <w:b/>
          <w:sz w:val="20"/>
          <w:szCs w:val="20"/>
        </w:rPr>
        <w:t xml:space="preserve">која се води кај </w:t>
      </w:r>
      <w:r w:rsidRPr="00D9748E">
        <w:rPr>
          <w:rFonts w:ascii="Arial" w:hAnsi="Arial" w:cs="Arial"/>
          <w:b/>
          <w:color w:val="000000"/>
          <w:sz w:val="20"/>
          <w:szCs w:val="20"/>
          <w:lang w:eastAsia="mk-MK"/>
        </w:rPr>
        <w:t>УНИ Банка Ад Скопје</w:t>
      </w:r>
      <w:r w:rsidRPr="00D9748E">
        <w:rPr>
          <w:rFonts w:ascii="Arial" w:hAnsi="Arial" w:cs="Arial"/>
          <w:sz w:val="20"/>
          <w:szCs w:val="20"/>
        </w:rPr>
        <w:t xml:space="preserve"> и даночен број </w:t>
      </w:r>
      <w:r w:rsidRPr="00D9748E">
        <w:rPr>
          <w:rFonts w:ascii="Arial" w:hAnsi="Arial" w:cs="Arial"/>
          <w:color w:val="000000"/>
          <w:sz w:val="20"/>
          <w:szCs w:val="20"/>
          <w:lang w:eastAsia="mk-MK"/>
        </w:rPr>
        <w:t xml:space="preserve"> ЕДБ 5007013506810 најдоцна еден ден пред продажбата, односно заклучно со </w:t>
      </w:r>
      <w:r w:rsidR="00701236">
        <w:rPr>
          <w:rFonts w:ascii="Arial" w:hAnsi="Arial" w:cs="Arial"/>
          <w:color w:val="000000"/>
          <w:sz w:val="20"/>
          <w:szCs w:val="20"/>
          <w:lang w:eastAsia="mk-MK"/>
        </w:rPr>
        <w:t>20.10.2026</w:t>
      </w:r>
      <w:r w:rsidRPr="00D9748E">
        <w:rPr>
          <w:rFonts w:ascii="Arial" w:hAnsi="Arial" w:cs="Arial"/>
          <w:color w:val="000000"/>
          <w:sz w:val="20"/>
          <w:szCs w:val="20"/>
          <w:lang w:eastAsia="mk-MK"/>
        </w:rPr>
        <w:t xml:space="preserve"> година.На лицата кои ќе уплатат гаранција после овој датум нема да им биде овозможено право на учество на јавното наддавање.</w:t>
      </w:r>
    </w:p>
    <w:p w14:paraId="3B7DF7F6" w14:textId="77777777" w:rsidR="00D9748E" w:rsidRPr="00D9748E" w:rsidRDefault="00D9748E" w:rsidP="00D9748E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0"/>
          <w:szCs w:val="20"/>
          <w:lang w:eastAsia="mk-MK"/>
        </w:rPr>
      </w:pPr>
    </w:p>
    <w:p w14:paraId="6A9E76D9" w14:textId="77777777" w:rsidR="00D9748E" w:rsidRPr="00D9748E" w:rsidRDefault="00D9748E" w:rsidP="00D9748E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D9748E">
        <w:rPr>
          <w:rFonts w:ascii="Arial" w:eastAsia="Times New Roman" w:hAnsi="Arial" w:cs="Arial"/>
          <w:sz w:val="20"/>
          <w:szCs w:val="20"/>
        </w:rPr>
        <w:t>На понудувачите чија понуда не е прифатена, гаранцијата им се враќа веднаш по заклучувањето на јавното наддавање.</w:t>
      </w:r>
    </w:p>
    <w:p w14:paraId="5C4264E8" w14:textId="77777777" w:rsidR="00D9748E" w:rsidRPr="00D9748E" w:rsidRDefault="00D9748E" w:rsidP="00D9748E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D9748E">
        <w:rPr>
          <w:rFonts w:ascii="Arial" w:eastAsia="Times New Roman" w:hAnsi="Arial" w:cs="Arial"/>
          <w:sz w:val="20"/>
          <w:szCs w:val="20"/>
        </w:rPr>
        <w:t xml:space="preserve">Најповолниот понудувач - купувач на недвижноста е должен да ја положи вкупната цена на недвижноста, во рок од </w:t>
      </w:r>
      <w:r w:rsidRPr="00D9748E">
        <w:rPr>
          <w:rFonts w:ascii="Arial" w:eastAsia="Times New Roman" w:hAnsi="Arial" w:cs="Arial"/>
          <w:sz w:val="20"/>
          <w:szCs w:val="20"/>
          <w:lang w:val="ru-RU"/>
        </w:rPr>
        <w:t xml:space="preserve">15 </w:t>
      </w:r>
      <w:r w:rsidRPr="00D9748E">
        <w:rPr>
          <w:rFonts w:ascii="Arial" w:eastAsia="Times New Roman" w:hAnsi="Arial" w:cs="Arial"/>
          <w:sz w:val="20"/>
          <w:szCs w:val="20"/>
        </w:rPr>
        <w:t>дена од денот на продажбата, во спротивно ќе се определи нова продажба, а средствата од положената гаранција се сметаат за наплатени средства во извршувањето.</w:t>
      </w:r>
    </w:p>
    <w:p w14:paraId="7A25FEB4" w14:textId="77777777" w:rsidR="00D9748E" w:rsidRPr="00D9748E" w:rsidRDefault="00D9748E" w:rsidP="00D9748E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D9748E">
        <w:rPr>
          <w:rFonts w:ascii="Arial" w:eastAsia="Times New Roman" w:hAnsi="Arial" w:cs="Arial"/>
          <w:sz w:val="20"/>
          <w:szCs w:val="20"/>
        </w:rPr>
        <w:t xml:space="preserve">Овој заклучок ќе се објави во следните средства за јавно информирање </w:t>
      </w:r>
      <w:r w:rsidRPr="00D9748E">
        <w:rPr>
          <w:rFonts w:ascii="Arial" w:eastAsia="Times New Roman" w:hAnsi="Arial" w:cs="Arial"/>
          <w:sz w:val="20"/>
          <w:szCs w:val="20"/>
          <w:lang w:val="ru-RU"/>
        </w:rPr>
        <w:t xml:space="preserve">Слободен печат  и електронски на веб страницата на КИРСМ </w:t>
      </w:r>
      <w:r w:rsidRPr="00D9748E">
        <w:rPr>
          <w:rFonts w:ascii="Arial" w:eastAsia="Times New Roman" w:hAnsi="Arial" w:cs="Arial"/>
          <w:sz w:val="20"/>
          <w:szCs w:val="20"/>
        </w:rPr>
        <w:t>.</w:t>
      </w:r>
    </w:p>
    <w:p w14:paraId="1EA94B36" w14:textId="77777777" w:rsidR="00D9748E" w:rsidRPr="00D9748E" w:rsidRDefault="00D9748E" w:rsidP="00D9748E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D9748E">
        <w:rPr>
          <w:rFonts w:ascii="Arial" w:eastAsia="Times New Roman" w:hAnsi="Arial" w:cs="Arial"/>
          <w:sz w:val="20"/>
          <w:szCs w:val="20"/>
        </w:rPr>
        <w:t>Заклучокот ќе се достави до странките, заложните доверители, до учесниците во постапката, до лицата кои имаат запишано или законско право на првенство на купување и до надлежниот орган на управата.</w:t>
      </w:r>
    </w:p>
    <w:p w14:paraId="5FB707FE" w14:textId="77777777" w:rsidR="00226087" w:rsidRPr="00D9748E" w:rsidRDefault="00D9748E" w:rsidP="00D974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9748E">
        <w:rPr>
          <w:rFonts w:ascii="Arial" w:hAnsi="Arial" w:cs="Arial"/>
          <w:sz w:val="20"/>
          <w:szCs w:val="20"/>
        </w:rPr>
        <w:tab/>
      </w:r>
      <w:r w:rsidR="00226087" w:rsidRPr="00D9748E">
        <w:rPr>
          <w:rFonts w:ascii="Arial" w:hAnsi="Arial" w:cs="Arial"/>
          <w:sz w:val="20"/>
          <w:szCs w:val="20"/>
        </w:rPr>
        <w:tab/>
      </w:r>
      <w:r w:rsidR="00226087" w:rsidRPr="00D9748E">
        <w:rPr>
          <w:rFonts w:ascii="Arial" w:hAnsi="Arial" w:cs="Arial"/>
          <w:sz w:val="20"/>
          <w:szCs w:val="20"/>
        </w:rPr>
        <w:tab/>
      </w:r>
    </w:p>
    <w:p w14:paraId="0BBA9004" w14:textId="77777777" w:rsidR="00B51157" w:rsidRPr="00823825" w:rsidRDefault="00B51157" w:rsidP="002260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14:paraId="0F339CC8" w14:textId="77777777" w:rsidR="00B51157" w:rsidRDefault="00B51157" w:rsidP="002260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A126864" w14:textId="77777777" w:rsidR="00823825" w:rsidRPr="00DB4229" w:rsidRDefault="00F5350B" w:rsidP="00823825">
      <w:pPr>
        <w:spacing w:after="0" w:line="240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</w:t>
      </w:r>
      <w:r w:rsidR="00823825" w:rsidRPr="00DB4229">
        <w:rPr>
          <w:rFonts w:ascii="Arial" w:hAnsi="Arial" w:cs="Arial"/>
        </w:rPr>
        <w:t>И З В Р Ш И Т Е Л</w:t>
      </w:r>
    </w:p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97"/>
      </w:tblGrid>
      <w:tr w:rsidR="00823825" w:rsidRPr="00867166" w14:paraId="6E5A9BD7" w14:textId="77777777" w:rsidTr="009851EC">
        <w:trPr>
          <w:trHeight w:val="851"/>
        </w:trPr>
        <w:tc>
          <w:tcPr>
            <w:tcW w:w="4297" w:type="dxa"/>
          </w:tcPr>
          <w:p w14:paraId="3F3BA5F6" w14:textId="77777777" w:rsidR="00823825" w:rsidRPr="000406D7" w:rsidRDefault="004C0495" w:rsidP="009851EC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lang w:val="mk-MK"/>
              </w:rPr>
            </w:pPr>
            <w:bookmarkStart w:id="28" w:name="OIzvIme"/>
            <w:bookmarkEnd w:id="28"/>
            <w:r>
              <w:rPr>
                <w:rFonts w:ascii="Arial" w:hAnsi="Arial" w:cs="Arial"/>
                <w:sz w:val="22"/>
                <w:szCs w:val="22"/>
                <w:lang w:val="mk-MK"/>
              </w:rPr>
              <w:t>Александар Кузмановски</w:t>
            </w:r>
          </w:p>
        </w:tc>
      </w:tr>
    </w:tbl>
    <w:p w14:paraId="25198044" w14:textId="77777777" w:rsidR="00823825" w:rsidRPr="0075695C" w:rsidRDefault="00823825" w:rsidP="0082382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867166">
        <w:rPr>
          <w:rFonts w:ascii="Arial" w:hAnsi="Arial" w:cs="Arial"/>
          <w:lang w:val="en-US"/>
        </w:rPr>
        <w:br w:type="textWrapping" w:clear="all"/>
      </w:r>
      <w:r w:rsidR="0018666F">
        <w:pict w14:anchorId="6019E3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208.5pt;height:59.25pt" wrapcoords="-63 0 -63 21016 21600 21016 21600 0 -63 0" o:allowoverlap="f">
            <v:imagedata r:id="rId7" o:title=""/>
            <o:lock v:ext="edit" ungrouping="t" rotation="t" cropping="t" verticies="t" text="t" grouping="t"/>
            <o:signatureline v:ext="edit" id="{55629C8E-38E2-437A-8892-1BC7B1447794}" provid="{00000000-0000-0000-0000-000000000000}" signinginstructionsset="t" issignatureline="t"/>
          </v:shape>
        </w:pict>
      </w:r>
    </w:p>
    <w:p w14:paraId="5E5A7F9A" w14:textId="77777777" w:rsidR="00823825" w:rsidRDefault="00823825" w:rsidP="00823825">
      <w:pPr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50DE1B0C" w14:textId="77777777" w:rsidR="00823825" w:rsidRPr="00D9748E" w:rsidRDefault="00823825" w:rsidP="00823825">
      <w:pPr>
        <w:spacing w:after="0"/>
        <w:jc w:val="both"/>
        <w:rPr>
          <w:rFonts w:ascii="Arial" w:hAnsi="Arial" w:cs="Arial"/>
          <w:sz w:val="16"/>
          <w:szCs w:val="16"/>
        </w:rPr>
      </w:pPr>
      <w:r w:rsidRPr="00D9748E">
        <w:rPr>
          <w:rFonts w:ascii="Arial" w:hAnsi="Arial" w:cs="Arial"/>
          <w:b/>
          <w:sz w:val="16"/>
          <w:szCs w:val="16"/>
        </w:rPr>
        <w:t>Правна поука:</w:t>
      </w:r>
      <w:r w:rsidRPr="00D9748E">
        <w:rPr>
          <w:rFonts w:ascii="Arial" w:hAnsi="Arial" w:cs="Arial"/>
          <w:sz w:val="16"/>
          <w:szCs w:val="16"/>
        </w:rPr>
        <w:t xml:space="preserve"> Против овој </w:t>
      </w:r>
      <w:r w:rsidR="00D9748E" w:rsidRPr="00D9748E">
        <w:rPr>
          <w:rFonts w:ascii="Arial" w:hAnsi="Arial" w:cs="Arial"/>
          <w:sz w:val="16"/>
          <w:szCs w:val="16"/>
        </w:rPr>
        <w:t xml:space="preserve">заклучок </w:t>
      </w:r>
      <w:r w:rsidRPr="00D9748E">
        <w:rPr>
          <w:rFonts w:ascii="Arial" w:hAnsi="Arial" w:cs="Arial"/>
          <w:sz w:val="16"/>
          <w:szCs w:val="16"/>
        </w:rPr>
        <w:t xml:space="preserve"> може да се поднесе приговор до </w:t>
      </w:r>
      <w:bookmarkStart w:id="29" w:name="OSudPouka"/>
      <w:bookmarkEnd w:id="29"/>
      <w:r w:rsidR="004C0495" w:rsidRPr="00D9748E">
        <w:rPr>
          <w:rFonts w:ascii="Arial" w:hAnsi="Arial" w:cs="Arial"/>
          <w:sz w:val="16"/>
          <w:szCs w:val="16"/>
        </w:rPr>
        <w:t>надлежниот Основен суд</w:t>
      </w:r>
      <w:r w:rsidRPr="00D9748E">
        <w:rPr>
          <w:rFonts w:ascii="Arial" w:hAnsi="Arial" w:cs="Arial"/>
          <w:sz w:val="16"/>
          <w:szCs w:val="16"/>
        </w:rPr>
        <w:t xml:space="preserve"> согласно одредбите на член 86 од Законот за извршување.</w:t>
      </w:r>
    </w:p>
    <w:p w14:paraId="73C08EF9" w14:textId="77777777" w:rsidR="00B51157" w:rsidRPr="0021499C" w:rsidRDefault="00B51157" w:rsidP="00B51157">
      <w:pPr>
        <w:autoSpaceDE w:val="0"/>
        <w:autoSpaceDN w:val="0"/>
        <w:adjustRightInd w:val="0"/>
        <w:spacing w:after="0" w:line="240" w:lineRule="auto"/>
      </w:pPr>
    </w:p>
    <w:sectPr w:rsidR="00B51157" w:rsidRPr="0021499C" w:rsidSect="00DF1299">
      <w:footerReference w:type="default" r:id="rId8"/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D8106" w14:textId="77777777" w:rsidR="00A41C2A" w:rsidRDefault="00A41C2A" w:rsidP="004C0495">
      <w:pPr>
        <w:spacing w:after="0" w:line="240" w:lineRule="auto"/>
      </w:pPr>
      <w:r>
        <w:separator/>
      </w:r>
    </w:p>
  </w:endnote>
  <w:endnote w:type="continuationSeparator" w:id="0">
    <w:p w14:paraId="2268274F" w14:textId="77777777" w:rsidR="00A41C2A" w:rsidRDefault="00A41C2A" w:rsidP="004C04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C C Times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F456D" w14:textId="77777777" w:rsidR="004C0495" w:rsidRPr="004C0495" w:rsidRDefault="007744C6" w:rsidP="004C0495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fldChar w:fldCharType="begin"/>
    </w:r>
    <w:r w:rsidR="004C0495">
      <w:rPr>
        <w:rFonts w:ascii="Arial" w:hAnsi="Arial" w:cs="Arial"/>
        <w:sz w:val="14"/>
      </w:rPr>
      <w:instrText xml:space="preserve"> PAGE  \* MERGEFORMAT </w:instrText>
    </w:r>
    <w:r>
      <w:rPr>
        <w:rFonts w:ascii="Arial" w:hAnsi="Arial" w:cs="Arial"/>
        <w:sz w:val="14"/>
      </w:rPr>
      <w:fldChar w:fldCharType="separate"/>
    </w:r>
    <w:r w:rsidR="00C779F3">
      <w:rPr>
        <w:rFonts w:ascii="Arial" w:hAnsi="Arial" w:cs="Arial"/>
        <w:noProof/>
        <w:sz w:val="14"/>
      </w:rPr>
      <w:t>2</w:t>
    </w:r>
    <w:r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53111" w14:textId="77777777" w:rsidR="00A41C2A" w:rsidRDefault="00A41C2A" w:rsidP="004C0495">
      <w:pPr>
        <w:spacing w:after="0" w:line="240" w:lineRule="auto"/>
      </w:pPr>
      <w:r>
        <w:separator/>
      </w:r>
    </w:p>
  </w:footnote>
  <w:footnote w:type="continuationSeparator" w:id="0">
    <w:p w14:paraId="27D2D835" w14:textId="77777777" w:rsidR="00A41C2A" w:rsidRDefault="00A41C2A" w:rsidP="004C04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299"/>
    <w:rsid w:val="0006308A"/>
    <w:rsid w:val="000A48CC"/>
    <w:rsid w:val="000A4928"/>
    <w:rsid w:val="00130CCA"/>
    <w:rsid w:val="00132B66"/>
    <w:rsid w:val="00180BCE"/>
    <w:rsid w:val="0018666F"/>
    <w:rsid w:val="00190A66"/>
    <w:rsid w:val="00211393"/>
    <w:rsid w:val="0021499C"/>
    <w:rsid w:val="00226087"/>
    <w:rsid w:val="00232336"/>
    <w:rsid w:val="002459D6"/>
    <w:rsid w:val="002514BB"/>
    <w:rsid w:val="00253CB5"/>
    <w:rsid w:val="002624CE"/>
    <w:rsid w:val="00272123"/>
    <w:rsid w:val="002A014B"/>
    <w:rsid w:val="002A0432"/>
    <w:rsid w:val="003106B9"/>
    <w:rsid w:val="003A39C4"/>
    <w:rsid w:val="003B40CD"/>
    <w:rsid w:val="003D21AC"/>
    <w:rsid w:val="003D4A9E"/>
    <w:rsid w:val="00451FBC"/>
    <w:rsid w:val="0046102D"/>
    <w:rsid w:val="004C0495"/>
    <w:rsid w:val="004F2C9E"/>
    <w:rsid w:val="004F4016"/>
    <w:rsid w:val="005650B2"/>
    <w:rsid w:val="0061005D"/>
    <w:rsid w:val="00665925"/>
    <w:rsid w:val="006A157B"/>
    <w:rsid w:val="006F1469"/>
    <w:rsid w:val="00701236"/>
    <w:rsid w:val="00710AAE"/>
    <w:rsid w:val="00765920"/>
    <w:rsid w:val="007744C6"/>
    <w:rsid w:val="007A6108"/>
    <w:rsid w:val="007A6AC0"/>
    <w:rsid w:val="007A7847"/>
    <w:rsid w:val="007B32B7"/>
    <w:rsid w:val="00823825"/>
    <w:rsid w:val="00847844"/>
    <w:rsid w:val="00866DC5"/>
    <w:rsid w:val="0087784C"/>
    <w:rsid w:val="008C43A1"/>
    <w:rsid w:val="00913EF8"/>
    <w:rsid w:val="00926A7A"/>
    <w:rsid w:val="009626C8"/>
    <w:rsid w:val="00990882"/>
    <w:rsid w:val="00A41C2A"/>
    <w:rsid w:val="00AE3FFA"/>
    <w:rsid w:val="00AF1E37"/>
    <w:rsid w:val="00B14A7A"/>
    <w:rsid w:val="00B20C15"/>
    <w:rsid w:val="00B269ED"/>
    <w:rsid w:val="00B41890"/>
    <w:rsid w:val="00B51157"/>
    <w:rsid w:val="00B62603"/>
    <w:rsid w:val="00BC5E22"/>
    <w:rsid w:val="00BF202E"/>
    <w:rsid w:val="00BF5243"/>
    <w:rsid w:val="00C02E62"/>
    <w:rsid w:val="00C2768C"/>
    <w:rsid w:val="00C71B87"/>
    <w:rsid w:val="00C779F3"/>
    <w:rsid w:val="00CA5537"/>
    <w:rsid w:val="00CC28C6"/>
    <w:rsid w:val="00CE2401"/>
    <w:rsid w:val="00CF2E54"/>
    <w:rsid w:val="00D47D14"/>
    <w:rsid w:val="00D9748E"/>
    <w:rsid w:val="00DA5DC9"/>
    <w:rsid w:val="00DC321E"/>
    <w:rsid w:val="00DF1299"/>
    <w:rsid w:val="00E01FCA"/>
    <w:rsid w:val="00E3104F"/>
    <w:rsid w:val="00E41120"/>
    <w:rsid w:val="00E54AAA"/>
    <w:rsid w:val="00E64DBC"/>
    <w:rsid w:val="00EF46AF"/>
    <w:rsid w:val="00F23081"/>
    <w:rsid w:val="00F5350B"/>
    <w:rsid w:val="00F65B23"/>
    <w:rsid w:val="00F75153"/>
    <w:rsid w:val="00F934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5DA1B"/>
  <w15:docId w15:val="{20FF85B4-78AC-449B-99FD-C38DC2C58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12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1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29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823825"/>
    <w:pPr>
      <w:spacing w:after="0" w:line="240" w:lineRule="auto"/>
      <w:jc w:val="both"/>
    </w:pPr>
    <w:rPr>
      <w:rFonts w:ascii="MAC C Times" w:eastAsia="Times New Roman" w:hAnsi="MAC C Times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23825"/>
    <w:rPr>
      <w:rFonts w:ascii="MAC C Times" w:eastAsia="Times New Roman" w:hAnsi="MAC C Times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4C04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0495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C04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049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0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927</Words>
  <Characters>5284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Emilija Aleksova</cp:lastModifiedBy>
  <cp:revision>2</cp:revision>
  <dcterms:created xsi:type="dcterms:W3CDTF">2026-09-21T10:24:00Z</dcterms:created>
  <dcterms:modified xsi:type="dcterms:W3CDTF">2026-09-21T10:24:00Z</dcterms:modified>
</cp:coreProperties>
</file>