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977C6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77C61">
              <w:rPr>
                <w:rFonts w:ascii="Arial" w:eastAsia="Times New Roman" w:hAnsi="Arial" w:cs="Arial"/>
                <w:b/>
                <w:lang w:val="en-US"/>
              </w:rPr>
              <w:t>93/2023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977C6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977C6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977C6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977C6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Скопјe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4030996116744 и ЕМБС 4065549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ул.11 Октомври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ОДУ.бр.586/06 од 14.12.2006 година на Нотат Тана Топалоска,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Марија Наумоска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2" w:name="adresa1_dolz"/>
      <w:bookmarkEnd w:id="22"/>
      <w:r>
        <w:rPr>
          <w:rFonts w:ascii="Arial" w:hAnsi="Arial" w:cs="Arial"/>
        </w:rPr>
        <w:t xml:space="preserve">ул,,Прва Мак.Ударна бригада,,бр.10, </w:t>
      </w:r>
      <w:bookmarkStart w:id="23" w:name="Dolznik2"/>
      <w:bookmarkEnd w:id="23"/>
      <w:r>
        <w:rPr>
          <w:rFonts w:ascii="Arial" w:hAnsi="Arial" w:cs="Arial"/>
        </w:rPr>
        <w:t xml:space="preserve">и Наумоски Љупчо од Охрид со живеалиште на ул.1-ва МУБ бр.10,и Наум Наумоски од Охрид со живеалиште на ул.1-ва Македонска ударна Бригада бр.10,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 xml:space="preserve">3.263.591,00 денари , </w:t>
      </w:r>
      <w:r w:rsidR="0021499C" w:rsidRPr="00491B15">
        <w:rPr>
          <w:rFonts w:ascii="Arial" w:hAnsi="Arial" w:cs="Arial"/>
        </w:rPr>
        <w:t xml:space="preserve">на ден </w:t>
      </w:r>
      <w:bookmarkStart w:id="25" w:name="DatumIzdava"/>
      <w:bookmarkEnd w:id="25"/>
      <w:r>
        <w:rPr>
          <w:rFonts w:ascii="Arial" w:hAnsi="Arial" w:cs="Arial"/>
        </w:rPr>
        <w:t>03.04.2024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опишана </w:t>
      </w:r>
      <w:r>
        <w:rPr>
          <w:rFonts w:ascii="Arial" w:hAnsi="Arial" w:cs="Arial"/>
          <w:bCs/>
        </w:rPr>
        <w:t xml:space="preserve">во лист Б од имотен лист 100308 за КО Охрид 2 како: 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КП.бр.9748 на м.в. Македонска Ударна Бригада, катастарска култура ДМ во површина од 253 м.к.в., во сопственост на заложен должник Наум Наумоски  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КП.бр.9748 на м.в. Македонска Ударна Бригада катастарска култура ЗПЗ 1 во површина од 136 м.к.в. во сопственост на заложен должник Наум Наумоски  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 xml:space="preserve"> - КП.бр.9748 на м.в. Македонска Ударна Бригада катастарска култура ЗПЗ 2 во површина од 58 м.к.в во сопственост на заложен должник Наум Наумоски </w:t>
      </w:r>
      <w:r>
        <w:rPr>
          <w:rFonts w:ascii="Arial" w:eastAsia="Times New Roman" w:hAnsi="Arial" w:cs="Arial"/>
        </w:rPr>
        <w:t xml:space="preserve">, 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>и недвижност опишана како во геодетски елаборат за геодетски работи за посебни намени етажен премер на објект 1 и 2 на катастарска парцела 9748 за КО Охрид 2 деловоден број 0810-174/4-23 од 21.09.2023 година на ДГКР ГЕОПЛАН ИНЖИНЕРИНГ ДООЕЛ Охрид како: објект 1 кој претставува индивидуална станбена зграда со катност подрум, приземје , кат 1 и кат 2, а објект 2 е помошен објект на приземје. Објект 1 се состои од подрум, влез број 1 , помошна просторија П=90 м2; Приземје, влез број 1, стан број 2, ходник – скали ХС =11м2; Приземје, влез број 1, стан број 2, станбена површина СТ =85м2; Приземје, влез број 1, стан број 2, помошна површина (тераса) СТ =14м2; Кат 1, влез број 1, стан број 2, ходник – скали ХС =11м2;Кат 1, влез број 1, стан број 2, станбена површина СТ =91м2;Кат 1, влез број 1, стан број 2, помошна површина (тераса) СТ =22м2; Кат 2, влез број 1, стан број 3, ходник – скали ХС =11м2;Кат 2, влез број 1, стан број 3, станбена површина СТ =91м2;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Кат 2, влез број 1, стан број 3, помошна површина (тераса) СТ =10м2. Објект 2 се состои од Приземје, влез број 1, гаража Г =21м2;Приземје, влез број 2, помошна просторија П =21м2; кои недвижности се со незапишани права</w:t>
      </w:r>
      <w:r>
        <w:rPr>
          <w:rFonts w:ascii="Arial" w:hAnsi="Arial" w:cs="Arial"/>
        </w:rPr>
        <w:t>,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6" w:name="ODolz1"/>
      <w:bookmarkEnd w:id="26"/>
    </w:p>
    <w:p w:rsidR="00977C61" w:rsidRDefault="00977C61" w:rsidP="00977C6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2</w:t>
      </w:r>
      <w:r w:rsidR="008379FE">
        <w:rPr>
          <w:rFonts w:ascii="Arial" w:eastAsia="Times New Roman" w:hAnsi="Arial" w:cs="Arial"/>
          <w:lang w:val="ru-RU"/>
        </w:rPr>
        <w:t>6</w:t>
      </w:r>
      <w:r>
        <w:rPr>
          <w:rFonts w:ascii="Arial" w:eastAsia="Times New Roman" w:hAnsi="Arial" w:cs="Arial"/>
          <w:lang w:val="ru-RU"/>
        </w:rPr>
        <w:t xml:space="preserve">.04.2024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Стопанска Банка АД Скопје изнесува 4.243.500,00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.- Налог за извршување врз недвижност и.бр.93/2023 од 07.02.2023 година на Извршител Гордана Џутеска- Записник за превземање извршни дејствија и.бр.93/2023 од 30.08.2023 годинааа на извршител Гордана Џутеска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закуп со УЗП.бр.4778/2015 од 29.09.2015 година на Нотар Васил Кузманоски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Хипотека Р.БР.1962/06 од 15.12.2006 година, ДЕЛ.281 СТР22 ИН5 СТР 47на Основен суд Охрид во корист на заложен доверител Стопанска Банка АД Скопје</w:t>
      </w:r>
      <w:r>
        <w:rPr>
          <w:rFonts w:ascii="Arial" w:eastAsia="Times New Roman" w:hAnsi="Arial" w:cs="Arial"/>
        </w:rPr>
        <w:t>.</w:t>
      </w:r>
    </w:p>
    <w:p w:rsidR="00977C61" w:rsidRDefault="00977C61" w:rsidP="00977C6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77C61" w:rsidRDefault="00977C61" w:rsidP="00977C6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77C61" w:rsidRDefault="00977C61" w:rsidP="00977C6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77C61" w:rsidRDefault="00977C61" w:rsidP="00977C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977C61" w:rsidRDefault="00977C61" w:rsidP="00977C6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77C61" w:rsidRDefault="00977C61" w:rsidP="00977C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977C6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</w:rPr>
              <w:t>Гордана Џутеска</w:t>
            </w:r>
            <w:r w:rsidR="00422094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77C61" w:rsidRDefault="00823825" w:rsidP="00977C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>Д.-на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977C61" w:rsidRDefault="00977C61" w:rsidP="00977C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823825" w:rsidRPr="00491B15" w:rsidRDefault="00823825" w:rsidP="00977C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8" w:name="OSudPouka"/>
      <w:bookmarkEnd w:id="28"/>
      <w:r w:rsidR="00977C6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85" w:rsidRDefault="000A1F85" w:rsidP="00977C61">
      <w:pPr>
        <w:spacing w:after="0" w:line="240" w:lineRule="auto"/>
      </w:pPr>
      <w:r>
        <w:separator/>
      </w:r>
    </w:p>
  </w:endnote>
  <w:endnote w:type="continuationSeparator" w:id="0">
    <w:p w:rsidR="000A1F85" w:rsidRDefault="000A1F85" w:rsidP="0097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C61" w:rsidRPr="00977C61" w:rsidRDefault="00977C61" w:rsidP="00977C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01E0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85" w:rsidRDefault="000A1F85" w:rsidP="00977C61">
      <w:pPr>
        <w:spacing w:after="0" w:line="240" w:lineRule="auto"/>
      </w:pPr>
      <w:r>
        <w:separator/>
      </w:r>
    </w:p>
  </w:footnote>
  <w:footnote w:type="continuationSeparator" w:id="0">
    <w:p w:rsidR="000A1F85" w:rsidRDefault="000A1F85" w:rsidP="00977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1F85"/>
    <w:rsid w:val="000A48CC"/>
    <w:rsid w:val="000A4928"/>
    <w:rsid w:val="00132B66"/>
    <w:rsid w:val="00180BCE"/>
    <w:rsid w:val="001F534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2094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79FE"/>
    <w:rsid w:val="00847844"/>
    <w:rsid w:val="00866DC5"/>
    <w:rsid w:val="0087784C"/>
    <w:rsid w:val="008C43A1"/>
    <w:rsid w:val="00913EF8"/>
    <w:rsid w:val="00926A7A"/>
    <w:rsid w:val="009626C8"/>
    <w:rsid w:val="00977C61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1E07"/>
    <w:rsid w:val="00D46FAE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7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C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7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7C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7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C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7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7C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2024-04-08T06:55:00Z</dcterms:created>
  <dcterms:modified xsi:type="dcterms:W3CDTF">2024-04-08T06:55:00Z</dcterms:modified>
</cp:coreProperties>
</file>