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4A5180" w:rsidRPr="00DB4229" w14:paraId="0662D595" w14:textId="77777777" w:rsidTr="00041EE5">
        <w:tc>
          <w:tcPr>
            <w:tcW w:w="6204" w:type="dxa"/>
            <w:hideMark/>
          </w:tcPr>
          <w:p w14:paraId="5CE7AA15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9B141D4" wp14:editId="70372A0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E74C271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0544896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C716CAB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A5180" w:rsidRPr="00DB4229" w14:paraId="40255C44" w14:textId="77777777" w:rsidTr="00041EE5">
        <w:tc>
          <w:tcPr>
            <w:tcW w:w="6204" w:type="dxa"/>
            <w:hideMark/>
          </w:tcPr>
          <w:p w14:paraId="18A87977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24896E3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D12EFA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503DC40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5180" w:rsidRPr="00DB4229" w14:paraId="0D1CDB0F" w14:textId="77777777" w:rsidTr="00041EE5">
        <w:tc>
          <w:tcPr>
            <w:tcW w:w="6204" w:type="dxa"/>
            <w:hideMark/>
          </w:tcPr>
          <w:p w14:paraId="74516E72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3071222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4F92F7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4C60E3C" w14:textId="77777777" w:rsidR="004A5180" w:rsidRPr="00823825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4A5180" w:rsidRPr="00DB4229" w14:paraId="0460D81D" w14:textId="77777777" w:rsidTr="00041EE5">
        <w:tc>
          <w:tcPr>
            <w:tcW w:w="6204" w:type="dxa"/>
            <w:hideMark/>
          </w:tcPr>
          <w:p w14:paraId="270C77F6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462E3F9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D08580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9E4243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5180" w:rsidRPr="00DB4229" w14:paraId="4D3CF9A0" w14:textId="77777777" w:rsidTr="00041EE5">
        <w:tc>
          <w:tcPr>
            <w:tcW w:w="6204" w:type="dxa"/>
            <w:hideMark/>
          </w:tcPr>
          <w:p w14:paraId="124F9253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1AD4010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7F6B59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45FE63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5180" w:rsidRPr="00DB4229" w14:paraId="6FB220F1" w14:textId="77777777" w:rsidTr="00041EE5">
        <w:tc>
          <w:tcPr>
            <w:tcW w:w="6204" w:type="dxa"/>
            <w:hideMark/>
          </w:tcPr>
          <w:p w14:paraId="37414AEA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EE3BA0A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64F2F7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8C9C5B1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515/2023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A5180" w:rsidRPr="00DB4229" w14:paraId="756E8936" w14:textId="77777777" w:rsidTr="00041EE5">
        <w:tc>
          <w:tcPr>
            <w:tcW w:w="6204" w:type="dxa"/>
            <w:hideMark/>
          </w:tcPr>
          <w:p w14:paraId="1FA6B151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8ED3C54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303C6F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8B2099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5180" w:rsidRPr="00DB4229" w14:paraId="7CA2E1BB" w14:textId="77777777" w:rsidTr="00041EE5">
        <w:tc>
          <w:tcPr>
            <w:tcW w:w="6204" w:type="dxa"/>
            <w:hideMark/>
          </w:tcPr>
          <w:p w14:paraId="2C92D1BB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1784C92E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269FCF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CDA795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5180" w:rsidRPr="00DB4229" w14:paraId="620DD6EE" w14:textId="77777777" w:rsidTr="00041EE5">
        <w:tc>
          <w:tcPr>
            <w:tcW w:w="6204" w:type="dxa"/>
            <w:hideMark/>
          </w:tcPr>
          <w:p w14:paraId="0FBAC4A3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0B1664E1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28C009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5C113B" w14:textId="77777777" w:rsidR="004A5180" w:rsidRPr="00DB4229" w:rsidRDefault="004A5180" w:rsidP="00041E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7FB41C6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D17368E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E948F18" w14:textId="27F17D77" w:rsidR="004A5180" w:rsidRDefault="004A5180" w:rsidP="004A51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доверителот Татјана Андова од </w:t>
      </w:r>
      <w:bookmarkStart w:id="10" w:name="DovGrad1"/>
      <w:bookmarkEnd w:id="10"/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живеалиште на </w:t>
      </w:r>
      <w:bookmarkStart w:id="12" w:name="adresa1"/>
      <w:bookmarkEnd w:id="12"/>
      <w:r>
        <w:rPr>
          <w:rFonts w:ascii="Arial" w:hAnsi="Arial" w:cs="Arial"/>
        </w:rPr>
        <w:t>ул.Страшо Пинџур бр.3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преку полномошник ИРЕНА ЦВЕТКОВСКА АДВОКАТ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XI П3-1/22 од 15.06.2022 год. на Основен суд Куманово и ГЖ -2988/22 од 18.01.2023 год. на Апелационен суд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Дејан Стојановски од </w:t>
      </w:r>
      <w:bookmarkStart w:id="19" w:name="DolzGrad1"/>
      <w:bookmarkEnd w:id="19"/>
      <w:r>
        <w:rPr>
          <w:rFonts w:ascii="Arial" w:hAnsi="Arial" w:cs="Arial"/>
        </w:rPr>
        <w:t xml:space="preserve">Куманово 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>
        <w:rPr>
          <w:rFonts w:ascii="Arial" w:hAnsi="Arial" w:cs="Arial"/>
        </w:rPr>
        <w:t xml:space="preserve">со </w:t>
      </w:r>
      <w:bookmarkStart w:id="24" w:name="opis_edb1_dolz"/>
      <w:bookmarkEnd w:id="24"/>
      <w:r>
        <w:rPr>
          <w:rFonts w:ascii="Arial" w:hAnsi="Arial" w:cs="Arial"/>
        </w:rPr>
        <w:t xml:space="preserve">живеалиште на ул.Титова Митровачка бр.17 А, преку назначен старател за посебен случај адвокат Драгана Стојановиќ од Куманово </w:t>
      </w:r>
      <w:bookmarkStart w:id="25" w:name="Dolznik2"/>
      <w:bookmarkEnd w:id="25"/>
      <w:r>
        <w:rPr>
          <w:rFonts w:ascii="Arial" w:hAnsi="Arial" w:cs="Arial"/>
        </w:rPr>
        <w:t xml:space="preserve">за спроведување на извршување </w:t>
      </w:r>
      <w:bookmarkStart w:id="26" w:name="VredPredmet"/>
      <w:bookmarkEnd w:id="26"/>
      <w:r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11.12.2023 година го донесува следниот:</w:t>
      </w:r>
    </w:p>
    <w:p w14:paraId="34427DB0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14:paraId="75DC86FA" w14:textId="77777777" w:rsidR="004A5180" w:rsidRDefault="004A5180" w:rsidP="004A518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28330DF2" w14:textId="77777777" w:rsidR="004A5180" w:rsidRDefault="004A5180" w:rsidP="004A518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49AAD0C2" w14:textId="77777777" w:rsidR="004A5180" w:rsidRDefault="004A5180" w:rsidP="004A518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39178622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819028" w14:textId="77777777" w:rsidR="004A5180" w:rsidRDefault="004A5180" w:rsidP="004A5180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СЕ ОПРЕДЕЛУВА ВТОРА ПОВТОРЕНА продажба со усно јавно наддавање на недвижноста означена како</w:t>
      </w:r>
      <w:r>
        <w:rPr>
          <w:rFonts w:ascii="Arial" w:eastAsia="Times New Roman" w:hAnsi="Arial" w:cs="Arial"/>
          <w:lang w:val="en-US"/>
        </w:rPr>
        <w:t>:</w:t>
      </w:r>
    </w:p>
    <w:p w14:paraId="43842526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</w:rPr>
        <w:t xml:space="preserve">Недвижност </w:t>
      </w:r>
      <w:r>
        <w:rPr>
          <w:rFonts w:ascii="Arial" w:hAnsi="Arial" w:cs="Arial"/>
        </w:rPr>
        <w:t>запиш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на во </w:t>
      </w:r>
      <w:r>
        <w:rPr>
          <w:rFonts w:ascii="Arial" w:hAnsi="Arial" w:cs="Arial"/>
          <w:b/>
          <w:bCs/>
        </w:rPr>
        <w:t xml:space="preserve">Имотен лист бр.8312 КО Куманово </w:t>
      </w:r>
      <w:r>
        <w:rPr>
          <w:rFonts w:ascii="Arial" w:hAnsi="Arial" w:cs="Arial"/>
        </w:rPr>
        <w:t>при АКН на РСМ – ЦКН Куманово  со запишано право на ¼ идеален дел сосопственост на должникот Дејан Стојановски од Куманово и тоа</w:t>
      </w:r>
    </w:p>
    <w:p w14:paraId="3F91FBBF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14:paraId="5E73992A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лист Б</w:t>
      </w:r>
    </w:p>
    <w:p w14:paraId="13C7C4BD" w14:textId="77777777" w:rsidR="004A5180" w:rsidRDefault="004A5180" w:rsidP="004A51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5553, викано место улица ул.40, култура зз, н, класа 3, површина 5433 м2</w:t>
      </w:r>
    </w:p>
    <w:p w14:paraId="71D35063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2BFDBFA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27.12.2023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>10</w:t>
      </w:r>
      <w:r>
        <w:rPr>
          <w:rFonts w:ascii="Arial" w:eastAsia="Times New Roman" w:hAnsi="Arial" w:cs="Arial"/>
          <w:b/>
          <w:bCs/>
          <w:lang w:val="en-US"/>
        </w:rPr>
        <w:t xml:space="preserve">:00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Извршителот Лазар Петровски од Куманово,ул.Тане Георгиевски бр.6/1-5.</w:t>
      </w:r>
    </w:p>
    <w:p w14:paraId="2566E2F5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71DA25F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согласно поднесокот добиен на ден 1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 xml:space="preserve">.11.2023 година </w:t>
      </w:r>
      <w:r>
        <w:rPr>
          <w:rFonts w:ascii="Arial" w:eastAsia="Times New Roman" w:hAnsi="Arial" w:cs="Arial"/>
          <w:b/>
          <w:bCs/>
        </w:rPr>
        <w:t>СЕ УТВРДУВА на износ од 1.</w:t>
      </w:r>
      <w:r>
        <w:rPr>
          <w:rFonts w:ascii="Arial" w:eastAsia="Times New Roman" w:hAnsi="Arial" w:cs="Arial"/>
          <w:b/>
          <w:bCs/>
          <w:lang w:val="en-US"/>
        </w:rPr>
        <w:t>300</w:t>
      </w:r>
      <w:r>
        <w:rPr>
          <w:rFonts w:ascii="Arial" w:eastAsia="Times New Roman" w:hAnsi="Arial" w:cs="Arial"/>
          <w:b/>
          <w:bCs/>
        </w:rPr>
        <w:t>.</w:t>
      </w:r>
      <w:r>
        <w:rPr>
          <w:rFonts w:ascii="Arial" w:eastAsia="Times New Roman" w:hAnsi="Arial" w:cs="Arial"/>
          <w:b/>
          <w:bCs/>
          <w:lang w:val="en-US"/>
        </w:rPr>
        <w:t>000</w:t>
      </w:r>
      <w:r>
        <w:rPr>
          <w:rFonts w:ascii="Arial" w:eastAsia="Times New Roman" w:hAnsi="Arial" w:cs="Arial"/>
          <w:b/>
          <w:bCs/>
        </w:rPr>
        <w:t xml:space="preserve">,00 денари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46EB20C1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5546AE6" w14:textId="2A9F4D71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/>
          <w:bCs/>
        </w:rPr>
        <w:t>Имотен Лист 8312  КО Куманово</w:t>
      </w:r>
      <w:r>
        <w:rPr>
          <w:rFonts w:ascii="Arial" w:eastAsia="Times New Roman" w:hAnsi="Arial" w:cs="Arial"/>
        </w:rPr>
        <w:t xml:space="preserve"> при АКН на РСМ – ЦКН Куманово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14:paraId="5295CAC7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7910A3C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Налог за извршување врз недвижност И.бр.515/2023 од 17.03.2023 година на извршител Лазар Петровски од Куманово.</w:t>
      </w:r>
    </w:p>
    <w:p w14:paraId="724286BF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D383D40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изршување врз недвижност И.бр.1297/2023 од 21.06.2023 година на извршител Лазар Петровски од Куманово.</w:t>
      </w:r>
    </w:p>
    <w:p w14:paraId="7192C7CB" w14:textId="77777777" w:rsidR="004A5180" w:rsidRDefault="004A5180" w:rsidP="004A518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707A737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BA6B52E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1</w:t>
      </w:r>
      <w:r>
        <w:rPr>
          <w:rFonts w:ascii="Arial" w:eastAsia="Times New Roman" w:hAnsi="Arial" w:cs="Arial"/>
          <w:lang w:val="en-US"/>
        </w:rPr>
        <w:t>30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00</w:t>
      </w:r>
      <w:r>
        <w:rPr>
          <w:rFonts w:ascii="Arial" w:eastAsia="Times New Roman" w:hAnsi="Arial" w:cs="Arial"/>
        </w:rPr>
        <w:t>,00 денари.</w:t>
      </w:r>
    </w:p>
    <w:p w14:paraId="75819B7F" w14:textId="77777777" w:rsidR="004A5180" w:rsidRDefault="004A5180" w:rsidP="004A518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83745A9" w14:textId="6772F17E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>Лазар Петровски со број 270073999360178 што се води во Халк Банка А.Д. Скопје, даночен број 5017019506825 најдоцна до 26</w:t>
      </w:r>
      <w:r>
        <w:rPr>
          <w:rFonts w:ascii="Arial" w:eastAsia="Times New Roman" w:hAnsi="Arial" w:cs="Arial"/>
          <w:b/>
          <w:lang w:val="en-US"/>
        </w:rPr>
        <w:t>.1</w:t>
      </w:r>
      <w:r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 xml:space="preserve">.2023 </w:t>
      </w:r>
      <w:r>
        <w:rPr>
          <w:rFonts w:ascii="Arial" w:eastAsia="Times New Roman" w:hAnsi="Arial" w:cs="Arial"/>
          <w:b/>
        </w:rPr>
        <w:t>година.</w:t>
      </w:r>
    </w:p>
    <w:p w14:paraId="4B7814DF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58C59CDB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01F6257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0C62D8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38DDFF" w14:textId="37C26BAB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00CC46BD" w14:textId="77777777" w:rsidR="003F4B03" w:rsidRDefault="003F4B03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5A95E31" w14:textId="77777777" w:rsidR="004A5180" w:rsidRDefault="004A5180" w:rsidP="004A51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D8F86D7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0634EEDA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37BBE7B4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B4BB4F" w14:textId="77777777" w:rsidR="004A5180" w:rsidRDefault="004A5180" w:rsidP="004A518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A5180" w14:paraId="4A7A5676" w14:textId="77777777" w:rsidTr="00041EE5">
        <w:trPr>
          <w:trHeight w:val="851"/>
        </w:trPr>
        <w:tc>
          <w:tcPr>
            <w:tcW w:w="4297" w:type="dxa"/>
            <w:hideMark/>
          </w:tcPr>
          <w:p w14:paraId="36829426" w14:textId="77777777" w:rsidR="004A5180" w:rsidRDefault="004A5180" w:rsidP="00041EE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253D2D8" w14:textId="1D3DE8CC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>Д.-на: -</w:t>
      </w:r>
      <w:r w:rsidR="00764340">
        <w:rPr>
          <w:rFonts w:ascii="Arial" w:hAnsi="Arial" w:cs="Arial"/>
        </w:rPr>
        <w:t xml:space="preserve"> </w:t>
      </w:r>
      <w:r w:rsidRPr="003350C1">
        <w:rPr>
          <w:rFonts w:ascii="Arial" w:hAnsi="Arial" w:cs="Arial"/>
        </w:rPr>
        <w:t>доверител</w:t>
      </w:r>
    </w:p>
    <w:p w14:paraId="74CC8A79" w14:textId="77777777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 xml:space="preserve">           - должник</w:t>
      </w:r>
    </w:p>
    <w:p w14:paraId="65E93446" w14:textId="5B09AB68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 xml:space="preserve">           - Град Куманово - Сектор за финансии</w:t>
      </w:r>
      <w:r w:rsidRPr="003350C1">
        <w:rPr>
          <w:rFonts w:ascii="Arial" w:hAnsi="Arial" w:cs="Arial"/>
        </w:rPr>
        <w:tab/>
      </w:r>
      <w:r w:rsidRPr="003350C1">
        <w:rPr>
          <w:rFonts w:ascii="Arial" w:hAnsi="Arial" w:cs="Arial"/>
        </w:rPr>
        <w:tab/>
      </w:r>
    </w:p>
    <w:p w14:paraId="3E87460F" w14:textId="77777777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ab/>
        <w:t xml:space="preserve"> Одделение за наплата на даноци,</w:t>
      </w:r>
    </w:p>
    <w:p w14:paraId="6697851D" w14:textId="77777777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ab/>
        <w:t xml:space="preserve"> такси и други надоместоци</w:t>
      </w:r>
    </w:p>
    <w:p w14:paraId="5DDA974E" w14:textId="1D01888E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 xml:space="preserve">           - лица кои имаат право на првенствено купување</w:t>
      </w:r>
    </w:p>
    <w:p w14:paraId="25EB6926" w14:textId="5EE065E8" w:rsidR="004A5180" w:rsidRPr="003350C1" w:rsidRDefault="004A5180" w:rsidP="004A5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0C1">
        <w:rPr>
          <w:rFonts w:ascii="Arial" w:hAnsi="Arial" w:cs="Arial"/>
        </w:rPr>
        <w:t xml:space="preserve">           - УЈП Штип </w:t>
      </w:r>
    </w:p>
    <w:p w14:paraId="532D9A2A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="00D82C37">
        <w:rPr>
          <w:rFonts w:ascii="Arial" w:hAnsi="Arial" w:cs="Arial"/>
        </w:rPr>
        <w:pict w14:anchorId="4EA9A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780226A" w14:textId="77777777" w:rsidR="004A5180" w:rsidRDefault="004A5180" w:rsidP="004A5180">
      <w:pPr>
        <w:jc w:val="both"/>
        <w:rPr>
          <w:rFonts w:ascii="Arial" w:hAnsi="Arial" w:cs="Arial"/>
          <w:b/>
          <w:lang w:val="en-US"/>
        </w:rPr>
      </w:pPr>
    </w:p>
    <w:p w14:paraId="29B4F83A" w14:textId="77777777" w:rsidR="004A5180" w:rsidRDefault="004A5180" w:rsidP="004A518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Правна поука:</w:t>
      </w:r>
      <w:r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14:paraId="1EA399FF" w14:textId="77777777" w:rsidR="004A5180" w:rsidRDefault="004A5180" w:rsidP="004A5180">
      <w:pPr>
        <w:autoSpaceDE w:val="0"/>
        <w:autoSpaceDN w:val="0"/>
        <w:adjustRightInd w:val="0"/>
        <w:spacing w:after="0" w:line="240" w:lineRule="auto"/>
      </w:pPr>
    </w:p>
    <w:p w14:paraId="055785B6" w14:textId="77777777" w:rsidR="004A5180" w:rsidRPr="0021499C" w:rsidRDefault="004A5180" w:rsidP="004A5180">
      <w:pPr>
        <w:autoSpaceDE w:val="0"/>
        <w:autoSpaceDN w:val="0"/>
        <w:adjustRightInd w:val="0"/>
        <w:spacing w:after="0" w:line="240" w:lineRule="auto"/>
        <w:jc w:val="both"/>
      </w:pPr>
    </w:p>
    <w:p w14:paraId="797CB3C3" w14:textId="77777777" w:rsidR="00B51157" w:rsidRPr="004A5180" w:rsidRDefault="00B51157" w:rsidP="004A5180"/>
    <w:sectPr w:rsidR="00B51157" w:rsidRPr="004A5180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8B117" w14:textId="77777777" w:rsidR="00E518E6" w:rsidRDefault="00E518E6" w:rsidP="004A5180">
      <w:pPr>
        <w:spacing w:after="0" w:line="240" w:lineRule="auto"/>
      </w:pPr>
      <w:r>
        <w:separator/>
      </w:r>
    </w:p>
  </w:endnote>
  <w:endnote w:type="continuationSeparator" w:id="0">
    <w:p w14:paraId="3AD877EC" w14:textId="77777777" w:rsidR="00E518E6" w:rsidRDefault="00E518E6" w:rsidP="004A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75ED1" w14:textId="77777777" w:rsidR="004A5180" w:rsidRPr="004A5180" w:rsidRDefault="004A5180" w:rsidP="004A51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82C3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BFBF4" w14:textId="77777777" w:rsidR="00E518E6" w:rsidRDefault="00E518E6" w:rsidP="004A5180">
      <w:pPr>
        <w:spacing w:after="0" w:line="240" w:lineRule="auto"/>
      </w:pPr>
      <w:r>
        <w:separator/>
      </w:r>
    </w:p>
  </w:footnote>
  <w:footnote w:type="continuationSeparator" w:id="0">
    <w:p w14:paraId="7D9F4236" w14:textId="77777777" w:rsidR="00E518E6" w:rsidRDefault="00E518E6" w:rsidP="004A5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50C1"/>
    <w:rsid w:val="003A39C4"/>
    <w:rsid w:val="003B40CD"/>
    <w:rsid w:val="003D21AC"/>
    <w:rsid w:val="003D4A9E"/>
    <w:rsid w:val="003F4B03"/>
    <w:rsid w:val="00451FBC"/>
    <w:rsid w:val="0046102D"/>
    <w:rsid w:val="004A5180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4340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A7496"/>
    <w:rsid w:val="00BC5E22"/>
    <w:rsid w:val="00BF5243"/>
    <w:rsid w:val="00C02E62"/>
    <w:rsid w:val="00C71B87"/>
    <w:rsid w:val="00CC28C6"/>
    <w:rsid w:val="00CF2E54"/>
    <w:rsid w:val="00D47D14"/>
    <w:rsid w:val="00D82C37"/>
    <w:rsid w:val="00DA5DC9"/>
    <w:rsid w:val="00DC321E"/>
    <w:rsid w:val="00DF1299"/>
    <w:rsid w:val="00E01FCA"/>
    <w:rsid w:val="00E3104F"/>
    <w:rsid w:val="00E41120"/>
    <w:rsid w:val="00E518E6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CB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A5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1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5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18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A5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A5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1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5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18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A5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2023-12-12T07:27:00Z</dcterms:created>
  <dcterms:modified xsi:type="dcterms:W3CDTF">2023-12-12T07:27:00Z</dcterms:modified>
</cp:coreProperties>
</file>