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E251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E251B">
              <w:rPr>
                <w:rFonts w:ascii="Arial" w:eastAsia="Times New Roman" w:hAnsi="Arial" w:cs="Arial"/>
                <w:b/>
                <w:lang w:val="en-US"/>
              </w:rPr>
              <w:t>108/2023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E251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E251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E251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E251B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E251B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E251B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E251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E251B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E251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E251B">
        <w:rPr>
          <w:rFonts w:ascii="Arial" w:hAnsi="Arial" w:cs="Arial"/>
        </w:rPr>
        <w:t>ул.,,Васил Иљоски,,бр.3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E251B">
        <w:rPr>
          <w:rFonts w:ascii="Arial" w:hAnsi="Arial" w:cs="Arial"/>
        </w:rPr>
        <w:t>Оду бр.654/2019 од 04.07.2019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E251B">
        <w:rPr>
          <w:rFonts w:ascii="Arial" w:hAnsi="Arial" w:cs="Arial"/>
        </w:rPr>
        <w:t>должник  Друштво за производство , трговија и услуги ВЕМИ-КО ДООЕЛ увоз-извоз Кочани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9E251B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9E251B">
        <w:rPr>
          <w:rFonts w:ascii="Arial" w:hAnsi="Arial" w:cs="Arial"/>
        </w:rPr>
        <w:t>ЕДБ 4013005120623 и ЕМБС 5990220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9E251B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9E251B">
        <w:rPr>
          <w:rFonts w:ascii="Arial" w:hAnsi="Arial" w:cs="Arial"/>
        </w:rPr>
        <w:t>ул,,Раде Кратовче,,бр.43А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9E251B">
        <w:rPr>
          <w:rFonts w:ascii="Arial" w:hAnsi="Arial" w:cs="Arial"/>
        </w:rPr>
        <w:t>04.11.2024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9E251B" w:rsidRPr="009E251B" w:rsidRDefault="004F4016" w:rsidP="009E2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E251B" w:rsidRDefault="009E251B" w:rsidP="009E251B">
      <w:pPr>
        <w:spacing w:after="0" w:line="240" w:lineRule="auto"/>
        <w:jc w:val="both"/>
        <w:rPr>
          <w:rFonts w:ascii="Arial" w:eastAsia="Times New Roman" w:hAnsi="Arial" w:cs="Arial"/>
        </w:rPr>
      </w:pPr>
      <w:r w:rsidRPr="009E251B"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трета продажба со усно  јавно наддавање на недвижноста означена како:</w:t>
      </w:r>
    </w:p>
    <w:p w:rsidR="009E251B" w:rsidRDefault="009E251B" w:rsidP="009E2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бр.2020 за КО Пехчево</w:t>
      </w:r>
    </w:p>
    <w:p w:rsidR="009E251B" w:rsidRDefault="009E251B" w:rsidP="009E2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9E251B" w:rsidRDefault="009E251B" w:rsidP="009E2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1,Нам.на зграда/други обј. Б1-17,влез 1,кат ПР,број 0,собност 2,намена ДП,во вкупна површина од 336м2</w:t>
      </w:r>
    </w:p>
    <w:p w:rsidR="009E251B" w:rsidRDefault="009E251B" w:rsidP="009E2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2,Нам.на зграда/други обј. Г2-1,влез 1,кат ПР,број 0,собност 3,намена ДП,во вкупна површина од 16м2</w:t>
      </w:r>
    </w:p>
    <w:p w:rsidR="009E251B" w:rsidRDefault="009E251B" w:rsidP="009E2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бр.243,дел 0,адреса Симо Андонов,број на зграда 3,Нам.на зграда/други обј. Г2-1,влез 1,кат ПР,број 0,собност 3,намена ДП,во вкупна површина од 16м2</w:t>
      </w:r>
      <w:r>
        <w:rPr>
          <w:rFonts w:ascii="Arial" w:hAnsi="Arial" w:cs="Arial"/>
          <w:lang w:val="en-US"/>
        </w:rPr>
        <w:t>,</w:t>
      </w:r>
    </w:p>
    <w:p w:rsidR="009E251B" w:rsidRDefault="009E251B" w:rsidP="009E2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 сите доградби и надградби согласно елаборат бр.0103-28/2 од 07.04.2023 година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на ТП ГЕОМЕРГИС-ВЕШТАЧЕЊА Кочани </w:t>
      </w:r>
    </w:p>
    <w:p w:rsidR="009E251B" w:rsidRDefault="009E251B" w:rsidP="009E25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сопственост на должникот Друштво за производство , трговија и услуги ВЕМИ-КО ДООЕЛ увоз-извоз Кочани;</w:t>
      </w:r>
    </w:p>
    <w:p w:rsidR="009E251B" w:rsidRP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Почетната вредност на недвижноста </w:t>
      </w:r>
      <w:r w:rsidRPr="009E251B">
        <w:rPr>
          <w:rFonts w:ascii="Arial" w:eastAsia="Times New Roman" w:hAnsi="Arial" w:cs="Arial"/>
          <w:b/>
        </w:rPr>
        <w:t xml:space="preserve">изнесува </w:t>
      </w:r>
      <w:r w:rsidRPr="009E251B">
        <w:rPr>
          <w:rFonts w:ascii="Arial" w:eastAsia="Times New Roman" w:hAnsi="Arial" w:cs="Arial"/>
          <w:b/>
          <w:lang w:val="ru-RU"/>
        </w:rPr>
        <w:t xml:space="preserve">3.760.312,00 </w:t>
      </w:r>
      <w:r w:rsidRPr="009E251B">
        <w:rPr>
          <w:rFonts w:ascii="Arial" w:eastAsia="Times New Roman" w:hAnsi="Arial" w:cs="Arial"/>
          <w:b/>
        </w:rPr>
        <w:t>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</w:t>
      </w:r>
      <w:r w:rsidRPr="009E251B">
        <w:rPr>
          <w:rFonts w:ascii="Arial" w:eastAsia="Times New Roman" w:hAnsi="Arial" w:cs="Arial"/>
          <w:b/>
        </w:rPr>
        <w:t>на третото јавно наддавање.</w:t>
      </w: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21.11.2024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11:00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>
        <w:rPr>
          <w:rFonts w:ascii="Arial" w:eastAsia="Times New Roman" w:hAnsi="Arial" w:cs="Arial"/>
        </w:rPr>
        <w:t xml:space="preserve">. </w:t>
      </w: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__________.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E251B" w:rsidRDefault="009E251B" w:rsidP="009E25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9E251B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E251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9E251B">
        <w:rPr>
          <w:rFonts w:ascii="Arial" w:hAnsi="Arial" w:cs="Arial"/>
          <w:sz w:val="20"/>
          <w:szCs w:val="20"/>
        </w:rPr>
        <w:t>Кочани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9E251B" w:rsidRDefault="009E251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К.Д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00C1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9E251B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51B" w:rsidRDefault="009E251B" w:rsidP="009E251B">
      <w:pPr>
        <w:spacing w:after="0" w:line="240" w:lineRule="auto"/>
      </w:pPr>
      <w:r>
        <w:separator/>
      </w:r>
    </w:p>
  </w:endnote>
  <w:endnote w:type="continuationSeparator" w:id="1">
    <w:p w:rsidR="009E251B" w:rsidRDefault="009E251B" w:rsidP="009E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1B" w:rsidRPr="009E251B" w:rsidRDefault="009E251B" w:rsidP="009E251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51B" w:rsidRDefault="009E251B" w:rsidP="009E251B">
      <w:pPr>
        <w:spacing w:after="0" w:line="240" w:lineRule="auto"/>
      </w:pPr>
      <w:r>
        <w:separator/>
      </w:r>
    </w:p>
  </w:footnote>
  <w:footnote w:type="continuationSeparator" w:id="1">
    <w:p w:rsidR="009E251B" w:rsidRDefault="009E251B" w:rsidP="009E2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0C13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251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7A7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E2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5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E2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251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Katerina_</cp:lastModifiedBy>
  <cp:revision>3</cp:revision>
  <cp:lastPrinted>2024-11-04T11:18:00Z</cp:lastPrinted>
  <dcterms:created xsi:type="dcterms:W3CDTF">2024-11-04T11:10:00Z</dcterms:created>
  <dcterms:modified xsi:type="dcterms:W3CDTF">2024-11-04T11:18:00Z</dcterms:modified>
</cp:coreProperties>
</file>