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spacing w:after="0" w:line="240" w:lineRule="auto"/>
              <w:rPr>
                <w:sz w:val="20"/>
                <w:szCs w:val="20"/>
                <w:lang w:eastAsia="mk-MK"/>
              </w:rPr>
            </w:pP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815/2017 </w:t>
            </w: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12940" w:rsidTr="00112940">
        <w:tc>
          <w:tcPr>
            <w:tcW w:w="6204" w:type="dxa"/>
            <w:hideMark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тел. 02 3 207-207</w:t>
            </w:r>
          </w:p>
        </w:tc>
        <w:tc>
          <w:tcPr>
            <w:tcW w:w="566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112940" w:rsidRDefault="0011294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Зоран Петрески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Скопје, ул.Св.Климент Охридски бр.21 А/2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НЛБ БАНКА АД СКОПЈЕ 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ул.Мајка Тереза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 xml:space="preserve">ОДУ бр.32/06 од 03.03.2006 год. на Нотар Петар Митков и ОДУ бр.29/11 од 01.03.2011 год. на Нотар Петар Митков и ОДУ бр.49/11  од 24.03.2011 год. на Нотар Петар Митков, против </w:t>
      </w:r>
      <w:bookmarkStart w:id="17" w:name="Dolznik1"/>
      <w:bookmarkEnd w:id="17"/>
      <w:r>
        <w:rPr>
          <w:rFonts w:ascii="Arial" w:hAnsi="Arial" w:cs="Arial"/>
          <w:sz w:val="20"/>
          <w:szCs w:val="20"/>
        </w:rPr>
        <w:t xml:space="preserve">должникот-заложен должник Трговско друштво НАИС КОМЕРЦ Гордана ДООЕЛ Скопје со </w:t>
      </w:r>
      <w:bookmarkStart w:id="18" w:name="opis_edb1_dolz"/>
      <w:bookmarkEnd w:id="18"/>
      <w:r>
        <w:rPr>
          <w:rFonts w:ascii="Arial" w:hAnsi="Arial" w:cs="Arial"/>
          <w:sz w:val="20"/>
          <w:szCs w:val="20"/>
        </w:rPr>
        <w:t>ЕДБ 4030993258106 и ЕМБС 4579313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>
        <w:rPr>
          <w:rFonts w:ascii="Arial" w:hAnsi="Arial" w:cs="Arial"/>
          <w:sz w:val="20"/>
          <w:szCs w:val="20"/>
          <w:lang w:val="ru-RU"/>
        </w:rPr>
        <w:t xml:space="preserve">и седиште на </w:t>
      </w:r>
      <w:bookmarkStart w:id="22" w:name="adresa1_dolz"/>
      <w:bookmarkEnd w:id="22"/>
      <w:r>
        <w:rPr>
          <w:rFonts w:ascii="Arial" w:hAnsi="Arial" w:cs="Arial"/>
          <w:sz w:val="20"/>
          <w:szCs w:val="20"/>
        </w:rPr>
        <w:t xml:space="preserve">бул.Јане Сандански бр.7, </w:t>
      </w:r>
      <w:bookmarkStart w:id="23" w:name="Dolznik2"/>
      <w:bookmarkEnd w:id="23"/>
      <w:r>
        <w:rPr>
          <w:rFonts w:ascii="Arial" w:hAnsi="Arial" w:cs="Arial"/>
          <w:sz w:val="20"/>
          <w:szCs w:val="20"/>
        </w:rPr>
        <w:t xml:space="preserve">и заложни должници Александар Деспотовиќ со живеалиште на бул.АВНОЈ бр.16/1-11 Скопје и Наталија Наумовски со живеалиште на ул.Владимир Назор бр.1А/1 Скопје, за спроведување на извршување во вредност </w:t>
      </w:r>
      <w:bookmarkStart w:id="24" w:name="VredPredmet"/>
      <w:bookmarkEnd w:id="24"/>
      <w:r>
        <w:rPr>
          <w:rFonts w:ascii="Arial" w:hAnsi="Arial" w:cs="Arial"/>
          <w:sz w:val="20"/>
          <w:szCs w:val="20"/>
        </w:rPr>
        <w:t>11.108.150,00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денари на ден </w:t>
      </w:r>
      <w:bookmarkStart w:id="25" w:name="DatumIzdava"/>
      <w:bookmarkEnd w:id="25"/>
      <w:r>
        <w:rPr>
          <w:rFonts w:ascii="Arial" w:hAnsi="Arial" w:cs="Arial"/>
          <w:sz w:val="20"/>
          <w:szCs w:val="20"/>
        </w:rPr>
        <w:t>21.01.2022 година го донесува следниот: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112940" w:rsidRDefault="00112940" w:rsidP="001129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112940" w:rsidRDefault="00112940" w:rsidP="001129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112940" w:rsidRDefault="00112940" w:rsidP="0011294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>СЕ ОПРЕДЕЛУВА  ВТОРА продажба со усно јавно наддавање на недвижноста означена како: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12940" w:rsidRDefault="00112940" w:rsidP="0011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место викано С.Ковачевиќ, култура гз, гиз, површина од 1111 м2, сосопственост</w:t>
      </w:r>
    </w:p>
    <w:p w:rsidR="00112940" w:rsidRDefault="00112940" w:rsidP="0011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место викано С.Ковачевиќ, култура гз, зпз 1, површина од 201 м2, сосопственост</w:t>
      </w:r>
    </w:p>
    <w:p w:rsidR="00112940" w:rsidRDefault="00112940" w:rsidP="0011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место викано С.Ковачевиќ, култура гз, зпз 2, површина од 130 м2, сосопственост</w:t>
      </w:r>
    </w:p>
    <w:p w:rsidR="00112940" w:rsidRDefault="00112940" w:rsidP="001129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КП 5622, дел 2, место викано С.Ковачевиќ, култура гз, зпз 3, површина од 197 м2, сосопственост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запишана во имотен лист бр.33209 за КО Кисела Вода 1 при АКН на РМ – ЦКН Скопје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26" w:name="ODolz1"/>
      <w:bookmarkEnd w:id="26"/>
      <w:r>
        <w:rPr>
          <w:rFonts w:ascii="Arial" w:hAnsi="Arial" w:cs="Arial"/>
          <w:sz w:val="20"/>
          <w:szCs w:val="20"/>
        </w:rPr>
        <w:t>сосопственост на заложните должни</w:t>
      </w:r>
      <w:bookmarkStart w:id="27" w:name="ODolz2"/>
      <w:bookmarkEnd w:id="27"/>
      <w:r>
        <w:rPr>
          <w:rFonts w:ascii="Arial" w:hAnsi="Arial" w:cs="Arial"/>
          <w:sz w:val="20"/>
          <w:szCs w:val="20"/>
        </w:rPr>
        <w:t>ци Трговско друштво за производство, промет и услуги НАИС КОМЕРЦ Гордана ДООЕЛ Скопје (дел на недвижност 586/1640), Наталија Наумовски (дел на недвижност 527/1640) и Александар Деспотовиќ (дел на недвижност 527/1640)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09.02.2022 </w:t>
      </w:r>
      <w:r>
        <w:rPr>
          <w:rFonts w:ascii="Arial" w:eastAsia="Times New Roman" w:hAnsi="Arial" w:cs="Arial"/>
          <w:sz w:val="20"/>
          <w:szCs w:val="20"/>
        </w:rPr>
        <w:t xml:space="preserve">година во 11 часот во просториите на </w:t>
      </w:r>
      <w:r>
        <w:rPr>
          <w:rFonts w:ascii="Arial" w:eastAsia="Times New Roman" w:hAnsi="Arial" w:cs="Arial"/>
          <w:sz w:val="20"/>
          <w:szCs w:val="20"/>
          <w:lang w:val="ru-RU"/>
        </w:rPr>
        <w:t>извршител Зоран Петрески, бул.Св.Климент Охридски бр.21А/2 Скопје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>
        <w:rPr>
          <w:rFonts w:ascii="Arial" w:eastAsia="Times New Roman" w:hAnsi="Arial" w:cs="Arial"/>
          <w:sz w:val="20"/>
          <w:szCs w:val="20"/>
        </w:rPr>
        <w:t xml:space="preserve">, а на ова второ јавно наддавање, недвижноста се продава по цена од </w:t>
      </w:r>
      <w:r>
        <w:rPr>
          <w:rFonts w:ascii="Arial" w:hAnsi="Arial" w:cs="Arial"/>
          <w:sz w:val="20"/>
          <w:szCs w:val="20"/>
        </w:rPr>
        <w:t>2.222.000,00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второто јавно наддавање.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sz w:val="20"/>
          <w:szCs w:val="20"/>
          <w:lang w:val="ru-RU"/>
        </w:rPr>
        <w:t>хипотека во корист на доверителот и налог за извршување на извршител Зоран Петрески.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вредноста на недвижноста определена за втора продажба, најдоцна еден ден пред одржување на продажбата. 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200002491876448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>Стопанска банка АД Скопје</w:t>
      </w:r>
      <w:r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>
        <w:rPr>
          <w:rFonts w:ascii="Arial" w:eastAsia="Times New Roman" w:hAnsi="Arial" w:cs="Arial"/>
          <w:sz w:val="20"/>
          <w:szCs w:val="20"/>
          <w:lang w:val="ru-RU"/>
        </w:rPr>
        <w:t>5080012502712.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112940" w:rsidRDefault="00112940" w:rsidP="0011294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12940" w:rsidRDefault="00112940" w:rsidP="001129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12940" w:rsidRDefault="00112940" w:rsidP="0011294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  <w:lang w:val="en-US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12940" w:rsidTr="00112940">
        <w:trPr>
          <w:trHeight w:val="851"/>
        </w:trPr>
        <w:tc>
          <w:tcPr>
            <w:tcW w:w="4297" w:type="dxa"/>
            <w:hideMark/>
          </w:tcPr>
          <w:p w:rsidR="00112940" w:rsidRDefault="0011294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AB0B54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0E4" w:rsidRDefault="006800E4" w:rsidP="00112940">
      <w:pPr>
        <w:spacing w:after="0" w:line="240" w:lineRule="auto"/>
      </w:pPr>
      <w:r>
        <w:separator/>
      </w:r>
    </w:p>
  </w:endnote>
  <w:endnote w:type="continuationSeparator" w:id="1">
    <w:p w:rsidR="006800E4" w:rsidRDefault="006800E4" w:rsidP="0011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940" w:rsidRPr="00112940" w:rsidRDefault="00112940" w:rsidP="001129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466C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466C3">
      <w:rPr>
        <w:rFonts w:ascii="Arial" w:hAnsi="Arial" w:cs="Arial"/>
        <w:sz w:val="14"/>
      </w:rPr>
      <w:fldChar w:fldCharType="separate"/>
    </w:r>
    <w:r w:rsidR="00AB0B54">
      <w:rPr>
        <w:rFonts w:ascii="Arial" w:hAnsi="Arial" w:cs="Arial"/>
        <w:noProof/>
        <w:sz w:val="14"/>
      </w:rPr>
      <w:t>2</w:t>
    </w:r>
    <w:r w:rsidR="00A466C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0E4" w:rsidRDefault="006800E4" w:rsidP="00112940">
      <w:pPr>
        <w:spacing w:after="0" w:line="240" w:lineRule="auto"/>
      </w:pPr>
      <w:r>
        <w:separator/>
      </w:r>
    </w:p>
  </w:footnote>
  <w:footnote w:type="continuationSeparator" w:id="1">
    <w:p w:rsidR="006800E4" w:rsidRDefault="006800E4" w:rsidP="0011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93E93"/>
    <w:multiLevelType w:val="hybridMultilevel"/>
    <w:tmpl w:val="C7384844"/>
    <w:lvl w:ilvl="0" w:tplc="EAC056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12940"/>
    <w:rsid w:val="00132B66"/>
    <w:rsid w:val="00180BCE"/>
    <w:rsid w:val="0020695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54D2"/>
    <w:rsid w:val="004F2C9E"/>
    <w:rsid w:val="004F4016"/>
    <w:rsid w:val="0061005D"/>
    <w:rsid w:val="00665925"/>
    <w:rsid w:val="006800E4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6B60"/>
    <w:rsid w:val="0087784C"/>
    <w:rsid w:val="008C43A1"/>
    <w:rsid w:val="00913EF8"/>
    <w:rsid w:val="00926A7A"/>
    <w:rsid w:val="009626C8"/>
    <w:rsid w:val="00990882"/>
    <w:rsid w:val="00A466C3"/>
    <w:rsid w:val="00AB0B5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6B0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12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29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129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29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129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4</cp:revision>
  <dcterms:created xsi:type="dcterms:W3CDTF">2022-01-21T09:14:00Z</dcterms:created>
  <dcterms:modified xsi:type="dcterms:W3CDTF">2022-01-21T09:14:00Z</dcterms:modified>
</cp:coreProperties>
</file>