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008"/>
        <w:gridCol w:w="549"/>
        <w:gridCol w:w="956"/>
        <w:gridCol w:w="2908"/>
      </w:tblGrid>
      <w:tr w:rsidR="001D1202" w:rsidTr="001D1202">
        <w:tc>
          <w:tcPr>
            <w:tcW w:w="6008" w:type="dxa"/>
            <w:hideMark/>
          </w:tcPr>
          <w:p w:rsidR="001D1202" w:rsidRPr="001D1202" w:rsidRDefault="00192C6F">
            <w:pPr>
              <w:tabs>
                <w:tab w:val="center" w:pos="2268"/>
              </w:tabs>
              <w:jc w:val="center"/>
              <w:rPr>
                <w:rFonts w:ascii="Arial" w:hAnsi="Arial" w:cs="Arial"/>
                <w:b/>
                <w:lang w:val="ru-RU"/>
              </w:rPr>
            </w:pPr>
            <w:r>
              <w:rPr>
                <w:rFonts w:ascii="Arial" w:hAnsi="Arial" w:cs="Arial"/>
                <w:b/>
                <w:noProof/>
                <w:lang w:val="mk-MK" w:eastAsia="mk-MK"/>
              </w:rPr>
              <w:drawing>
                <wp:inline distT="0" distB="0" distL="0" distR="0">
                  <wp:extent cx="361950" cy="4286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61950" cy="428625"/>
                          </a:xfrm>
                          <a:prstGeom prst="rect">
                            <a:avLst/>
                          </a:prstGeom>
                          <a:noFill/>
                          <a:ln w="9525">
                            <a:noFill/>
                            <a:miter lim="800000"/>
                            <a:headEnd/>
                            <a:tailEnd/>
                          </a:ln>
                        </pic:spPr>
                      </pic:pic>
                    </a:graphicData>
                  </a:graphic>
                </wp:inline>
              </w:drawing>
            </w:r>
          </w:p>
        </w:tc>
        <w:tc>
          <w:tcPr>
            <w:tcW w:w="549" w:type="dxa"/>
          </w:tcPr>
          <w:p w:rsidR="001D1202" w:rsidRPr="001D1202" w:rsidRDefault="001D1202">
            <w:pPr>
              <w:tabs>
                <w:tab w:val="center" w:pos="2268"/>
              </w:tabs>
              <w:jc w:val="both"/>
              <w:rPr>
                <w:rFonts w:ascii="Arial" w:hAnsi="Arial" w:cs="Arial"/>
                <w:b/>
                <w:lang w:val="ru-RU"/>
              </w:rPr>
            </w:pPr>
          </w:p>
        </w:tc>
        <w:tc>
          <w:tcPr>
            <w:tcW w:w="956" w:type="dxa"/>
          </w:tcPr>
          <w:p w:rsidR="001D1202" w:rsidRPr="001D1202" w:rsidRDefault="001D1202">
            <w:pPr>
              <w:tabs>
                <w:tab w:val="center" w:pos="2268"/>
              </w:tabs>
              <w:jc w:val="both"/>
              <w:rPr>
                <w:rFonts w:ascii="Arial" w:hAnsi="Arial" w:cs="Arial"/>
                <w:b/>
                <w:lang w:val="ru-RU"/>
              </w:rPr>
            </w:pPr>
          </w:p>
        </w:tc>
        <w:tc>
          <w:tcPr>
            <w:tcW w:w="2908" w:type="dxa"/>
          </w:tcPr>
          <w:p w:rsidR="001D1202" w:rsidRPr="001D1202" w:rsidRDefault="001D1202">
            <w:pPr>
              <w:tabs>
                <w:tab w:val="center" w:pos="2268"/>
              </w:tabs>
              <w:jc w:val="both"/>
              <w:rPr>
                <w:rFonts w:ascii="Arial" w:hAnsi="Arial" w:cs="Arial"/>
                <w:b/>
                <w:lang w:val="ru-RU"/>
              </w:rPr>
            </w:pPr>
          </w:p>
        </w:tc>
      </w:tr>
      <w:tr w:rsidR="001D1202" w:rsidTr="001D1202">
        <w:tc>
          <w:tcPr>
            <w:tcW w:w="6008" w:type="dxa"/>
            <w:hideMark/>
          </w:tcPr>
          <w:p w:rsidR="001D1202" w:rsidRDefault="001D1202">
            <w:pPr>
              <w:tabs>
                <w:tab w:val="center" w:pos="2268"/>
              </w:tabs>
              <w:jc w:val="center"/>
              <w:rPr>
                <w:rFonts w:ascii="Arial" w:hAnsi="Arial" w:cs="Arial"/>
                <w:b/>
                <w:lang w:val="ru-RU"/>
              </w:rPr>
            </w:pPr>
            <w:r w:rsidRPr="001D1202">
              <w:rPr>
                <w:rFonts w:ascii="Arial" w:hAnsi="Arial" w:cs="Arial"/>
                <w:b/>
                <w:lang w:val="ru-RU"/>
              </w:rPr>
              <w:t>И З В Р Ш И Т Е Л</w:t>
            </w:r>
          </w:p>
        </w:tc>
        <w:tc>
          <w:tcPr>
            <w:tcW w:w="549" w:type="dxa"/>
          </w:tcPr>
          <w:p w:rsidR="001D1202" w:rsidRDefault="001D1202">
            <w:pPr>
              <w:tabs>
                <w:tab w:val="center" w:pos="2268"/>
              </w:tabs>
              <w:jc w:val="both"/>
              <w:rPr>
                <w:rFonts w:ascii="Arial" w:hAnsi="Arial" w:cs="Arial"/>
                <w:b/>
                <w:lang w:val="ru-RU"/>
              </w:rPr>
            </w:pPr>
          </w:p>
        </w:tc>
        <w:tc>
          <w:tcPr>
            <w:tcW w:w="956" w:type="dxa"/>
          </w:tcPr>
          <w:p w:rsidR="001D1202" w:rsidRDefault="001D1202">
            <w:pPr>
              <w:tabs>
                <w:tab w:val="center" w:pos="2268"/>
              </w:tabs>
              <w:jc w:val="both"/>
              <w:rPr>
                <w:rFonts w:ascii="Arial" w:hAnsi="Arial" w:cs="Arial"/>
                <w:b/>
                <w:lang w:val="ru-RU"/>
              </w:rPr>
            </w:pPr>
          </w:p>
        </w:tc>
        <w:tc>
          <w:tcPr>
            <w:tcW w:w="2908" w:type="dxa"/>
          </w:tcPr>
          <w:p w:rsidR="001D1202" w:rsidRPr="001D1202" w:rsidRDefault="001D1202" w:rsidP="001D1202">
            <w:pPr>
              <w:tabs>
                <w:tab w:val="center" w:pos="2268"/>
              </w:tabs>
              <w:jc w:val="both"/>
              <w:rPr>
                <w:rFonts w:ascii="Arial" w:hAnsi="Arial" w:cs="Arial"/>
                <w:b/>
                <w:lang w:val="en-US"/>
              </w:rPr>
            </w:pPr>
            <w:r w:rsidRPr="001D1202">
              <w:rPr>
                <w:rFonts w:ascii="Arial" w:hAnsi="Arial" w:cs="Arial"/>
                <w:b/>
                <w:lang w:val="ru-RU"/>
              </w:rPr>
              <w:t>Образец бр.</w:t>
            </w:r>
            <w:r>
              <w:rPr>
                <w:rFonts w:ascii="Arial" w:hAnsi="Arial" w:cs="Arial"/>
                <w:b/>
                <w:lang w:val="en-US"/>
              </w:rPr>
              <w:t>66</w:t>
            </w:r>
          </w:p>
        </w:tc>
      </w:tr>
      <w:tr w:rsidR="001D1202" w:rsidTr="001D1202">
        <w:tc>
          <w:tcPr>
            <w:tcW w:w="6008" w:type="dxa"/>
            <w:hideMark/>
          </w:tcPr>
          <w:p w:rsidR="001D1202" w:rsidRDefault="00E6060C">
            <w:pPr>
              <w:tabs>
                <w:tab w:val="center" w:pos="2268"/>
              </w:tabs>
              <w:jc w:val="center"/>
              <w:rPr>
                <w:rFonts w:ascii="Arial" w:hAnsi="Arial" w:cs="Arial"/>
                <w:b/>
                <w:lang w:val="ru-RU"/>
              </w:rPr>
            </w:pPr>
            <w:r w:rsidRPr="00E6060C">
              <w:rPr>
                <w:rFonts w:ascii="Arial" w:hAnsi="Arial" w:cs="Arial"/>
                <w:b/>
                <w:lang w:val="ru-RU"/>
              </w:rPr>
              <w:t>Владо Мицковски</w:t>
            </w:r>
          </w:p>
        </w:tc>
        <w:tc>
          <w:tcPr>
            <w:tcW w:w="549" w:type="dxa"/>
          </w:tcPr>
          <w:p w:rsidR="001D1202" w:rsidRDefault="001D1202">
            <w:pPr>
              <w:tabs>
                <w:tab w:val="center" w:pos="2268"/>
              </w:tabs>
              <w:jc w:val="both"/>
              <w:rPr>
                <w:rFonts w:ascii="Arial" w:hAnsi="Arial" w:cs="Arial"/>
                <w:b/>
                <w:lang w:val="ru-RU"/>
              </w:rPr>
            </w:pPr>
          </w:p>
        </w:tc>
        <w:tc>
          <w:tcPr>
            <w:tcW w:w="956" w:type="dxa"/>
          </w:tcPr>
          <w:p w:rsidR="001D1202" w:rsidRDefault="001D1202">
            <w:pPr>
              <w:tabs>
                <w:tab w:val="center" w:pos="2268"/>
              </w:tabs>
              <w:jc w:val="both"/>
              <w:rPr>
                <w:rFonts w:ascii="Arial" w:hAnsi="Arial" w:cs="Arial"/>
                <w:b/>
                <w:lang w:val="ru-RU"/>
              </w:rPr>
            </w:pPr>
          </w:p>
        </w:tc>
        <w:tc>
          <w:tcPr>
            <w:tcW w:w="2908" w:type="dxa"/>
          </w:tcPr>
          <w:p w:rsidR="001D1202" w:rsidRDefault="001D1202">
            <w:pPr>
              <w:tabs>
                <w:tab w:val="center" w:pos="2268"/>
              </w:tabs>
              <w:jc w:val="both"/>
              <w:rPr>
                <w:rFonts w:ascii="Arial" w:hAnsi="Arial" w:cs="Arial"/>
                <w:b/>
                <w:lang w:val="ru-RU"/>
              </w:rPr>
            </w:pPr>
          </w:p>
        </w:tc>
      </w:tr>
      <w:tr w:rsidR="001D1202" w:rsidTr="001D1202">
        <w:tc>
          <w:tcPr>
            <w:tcW w:w="6008" w:type="dxa"/>
            <w:hideMark/>
          </w:tcPr>
          <w:p w:rsidR="001D1202" w:rsidRPr="001D1202" w:rsidRDefault="001D1202">
            <w:pPr>
              <w:tabs>
                <w:tab w:val="center" w:pos="2268"/>
              </w:tabs>
              <w:jc w:val="center"/>
              <w:rPr>
                <w:rFonts w:ascii="Arial" w:hAnsi="Arial" w:cs="Arial"/>
                <w:b/>
                <w:lang w:val="ru-RU"/>
              </w:rPr>
            </w:pPr>
            <w:r w:rsidRPr="001D1202">
              <w:rPr>
                <w:rFonts w:ascii="Arial" w:hAnsi="Arial" w:cs="Arial"/>
                <w:b/>
                <w:lang w:val="ru-RU"/>
              </w:rPr>
              <w:t>именуван за подрачјето на</w:t>
            </w:r>
          </w:p>
        </w:tc>
        <w:tc>
          <w:tcPr>
            <w:tcW w:w="549" w:type="dxa"/>
          </w:tcPr>
          <w:p w:rsidR="001D1202" w:rsidRDefault="001D1202">
            <w:pPr>
              <w:tabs>
                <w:tab w:val="center" w:pos="2268"/>
              </w:tabs>
              <w:jc w:val="both"/>
              <w:rPr>
                <w:rFonts w:ascii="Arial" w:hAnsi="Arial" w:cs="Arial"/>
                <w:b/>
                <w:lang w:val="ru-RU"/>
              </w:rPr>
            </w:pPr>
          </w:p>
        </w:tc>
        <w:tc>
          <w:tcPr>
            <w:tcW w:w="956" w:type="dxa"/>
          </w:tcPr>
          <w:p w:rsidR="001D1202" w:rsidRDefault="001D1202">
            <w:pPr>
              <w:tabs>
                <w:tab w:val="center" w:pos="2268"/>
              </w:tabs>
              <w:jc w:val="both"/>
              <w:rPr>
                <w:rFonts w:ascii="Arial" w:hAnsi="Arial" w:cs="Arial"/>
                <w:b/>
                <w:lang w:val="ru-RU"/>
              </w:rPr>
            </w:pPr>
          </w:p>
        </w:tc>
        <w:tc>
          <w:tcPr>
            <w:tcW w:w="2908" w:type="dxa"/>
          </w:tcPr>
          <w:p w:rsidR="001D1202" w:rsidRDefault="001D1202">
            <w:pPr>
              <w:tabs>
                <w:tab w:val="center" w:pos="2268"/>
              </w:tabs>
              <w:jc w:val="both"/>
              <w:rPr>
                <w:rFonts w:ascii="Arial" w:hAnsi="Arial" w:cs="Arial"/>
                <w:b/>
                <w:lang w:val="ru-RU"/>
              </w:rPr>
            </w:pPr>
          </w:p>
        </w:tc>
      </w:tr>
      <w:tr w:rsidR="001D1202" w:rsidTr="001D1202">
        <w:tc>
          <w:tcPr>
            <w:tcW w:w="6008" w:type="dxa"/>
            <w:hideMark/>
          </w:tcPr>
          <w:p w:rsidR="001D1202" w:rsidRDefault="004A2D6E">
            <w:pPr>
              <w:tabs>
                <w:tab w:val="center" w:pos="2268"/>
              </w:tabs>
              <w:jc w:val="center"/>
              <w:rPr>
                <w:rFonts w:ascii="Arial" w:hAnsi="Arial" w:cs="Arial"/>
                <w:b/>
                <w:lang w:val="ru-RU"/>
              </w:rPr>
            </w:pPr>
            <w:r>
              <w:rPr>
                <w:rFonts w:ascii="Arial" w:hAnsi="Arial" w:cs="Arial"/>
                <w:b/>
                <w:lang w:val="ru-RU"/>
              </w:rPr>
              <w:t>Основните судови</w:t>
            </w:r>
          </w:p>
        </w:tc>
        <w:tc>
          <w:tcPr>
            <w:tcW w:w="549" w:type="dxa"/>
          </w:tcPr>
          <w:p w:rsidR="001D1202" w:rsidRDefault="001D1202">
            <w:pPr>
              <w:tabs>
                <w:tab w:val="center" w:pos="2268"/>
              </w:tabs>
              <w:jc w:val="both"/>
              <w:rPr>
                <w:rFonts w:ascii="Arial" w:hAnsi="Arial" w:cs="Arial"/>
                <w:b/>
                <w:lang w:val="ru-RU"/>
              </w:rPr>
            </w:pPr>
          </w:p>
        </w:tc>
        <w:tc>
          <w:tcPr>
            <w:tcW w:w="956" w:type="dxa"/>
          </w:tcPr>
          <w:p w:rsidR="001D1202" w:rsidRDefault="001D1202">
            <w:pPr>
              <w:tabs>
                <w:tab w:val="center" w:pos="2268"/>
              </w:tabs>
              <w:jc w:val="both"/>
              <w:rPr>
                <w:rFonts w:ascii="Arial" w:hAnsi="Arial" w:cs="Arial"/>
                <w:b/>
                <w:lang w:val="ru-RU"/>
              </w:rPr>
            </w:pPr>
          </w:p>
        </w:tc>
        <w:tc>
          <w:tcPr>
            <w:tcW w:w="2908" w:type="dxa"/>
          </w:tcPr>
          <w:p w:rsidR="001D1202" w:rsidRDefault="001D1202" w:rsidP="001D1202">
            <w:pPr>
              <w:tabs>
                <w:tab w:val="center" w:pos="2268"/>
              </w:tabs>
              <w:jc w:val="both"/>
              <w:rPr>
                <w:rFonts w:ascii="Arial" w:hAnsi="Arial" w:cs="Arial"/>
                <w:b/>
                <w:lang w:val="ru-RU"/>
              </w:rPr>
            </w:pPr>
            <w:r w:rsidRPr="001D1202">
              <w:rPr>
                <w:rFonts w:ascii="Arial" w:hAnsi="Arial" w:cs="Arial"/>
                <w:b/>
                <w:lang w:val="ru-RU"/>
              </w:rPr>
              <w:t>И.бр.</w:t>
            </w:r>
            <w:r w:rsidR="00E6060C" w:rsidRPr="00E6060C">
              <w:rPr>
                <w:rFonts w:ascii="Arial" w:hAnsi="Arial" w:cs="Arial"/>
                <w:b/>
                <w:lang w:val="ru-RU"/>
              </w:rPr>
              <w:t>40/2017</w:t>
            </w:r>
          </w:p>
        </w:tc>
      </w:tr>
      <w:tr w:rsidR="001D1202" w:rsidTr="001D1202">
        <w:tc>
          <w:tcPr>
            <w:tcW w:w="6008" w:type="dxa"/>
            <w:hideMark/>
          </w:tcPr>
          <w:p w:rsidR="001D1202" w:rsidRDefault="00E6060C">
            <w:pPr>
              <w:tabs>
                <w:tab w:val="center" w:pos="2268"/>
              </w:tabs>
              <w:jc w:val="center"/>
              <w:rPr>
                <w:rFonts w:ascii="Arial" w:hAnsi="Arial" w:cs="Arial"/>
                <w:b/>
                <w:lang w:val="ru-RU"/>
              </w:rPr>
            </w:pPr>
            <w:r w:rsidRPr="00E6060C">
              <w:rPr>
                <w:rFonts w:ascii="Arial" w:hAnsi="Arial" w:cs="Arial"/>
                <w:b/>
                <w:lang w:val="ru-RU"/>
              </w:rPr>
              <w:t>Гостивар и Кичево</w:t>
            </w:r>
          </w:p>
        </w:tc>
        <w:tc>
          <w:tcPr>
            <w:tcW w:w="549" w:type="dxa"/>
          </w:tcPr>
          <w:p w:rsidR="001D1202" w:rsidRDefault="001D1202">
            <w:pPr>
              <w:tabs>
                <w:tab w:val="center" w:pos="2268"/>
              </w:tabs>
              <w:jc w:val="both"/>
              <w:rPr>
                <w:rFonts w:ascii="Arial" w:hAnsi="Arial" w:cs="Arial"/>
                <w:b/>
                <w:lang w:val="ru-RU"/>
              </w:rPr>
            </w:pPr>
          </w:p>
        </w:tc>
        <w:tc>
          <w:tcPr>
            <w:tcW w:w="956" w:type="dxa"/>
          </w:tcPr>
          <w:p w:rsidR="001D1202" w:rsidRDefault="001D1202">
            <w:pPr>
              <w:tabs>
                <w:tab w:val="center" w:pos="2268"/>
              </w:tabs>
              <w:jc w:val="both"/>
              <w:rPr>
                <w:rFonts w:ascii="Arial" w:hAnsi="Arial" w:cs="Arial"/>
                <w:b/>
                <w:lang w:val="ru-RU"/>
              </w:rPr>
            </w:pPr>
          </w:p>
        </w:tc>
        <w:tc>
          <w:tcPr>
            <w:tcW w:w="2908" w:type="dxa"/>
          </w:tcPr>
          <w:p w:rsidR="001D1202" w:rsidRDefault="001D1202">
            <w:pPr>
              <w:tabs>
                <w:tab w:val="center" w:pos="2268"/>
              </w:tabs>
              <w:jc w:val="both"/>
              <w:rPr>
                <w:rFonts w:ascii="Arial" w:hAnsi="Arial" w:cs="Arial"/>
                <w:b/>
                <w:lang w:val="ru-RU"/>
              </w:rPr>
            </w:pPr>
          </w:p>
        </w:tc>
      </w:tr>
      <w:tr w:rsidR="001D1202" w:rsidTr="001D1202">
        <w:tc>
          <w:tcPr>
            <w:tcW w:w="6008" w:type="dxa"/>
            <w:hideMark/>
          </w:tcPr>
          <w:p w:rsidR="001D1202" w:rsidRDefault="00E6060C">
            <w:pPr>
              <w:tabs>
                <w:tab w:val="center" w:pos="2268"/>
              </w:tabs>
              <w:jc w:val="center"/>
              <w:rPr>
                <w:rFonts w:ascii="Arial" w:hAnsi="Arial" w:cs="Arial"/>
                <w:b/>
                <w:lang w:val="ru-RU"/>
              </w:rPr>
            </w:pPr>
            <w:r w:rsidRPr="00E6060C">
              <w:rPr>
                <w:rFonts w:ascii="Arial" w:hAnsi="Arial" w:cs="Arial"/>
                <w:b/>
                <w:lang w:val="ru-RU"/>
              </w:rPr>
              <w:t>Бул. Ослободување бр. 44</w:t>
            </w:r>
          </w:p>
        </w:tc>
        <w:tc>
          <w:tcPr>
            <w:tcW w:w="549" w:type="dxa"/>
          </w:tcPr>
          <w:p w:rsidR="001D1202" w:rsidRDefault="001D1202">
            <w:pPr>
              <w:tabs>
                <w:tab w:val="center" w:pos="2268"/>
              </w:tabs>
              <w:jc w:val="both"/>
              <w:rPr>
                <w:rFonts w:ascii="Arial" w:hAnsi="Arial" w:cs="Arial"/>
                <w:b/>
                <w:lang w:val="ru-RU"/>
              </w:rPr>
            </w:pPr>
          </w:p>
        </w:tc>
        <w:tc>
          <w:tcPr>
            <w:tcW w:w="956" w:type="dxa"/>
          </w:tcPr>
          <w:p w:rsidR="001D1202" w:rsidRDefault="001D1202">
            <w:pPr>
              <w:tabs>
                <w:tab w:val="center" w:pos="2268"/>
              </w:tabs>
              <w:jc w:val="both"/>
              <w:rPr>
                <w:rFonts w:ascii="Arial" w:hAnsi="Arial" w:cs="Arial"/>
                <w:b/>
                <w:lang w:val="ru-RU"/>
              </w:rPr>
            </w:pPr>
          </w:p>
        </w:tc>
        <w:tc>
          <w:tcPr>
            <w:tcW w:w="2908" w:type="dxa"/>
          </w:tcPr>
          <w:p w:rsidR="001D1202" w:rsidRDefault="001D1202">
            <w:pPr>
              <w:tabs>
                <w:tab w:val="center" w:pos="2268"/>
              </w:tabs>
              <w:jc w:val="both"/>
              <w:rPr>
                <w:rFonts w:ascii="Arial" w:hAnsi="Arial" w:cs="Arial"/>
                <w:b/>
                <w:lang w:val="ru-RU"/>
              </w:rPr>
            </w:pPr>
          </w:p>
        </w:tc>
      </w:tr>
      <w:tr w:rsidR="001D1202" w:rsidTr="001D1202">
        <w:tc>
          <w:tcPr>
            <w:tcW w:w="6008" w:type="dxa"/>
            <w:hideMark/>
          </w:tcPr>
          <w:p w:rsidR="001D1202" w:rsidRDefault="00E6060C">
            <w:pPr>
              <w:tabs>
                <w:tab w:val="center" w:pos="2268"/>
              </w:tabs>
              <w:jc w:val="center"/>
              <w:rPr>
                <w:rFonts w:ascii="Arial" w:hAnsi="Arial" w:cs="Arial"/>
                <w:b/>
                <w:lang w:val="ru-RU"/>
              </w:rPr>
            </w:pPr>
            <w:r w:rsidRPr="00E6060C">
              <w:rPr>
                <w:rFonts w:ascii="Arial" w:hAnsi="Arial" w:cs="Arial"/>
                <w:b/>
                <w:lang w:val="ru-RU"/>
              </w:rPr>
              <w:t>тел. 045 223 488</w:t>
            </w:r>
          </w:p>
        </w:tc>
        <w:tc>
          <w:tcPr>
            <w:tcW w:w="549" w:type="dxa"/>
          </w:tcPr>
          <w:p w:rsidR="001D1202" w:rsidRDefault="001D1202">
            <w:pPr>
              <w:tabs>
                <w:tab w:val="center" w:pos="2268"/>
              </w:tabs>
              <w:jc w:val="both"/>
              <w:rPr>
                <w:rFonts w:ascii="Arial" w:hAnsi="Arial" w:cs="Arial"/>
                <w:b/>
                <w:lang w:val="ru-RU"/>
              </w:rPr>
            </w:pPr>
          </w:p>
        </w:tc>
        <w:tc>
          <w:tcPr>
            <w:tcW w:w="956" w:type="dxa"/>
          </w:tcPr>
          <w:p w:rsidR="001D1202" w:rsidRDefault="001D1202">
            <w:pPr>
              <w:tabs>
                <w:tab w:val="center" w:pos="2268"/>
              </w:tabs>
              <w:jc w:val="both"/>
              <w:rPr>
                <w:rFonts w:ascii="Arial" w:hAnsi="Arial" w:cs="Arial"/>
                <w:b/>
                <w:lang w:val="ru-RU"/>
              </w:rPr>
            </w:pPr>
          </w:p>
        </w:tc>
        <w:tc>
          <w:tcPr>
            <w:tcW w:w="2908" w:type="dxa"/>
          </w:tcPr>
          <w:p w:rsidR="001D1202" w:rsidRDefault="001D1202">
            <w:pPr>
              <w:tabs>
                <w:tab w:val="center" w:pos="2268"/>
              </w:tabs>
              <w:jc w:val="both"/>
              <w:rPr>
                <w:rFonts w:ascii="Arial" w:hAnsi="Arial" w:cs="Arial"/>
                <w:b/>
                <w:lang w:val="ru-RU"/>
              </w:rPr>
            </w:pPr>
          </w:p>
        </w:tc>
      </w:tr>
      <w:tr w:rsidR="001D1202" w:rsidTr="001D1202">
        <w:tc>
          <w:tcPr>
            <w:tcW w:w="6008" w:type="dxa"/>
            <w:hideMark/>
          </w:tcPr>
          <w:p w:rsidR="001D1202" w:rsidRPr="001D1202" w:rsidRDefault="001D1202" w:rsidP="001D1202">
            <w:pPr>
              <w:tabs>
                <w:tab w:val="center" w:pos="2268"/>
              </w:tabs>
              <w:jc w:val="center"/>
              <w:rPr>
                <w:rFonts w:ascii="Arial" w:hAnsi="Arial" w:cs="Arial"/>
                <w:b/>
                <w:lang w:val="ru-RU"/>
              </w:rPr>
            </w:pPr>
          </w:p>
        </w:tc>
        <w:tc>
          <w:tcPr>
            <w:tcW w:w="549" w:type="dxa"/>
          </w:tcPr>
          <w:p w:rsidR="001D1202" w:rsidRPr="001D1202" w:rsidRDefault="001D1202">
            <w:pPr>
              <w:tabs>
                <w:tab w:val="center" w:pos="2268"/>
              </w:tabs>
              <w:jc w:val="both"/>
              <w:rPr>
                <w:rFonts w:ascii="Arial" w:hAnsi="Arial" w:cs="Arial"/>
                <w:b/>
                <w:lang w:val="ru-RU"/>
              </w:rPr>
            </w:pPr>
          </w:p>
        </w:tc>
        <w:tc>
          <w:tcPr>
            <w:tcW w:w="956" w:type="dxa"/>
          </w:tcPr>
          <w:p w:rsidR="001D1202" w:rsidRPr="001D1202" w:rsidRDefault="001D1202">
            <w:pPr>
              <w:tabs>
                <w:tab w:val="center" w:pos="2268"/>
              </w:tabs>
              <w:jc w:val="both"/>
              <w:rPr>
                <w:rFonts w:ascii="Arial" w:hAnsi="Arial" w:cs="Arial"/>
                <w:b/>
                <w:lang w:val="ru-RU"/>
              </w:rPr>
            </w:pPr>
          </w:p>
        </w:tc>
        <w:tc>
          <w:tcPr>
            <w:tcW w:w="2908" w:type="dxa"/>
          </w:tcPr>
          <w:p w:rsidR="001D1202" w:rsidRPr="001D1202" w:rsidRDefault="001D1202">
            <w:pPr>
              <w:tabs>
                <w:tab w:val="center" w:pos="2268"/>
              </w:tabs>
              <w:jc w:val="both"/>
              <w:rPr>
                <w:rFonts w:ascii="Arial" w:hAnsi="Arial" w:cs="Arial"/>
                <w:b/>
                <w:lang w:val="ru-RU"/>
              </w:rPr>
            </w:pPr>
          </w:p>
        </w:tc>
      </w:tr>
    </w:tbl>
    <w:p w:rsidR="004A2D6E" w:rsidRDefault="004A2D6E" w:rsidP="004A2D6E">
      <w:pPr>
        <w:ind w:firstLine="720"/>
        <w:jc w:val="both"/>
        <w:rPr>
          <w:rFonts w:ascii="Arial" w:hAnsi="Arial" w:cs="Arial"/>
          <w:lang w:val="mk-MK"/>
        </w:rPr>
      </w:pPr>
      <w:r>
        <w:rPr>
          <w:rFonts w:ascii="Arial" w:hAnsi="Arial" w:cs="Arial"/>
          <w:sz w:val="22"/>
          <w:szCs w:val="22"/>
          <w:lang w:val="mk-MK"/>
        </w:rPr>
        <w:t xml:space="preserve">Извршителот </w:t>
      </w:r>
      <w:r>
        <w:rPr>
          <w:rFonts w:ascii="Arial" w:hAnsi="Arial" w:cs="Arial"/>
          <w:b/>
          <w:bCs/>
          <w:color w:val="000000"/>
          <w:sz w:val="22"/>
          <w:szCs w:val="22"/>
          <w:lang w:val="mk-MK" w:eastAsia="mk-MK"/>
        </w:rPr>
        <w:t>Владо Мицковски</w:t>
      </w:r>
      <w:r>
        <w:rPr>
          <w:rFonts w:ascii="Arial" w:hAnsi="Arial" w:cs="Arial"/>
          <w:sz w:val="22"/>
          <w:szCs w:val="22"/>
          <w:lang w:val="mk-MK"/>
        </w:rPr>
        <w:t xml:space="preserve"> од </w:t>
      </w:r>
      <w:r>
        <w:rPr>
          <w:rFonts w:ascii="Arial" w:hAnsi="Arial" w:cs="Arial"/>
          <w:b/>
          <w:bCs/>
          <w:color w:val="000000"/>
          <w:sz w:val="22"/>
          <w:szCs w:val="22"/>
          <w:lang w:val="mk-MK" w:eastAsia="mk-MK"/>
        </w:rPr>
        <w:t>Кичево</w:t>
      </w:r>
      <w:r>
        <w:rPr>
          <w:rFonts w:ascii="Arial" w:hAnsi="Arial" w:cs="Arial"/>
          <w:sz w:val="22"/>
          <w:szCs w:val="22"/>
          <w:lang w:val="mk-MK"/>
        </w:rPr>
        <w:t xml:space="preserve"> врз основа на барањето за спроведување на извршување од доверителот </w:t>
      </w:r>
      <w:r>
        <w:rPr>
          <w:rFonts w:ascii="Arial" w:hAnsi="Arial" w:cs="Arial"/>
          <w:b/>
          <w:bCs/>
          <w:color w:val="000000"/>
          <w:sz w:val="22"/>
          <w:szCs w:val="22"/>
          <w:lang w:val="mk-MK" w:eastAsia="mk-MK"/>
        </w:rPr>
        <w:t>АД за изградба и стопанисување со станбен простор и со деловен простор од значење за Републиката - Скопје ПО Кичево</w:t>
      </w:r>
      <w:r>
        <w:rPr>
          <w:rFonts w:ascii="Arial" w:hAnsi="Arial" w:cs="Arial"/>
          <w:sz w:val="22"/>
          <w:szCs w:val="22"/>
          <w:lang w:val="mk-MK"/>
        </w:rPr>
        <w:t xml:space="preserve"> и седиште на </w:t>
      </w:r>
      <w:r>
        <w:rPr>
          <w:rFonts w:ascii="Arial" w:hAnsi="Arial" w:cs="Arial"/>
          <w:color w:val="000000"/>
          <w:sz w:val="22"/>
          <w:szCs w:val="22"/>
          <w:lang w:val="mk-MK" w:eastAsia="mk-MK"/>
        </w:rPr>
        <w:t>ул.11-ти Септември бр.103</w:t>
      </w:r>
      <w:r>
        <w:rPr>
          <w:rFonts w:ascii="Arial" w:hAnsi="Arial" w:cs="Arial"/>
          <w:sz w:val="22"/>
          <w:szCs w:val="22"/>
          <w:lang w:val="mk-MK"/>
        </w:rPr>
        <w:t>, засновано на извршната исправа</w:t>
      </w:r>
      <w:r>
        <w:rPr>
          <w:rFonts w:ascii="Arial" w:hAnsi="Arial" w:cs="Arial"/>
          <w:sz w:val="22"/>
          <w:szCs w:val="22"/>
        </w:rPr>
        <w:t xml:space="preserve"> </w:t>
      </w:r>
      <w:r>
        <w:rPr>
          <w:rFonts w:ascii="Arial" w:hAnsi="Arial" w:cs="Arial"/>
          <w:color w:val="000000"/>
          <w:sz w:val="22"/>
          <w:szCs w:val="22"/>
          <w:lang w:val="mk-MK" w:eastAsia="mk-MK"/>
        </w:rPr>
        <w:t>Нотарски акт</w:t>
      </w:r>
      <w:r>
        <w:rPr>
          <w:rFonts w:ascii="Arial" w:hAnsi="Arial" w:cs="Arial"/>
          <w:sz w:val="22"/>
          <w:szCs w:val="22"/>
          <w:lang w:val="mk-MK"/>
        </w:rPr>
        <w:t xml:space="preserve"> </w:t>
      </w:r>
      <w:r>
        <w:rPr>
          <w:rFonts w:ascii="Arial" w:hAnsi="Arial" w:cs="Arial"/>
          <w:color w:val="000000"/>
          <w:sz w:val="22"/>
          <w:szCs w:val="22"/>
          <w:lang w:val="mk-MK" w:eastAsia="mk-MK"/>
        </w:rPr>
        <w:t>ОДУ.бр.120/05</w:t>
      </w:r>
      <w:r>
        <w:rPr>
          <w:rFonts w:ascii="Arial" w:hAnsi="Arial" w:cs="Arial"/>
          <w:sz w:val="22"/>
          <w:szCs w:val="22"/>
          <w:lang w:val="mk-MK"/>
        </w:rPr>
        <w:t xml:space="preserve"> од </w:t>
      </w:r>
      <w:r>
        <w:rPr>
          <w:rFonts w:ascii="Arial" w:hAnsi="Arial" w:cs="Arial"/>
          <w:color w:val="000000"/>
          <w:sz w:val="22"/>
          <w:szCs w:val="22"/>
          <w:lang w:val="mk-MK" w:eastAsia="mk-MK"/>
        </w:rPr>
        <w:t>31.10.2005</w:t>
      </w:r>
      <w:r>
        <w:rPr>
          <w:rFonts w:ascii="Arial" w:hAnsi="Arial" w:cs="Arial"/>
          <w:sz w:val="22"/>
          <w:szCs w:val="22"/>
          <w:lang w:val="mk-MK"/>
        </w:rPr>
        <w:t xml:space="preserve"> на </w:t>
      </w:r>
      <w:r>
        <w:rPr>
          <w:rFonts w:ascii="Arial" w:hAnsi="Arial" w:cs="Arial"/>
          <w:color w:val="000000"/>
          <w:sz w:val="22"/>
          <w:szCs w:val="22"/>
          <w:lang w:val="mk-MK" w:eastAsia="mk-MK"/>
        </w:rPr>
        <w:t>Нотар Јонус Мемедоски од Кичево</w:t>
      </w:r>
      <w:r>
        <w:rPr>
          <w:rFonts w:ascii="Arial" w:hAnsi="Arial" w:cs="Arial"/>
          <w:sz w:val="22"/>
          <w:szCs w:val="22"/>
          <w:lang w:val="mk-MK"/>
        </w:rPr>
        <w:t xml:space="preserve">, против должникот </w:t>
      </w:r>
      <w:r>
        <w:rPr>
          <w:rFonts w:ascii="Arial" w:hAnsi="Arial" w:cs="Arial"/>
          <w:bCs/>
          <w:color w:val="000000"/>
          <w:sz w:val="22"/>
          <w:szCs w:val="22"/>
          <w:lang w:val="mk-MK" w:eastAsia="mk-MK"/>
        </w:rPr>
        <w:t>Бурим Кадриу</w:t>
      </w:r>
      <w:r>
        <w:rPr>
          <w:rFonts w:ascii="Arial" w:hAnsi="Arial" w:cs="Arial"/>
          <w:sz w:val="22"/>
          <w:szCs w:val="22"/>
          <w:lang w:val="mk-MK"/>
        </w:rPr>
        <w:t xml:space="preserve"> од </w:t>
      </w:r>
      <w:r>
        <w:rPr>
          <w:rFonts w:ascii="Arial" w:hAnsi="Arial" w:cs="Arial"/>
          <w:color w:val="000000"/>
          <w:sz w:val="22"/>
          <w:szCs w:val="22"/>
          <w:lang w:val="mk-MK" w:eastAsia="mk-MK"/>
        </w:rPr>
        <w:t>Кичево</w:t>
      </w:r>
      <w:r>
        <w:rPr>
          <w:rFonts w:ascii="Arial" w:hAnsi="Arial" w:cs="Arial"/>
          <w:sz w:val="22"/>
          <w:szCs w:val="22"/>
          <w:lang w:val="mk-MK"/>
        </w:rPr>
        <w:t xml:space="preserve"> и живеалиште на </w:t>
      </w:r>
      <w:r>
        <w:rPr>
          <w:rFonts w:ascii="Arial" w:hAnsi="Arial" w:cs="Arial"/>
          <w:color w:val="000000"/>
          <w:sz w:val="22"/>
          <w:szCs w:val="22"/>
          <w:lang w:val="mk-MK" w:eastAsia="mk-MK"/>
        </w:rPr>
        <w:t xml:space="preserve">ул.Борис Кидрич бб. стан бр.1/4 и меничните должници: Асан Цуцули од Кичево и живеалиште на ул.Лефче Стефаноски Тарзан бр.74 и </w:t>
      </w:r>
      <w:r>
        <w:rPr>
          <w:rFonts w:ascii="Arial" w:hAnsi="Arial" w:cs="Arial"/>
          <w:b/>
          <w:color w:val="000000"/>
          <w:sz w:val="22"/>
          <w:szCs w:val="22"/>
          <w:lang w:val="mk-MK" w:eastAsia="mk-MK"/>
        </w:rPr>
        <w:t>Мерсим Цуцули</w:t>
      </w:r>
      <w:r>
        <w:rPr>
          <w:rFonts w:ascii="Arial" w:hAnsi="Arial" w:cs="Arial"/>
          <w:color w:val="000000"/>
          <w:sz w:val="22"/>
          <w:szCs w:val="22"/>
          <w:lang w:val="mk-MK" w:eastAsia="mk-MK"/>
        </w:rPr>
        <w:t xml:space="preserve"> од Кичево и живеалиште на ул.Лефче Стефаноски Тарзан бр.74</w:t>
      </w:r>
      <w:r>
        <w:rPr>
          <w:rFonts w:ascii="Arial" w:hAnsi="Arial" w:cs="Arial"/>
          <w:lang w:val="mk-MK"/>
        </w:rPr>
        <w:t xml:space="preserve">, за спроведување на извршување во вредност </w:t>
      </w:r>
      <w:r>
        <w:rPr>
          <w:rFonts w:ascii="Arial" w:hAnsi="Arial" w:cs="Arial"/>
          <w:color w:val="000000"/>
          <w:lang w:val="mk-MK" w:eastAsia="mk-MK"/>
        </w:rPr>
        <w:t>798.818,00 ден.</w:t>
      </w:r>
      <w:r>
        <w:rPr>
          <w:rFonts w:ascii="Arial" w:hAnsi="Arial" w:cs="Arial"/>
          <w:lang w:val="mk-MK"/>
        </w:rPr>
        <w:t xml:space="preserve"> на ден 17.06.2024 година го донесува следниот:</w:t>
      </w:r>
    </w:p>
    <w:p w:rsidR="00AC774B" w:rsidRPr="00AC774B" w:rsidRDefault="00AC774B">
      <w:pPr>
        <w:pStyle w:val="BodyText"/>
        <w:spacing w:line="360" w:lineRule="auto"/>
        <w:rPr>
          <w:rFonts w:ascii="Arial" w:hAnsi="Arial" w:cs="Arial"/>
          <w:lang w:val="mk-MK"/>
        </w:rPr>
      </w:pPr>
    </w:p>
    <w:p w:rsidR="00905C7E" w:rsidRPr="00093649" w:rsidRDefault="00905C7E" w:rsidP="00905C7E">
      <w:pPr>
        <w:jc w:val="center"/>
        <w:rPr>
          <w:rFonts w:ascii="Arial" w:hAnsi="Arial" w:cs="Arial"/>
          <w:b/>
          <w:sz w:val="22"/>
          <w:szCs w:val="22"/>
          <w:lang w:val="mk-MK"/>
        </w:rPr>
      </w:pPr>
      <w:r w:rsidRPr="00093649">
        <w:rPr>
          <w:rFonts w:ascii="Arial" w:hAnsi="Arial" w:cs="Arial"/>
          <w:b/>
          <w:sz w:val="22"/>
          <w:szCs w:val="22"/>
          <w:lang w:val="mk-MK"/>
        </w:rPr>
        <w:t>З А К Л У Ч О К</w:t>
      </w:r>
    </w:p>
    <w:p w:rsidR="00905C7E" w:rsidRPr="00093649" w:rsidRDefault="00905C7E" w:rsidP="00905C7E">
      <w:pPr>
        <w:jc w:val="center"/>
        <w:rPr>
          <w:rFonts w:ascii="Arial" w:hAnsi="Arial" w:cs="Arial"/>
          <w:sz w:val="22"/>
          <w:szCs w:val="22"/>
          <w:lang w:val="mk-MK"/>
        </w:rPr>
      </w:pPr>
      <w:r w:rsidRPr="00093649">
        <w:rPr>
          <w:rFonts w:ascii="Arial" w:hAnsi="Arial" w:cs="Arial"/>
          <w:sz w:val="22"/>
          <w:szCs w:val="22"/>
          <w:lang w:val="mk-MK"/>
        </w:rPr>
        <w:t>ЗА УСНА ЈАВНА ПРОДАЖБА</w:t>
      </w:r>
    </w:p>
    <w:p w:rsidR="00905C7E" w:rsidRPr="00093649" w:rsidRDefault="00905C7E" w:rsidP="00905C7E">
      <w:pPr>
        <w:jc w:val="center"/>
        <w:rPr>
          <w:rFonts w:ascii="Arial" w:hAnsi="Arial" w:cs="Arial"/>
          <w:sz w:val="22"/>
          <w:szCs w:val="22"/>
          <w:lang w:val="mk-MK"/>
        </w:rPr>
      </w:pPr>
      <w:r w:rsidRPr="00093649">
        <w:rPr>
          <w:rFonts w:ascii="Arial" w:hAnsi="Arial" w:cs="Arial"/>
          <w:sz w:val="22"/>
          <w:szCs w:val="22"/>
          <w:lang w:val="mk-MK"/>
        </w:rPr>
        <w:t xml:space="preserve">(врз основа на членовите 179 став (1), 181 став (1) и 182 став (1) од </w:t>
      </w:r>
      <w:r w:rsidRPr="00093649">
        <w:rPr>
          <w:rFonts w:ascii="Arial" w:hAnsi="Arial" w:cs="Arial"/>
          <w:bCs/>
          <w:sz w:val="22"/>
          <w:szCs w:val="22"/>
          <w:lang w:val="mk-MK"/>
        </w:rPr>
        <w:t>Законот за извршување</w:t>
      </w:r>
      <w:r w:rsidRPr="00093649">
        <w:rPr>
          <w:rFonts w:ascii="Arial" w:hAnsi="Arial" w:cs="Arial"/>
          <w:sz w:val="22"/>
          <w:szCs w:val="22"/>
          <w:lang w:val="mk-MK"/>
        </w:rPr>
        <w:t>)</w:t>
      </w:r>
    </w:p>
    <w:p w:rsidR="00905C7E" w:rsidRPr="00905C7E" w:rsidRDefault="00905C7E" w:rsidP="00905C7E">
      <w:pPr>
        <w:rPr>
          <w:rFonts w:ascii="Arial" w:hAnsi="Arial" w:cs="Arial"/>
          <w:lang w:val="mk-MK"/>
        </w:rPr>
      </w:pPr>
    </w:p>
    <w:p w:rsidR="004A2D6E" w:rsidRDefault="00905C7E" w:rsidP="004A2D6E">
      <w:pPr>
        <w:jc w:val="both"/>
        <w:rPr>
          <w:rFonts w:ascii="Arial" w:hAnsi="Arial" w:cs="Arial"/>
          <w:b/>
          <w:color w:val="000000"/>
          <w:sz w:val="22"/>
          <w:szCs w:val="22"/>
          <w:lang w:val="mk-MK" w:eastAsia="mk-MK"/>
        </w:rPr>
      </w:pPr>
      <w:r w:rsidRPr="00905C7E">
        <w:rPr>
          <w:rFonts w:ascii="Arial" w:hAnsi="Arial" w:cs="Arial"/>
          <w:lang w:val="mk-MK"/>
        </w:rPr>
        <w:t xml:space="preserve">СЕ ОПРЕДЕЛУВА  продажба со усно  јавно наддавање на </w:t>
      </w:r>
      <w:r w:rsidR="004A2D6E">
        <w:rPr>
          <w:rFonts w:ascii="Arial" w:hAnsi="Arial" w:cs="Arial"/>
          <w:lang w:val="mk-MK"/>
        </w:rPr>
        <w:t xml:space="preserve">недвижноста означена како </w:t>
      </w:r>
      <w:r w:rsidR="004A2D6E">
        <w:rPr>
          <w:rFonts w:ascii="Arial" w:hAnsi="Arial" w:cs="Arial"/>
          <w:b/>
          <w:lang w:val="mk-MK"/>
        </w:rPr>
        <w:t>-</w:t>
      </w:r>
      <w:r w:rsidR="004A2D6E">
        <w:rPr>
          <w:rFonts w:ascii="Arial" w:hAnsi="Arial" w:cs="Arial"/>
          <w:b/>
        </w:rPr>
        <w:t xml:space="preserve"> 481/1464</w:t>
      </w:r>
      <w:r w:rsidR="004A2D6E">
        <w:rPr>
          <w:rFonts w:ascii="Arial" w:hAnsi="Arial" w:cs="Arial"/>
          <w:b/>
          <w:lang w:val="mk-MK"/>
        </w:rPr>
        <w:t xml:space="preserve"> идеален дел од КП.бр.36 , дел 15,  на м.в. ДУШОГУБЕЦ, култура ГЗ-ГНЗ , класа 5</w:t>
      </w:r>
      <w:r w:rsidR="004A2D6E">
        <w:rPr>
          <w:rFonts w:ascii="Arial" w:hAnsi="Arial" w:cs="Arial"/>
          <w:b/>
        </w:rPr>
        <w:t>,</w:t>
      </w:r>
      <w:r w:rsidR="004A2D6E">
        <w:rPr>
          <w:rFonts w:ascii="Arial" w:hAnsi="Arial" w:cs="Arial"/>
          <w:b/>
          <w:lang w:val="mk-MK"/>
        </w:rPr>
        <w:t xml:space="preserve"> во површина П=1464 м2, сосопственост на должникот </w:t>
      </w:r>
      <w:r w:rsidR="004A2D6E">
        <w:rPr>
          <w:rFonts w:ascii="Arial" w:hAnsi="Arial" w:cs="Arial"/>
          <w:b/>
          <w:color w:val="000000"/>
          <w:sz w:val="22"/>
          <w:szCs w:val="22"/>
          <w:lang w:val="mk-MK" w:eastAsia="mk-MK"/>
        </w:rPr>
        <w:t>Мерсим Цуцули од Кичево , заведена во Имотен Лист бр.1</w:t>
      </w:r>
      <w:r w:rsidR="00A43A9B">
        <w:rPr>
          <w:rFonts w:ascii="Arial" w:hAnsi="Arial" w:cs="Arial"/>
          <w:b/>
          <w:color w:val="000000"/>
          <w:sz w:val="22"/>
          <w:szCs w:val="22"/>
          <w:lang w:val="mk-MK" w:eastAsia="mk-MK"/>
        </w:rPr>
        <w:t>01074 за КО КИЧЕВО 5, во лист Б.</w:t>
      </w:r>
    </w:p>
    <w:p w:rsidR="00905C7E" w:rsidRPr="00AA6035" w:rsidRDefault="004A2D6E" w:rsidP="004A2D6E">
      <w:pPr>
        <w:ind w:firstLine="720"/>
        <w:jc w:val="both"/>
        <w:rPr>
          <w:rFonts w:ascii="Arial" w:hAnsi="Arial" w:cs="Arial"/>
          <w:lang w:val="en-US"/>
        </w:rPr>
      </w:pPr>
      <w:r w:rsidRPr="00A02B2D">
        <w:rPr>
          <w:rFonts w:ascii="Arial" w:hAnsi="Arial" w:cs="Arial"/>
          <w:b/>
          <w:lang w:val="mk-MK"/>
        </w:rPr>
        <w:t xml:space="preserve"> </w:t>
      </w:r>
    </w:p>
    <w:p w:rsidR="00905C7E" w:rsidRPr="00905C7E" w:rsidRDefault="00905C7E" w:rsidP="00905C7E">
      <w:pPr>
        <w:ind w:firstLine="720"/>
        <w:jc w:val="both"/>
        <w:rPr>
          <w:rFonts w:ascii="Arial" w:hAnsi="Arial" w:cs="Arial"/>
          <w:lang w:val="mk-MK"/>
        </w:rPr>
      </w:pPr>
      <w:r w:rsidRPr="00905C7E">
        <w:rPr>
          <w:rFonts w:ascii="Arial" w:hAnsi="Arial" w:cs="Arial"/>
          <w:lang w:val="mk-MK"/>
        </w:rPr>
        <w:t xml:space="preserve">Продажбата ќе се одржи на ден </w:t>
      </w:r>
      <w:r w:rsidR="004A2D6E" w:rsidRPr="00A02B2D">
        <w:rPr>
          <w:rFonts w:ascii="Arial" w:hAnsi="Arial" w:cs="Arial"/>
          <w:b/>
          <w:lang w:val="ru-RU"/>
        </w:rPr>
        <w:t xml:space="preserve">09.07.2024 </w:t>
      </w:r>
      <w:r w:rsidRPr="00A02B2D">
        <w:rPr>
          <w:rFonts w:ascii="Arial" w:hAnsi="Arial" w:cs="Arial"/>
          <w:b/>
          <w:lang w:val="mk-MK"/>
        </w:rPr>
        <w:t xml:space="preserve">година во </w:t>
      </w:r>
      <w:r w:rsidR="004A2D6E" w:rsidRPr="00A02B2D">
        <w:rPr>
          <w:rFonts w:ascii="Arial" w:hAnsi="Arial" w:cs="Arial"/>
          <w:b/>
          <w:lang w:val="ru-RU"/>
        </w:rPr>
        <w:t xml:space="preserve">10:00 </w:t>
      </w:r>
      <w:r w:rsidRPr="00A02B2D">
        <w:rPr>
          <w:rFonts w:ascii="Arial" w:hAnsi="Arial" w:cs="Arial"/>
          <w:b/>
          <w:lang w:val="mk-MK"/>
        </w:rPr>
        <w:t>часот</w:t>
      </w:r>
      <w:r w:rsidRPr="00905C7E">
        <w:rPr>
          <w:rFonts w:ascii="Arial" w:hAnsi="Arial" w:cs="Arial"/>
          <w:lang w:val="mk-MK"/>
        </w:rPr>
        <w:t xml:space="preserve">  во </w:t>
      </w:r>
      <w:r w:rsidR="004A2D6E">
        <w:rPr>
          <w:rFonts w:ascii="Arial" w:hAnsi="Arial" w:cs="Arial"/>
          <w:lang w:val="mk-MK"/>
        </w:rPr>
        <w:t xml:space="preserve">канцеларијата на </w:t>
      </w:r>
      <w:r w:rsidR="004A2D6E">
        <w:rPr>
          <w:rFonts w:ascii="Arial" w:hAnsi="Arial" w:cs="Arial"/>
          <w:sz w:val="22"/>
          <w:szCs w:val="22"/>
          <w:lang w:val="mk-MK"/>
        </w:rPr>
        <w:t xml:space="preserve">Извршителот </w:t>
      </w:r>
      <w:r w:rsidR="004A2D6E">
        <w:rPr>
          <w:rFonts w:ascii="Arial" w:hAnsi="Arial" w:cs="Arial"/>
          <w:b/>
          <w:bCs/>
          <w:color w:val="000000"/>
          <w:sz w:val="22"/>
          <w:szCs w:val="22"/>
          <w:lang w:val="mk-MK" w:eastAsia="mk-MK"/>
        </w:rPr>
        <w:t>Владо Мицковски</w:t>
      </w:r>
      <w:r w:rsidR="004A2D6E">
        <w:rPr>
          <w:rFonts w:ascii="Arial" w:hAnsi="Arial" w:cs="Arial"/>
          <w:sz w:val="22"/>
          <w:szCs w:val="22"/>
          <w:lang w:val="mk-MK"/>
        </w:rPr>
        <w:t xml:space="preserve"> во </w:t>
      </w:r>
      <w:r w:rsidR="004A2D6E">
        <w:rPr>
          <w:rFonts w:ascii="Arial" w:hAnsi="Arial" w:cs="Arial"/>
          <w:b/>
          <w:bCs/>
          <w:color w:val="000000"/>
          <w:sz w:val="22"/>
          <w:szCs w:val="22"/>
          <w:lang w:val="mk-MK" w:eastAsia="mk-MK"/>
        </w:rPr>
        <w:t xml:space="preserve">Кичево на </w:t>
      </w:r>
      <w:r w:rsidR="004A2D6E" w:rsidRPr="00E6060C">
        <w:rPr>
          <w:rFonts w:ascii="Arial" w:hAnsi="Arial" w:cs="Arial"/>
          <w:b/>
          <w:lang w:val="ru-RU"/>
        </w:rPr>
        <w:t>Бул. Ослободување бр. 44</w:t>
      </w:r>
      <w:r w:rsidR="004A2D6E">
        <w:rPr>
          <w:rFonts w:ascii="Arial" w:hAnsi="Arial" w:cs="Arial"/>
          <w:b/>
          <w:lang w:val="ru-RU"/>
        </w:rPr>
        <w:t>.</w:t>
      </w:r>
    </w:p>
    <w:p w:rsidR="00905C7E" w:rsidRPr="00905C7E" w:rsidRDefault="00905C7E" w:rsidP="00905C7E">
      <w:pPr>
        <w:ind w:firstLine="720"/>
        <w:jc w:val="both"/>
        <w:rPr>
          <w:rFonts w:ascii="Arial" w:hAnsi="Arial" w:cs="Arial"/>
          <w:lang w:val="mk-MK"/>
        </w:rPr>
      </w:pPr>
      <w:r w:rsidRPr="00905C7E">
        <w:rPr>
          <w:rFonts w:ascii="Arial" w:hAnsi="Arial" w:cs="Arial"/>
          <w:lang w:val="mk-MK"/>
        </w:rPr>
        <w:t xml:space="preserve">Почетната вредност на недвижноста, утврдена со заклучок на извршителот </w:t>
      </w:r>
      <w:r w:rsidR="006273B6" w:rsidRPr="00A02B2D">
        <w:rPr>
          <w:rFonts w:ascii="Arial" w:hAnsi="Arial" w:cs="Arial"/>
          <w:lang w:val="ru-RU"/>
        </w:rPr>
        <w:t>И.бр.40/2017 од</w:t>
      </w:r>
      <w:r w:rsidR="006273B6">
        <w:rPr>
          <w:rFonts w:ascii="Arial" w:hAnsi="Arial" w:cs="Arial"/>
          <w:b/>
          <w:lang w:val="ru-RU"/>
        </w:rPr>
        <w:t xml:space="preserve"> </w:t>
      </w:r>
      <w:r w:rsidR="006273B6">
        <w:rPr>
          <w:rFonts w:ascii="Arial" w:hAnsi="Arial" w:cs="Arial"/>
          <w:lang w:val="mk-MK"/>
        </w:rPr>
        <w:t>06.06.2024 година</w:t>
      </w:r>
      <w:r w:rsidRPr="00905C7E">
        <w:rPr>
          <w:rFonts w:ascii="Arial" w:hAnsi="Arial" w:cs="Arial"/>
          <w:lang w:val="mk-MK"/>
        </w:rPr>
        <w:t xml:space="preserve">,  изнесува </w:t>
      </w:r>
      <w:r w:rsidR="006273B6">
        <w:rPr>
          <w:rFonts w:ascii="Arial" w:hAnsi="Arial" w:cs="Arial"/>
          <w:b/>
          <w:lang w:val="mk-MK"/>
        </w:rPr>
        <w:t>1.480.037,00</w:t>
      </w:r>
      <w:r w:rsidR="006273B6">
        <w:rPr>
          <w:rFonts w:ascii="Arial" w:hAnsi="Arial" w:cs="Arial"/>
          <w:lang w:val="mk-MK"/>
        </w:rPr>
        <w:t xml:space="preserve"> денари</w:t>
      </w:r>
      <w:r w:rsidRPr="00905C7E">
        <w:rPr>
          <w:rFonts w:ascii="Arial" w:hAnsi="Arial" w:cs="Arial"/>
          <w:lang w:val="mk-MK"/>
        </w:rPr>
        <w:t>, под која недвижноста не може да се продаде на првото јавно наддавање.</w:t>
      </w:r>
    </w:p>
    <w:p w:rsidR="00AC774B" w:rsidRPr="00AC774B" w:rsidRDefault="00905C7E" w:rsidP="00093649">
      <w:pPr>
        <w:ind w:firstLine="720"/>
        <w:jc w:val="both"/>
        <w:rPr>
          <w:rFonts w:ascii="Arial" w:hAnsi="Arial" w:cs="Arial"/>
          <w:lang w:val="mk-MK"/>
        </w:rPr>
      </w:pPr>
      <w:r w:rsidRPr="00905C7E">
        <w:rPr>
          <w:rFonts w:ascii="Arial" w:hAnsi="Arial" w:cs="Arial"/>
          <w:lang w:val="mk-MK"/>
        </w:rPr>
        <w:t xml:space="preserve">Недвижноста е оптоварена со следните товари и службености </w:t>
      </w:r>
      <w:r w:rsidRPr="00905C7E">
        <w:rPr>
          <w:rFonts w:ascii="Arial" w:hAnsi="Arial" w:cs="Arial"/>
          <w:lang w:val="ru-RU"/>
        </w:rPr>
        <w:t>_____</w:t>
      </w:r>
      <w:r w:rsidR="0099218E">
        <w:rPr>
          <w:rFonts w:ascii="Arial" w:hAnsi="Arial" w:cs="Arial"/>
          <w:lang w:val="ru-RU"/>
        </w:rPr>
        <w:t>/</w:t>
      </w:r>
      <w:r w:rsidRPr="00905C7E">
        <w:rPr>
          <w:rFonts w:ascii="Arial" w:hAnsi="Arial" w:cs="Arial"/>
          <w:lang w:val="ru-RU"/>
        </w:rPr>
        <w:t>_____.</w:t>
      </w:r>
      <w:r w:rsidRPr="00905C7E">
        <w:rPr>
          <w:rFonts w:ascii="Arial" w:hAnsi="Arial" w:cs="Arial"/>
          <w:lang w:val="mk-MK"/>
        </w:rPr>
        <w:t xml:space="preserve"> 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Pr="00905C7E">
        <w:rPr>
          <w:rFonts w:ascii="Arial" w:hAnsi="Arial" w:cs="Arial"/>
          <w:color w:val="00B050"/>
          <w:lang w:val="mk-MK"/>
        </w:rPr>
        <w:t xml:space="preserve"> </w:t>
      </w:r>
      <w:r w:rsidRPr="00905C7E">
        <w:rPr>
          <w:rFonts w:ascii="Arial" w:hAnsi="Arial" w:cs="Arial"/>
          <w:lang w:val="mk-MK"/>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Уплатата на паричните средства на име гаранција се врши на жиро сметката од извршителот со бр.</w:t>
      </w:r>
      <w:r w:rsidRPr="00905C7E">
        <w:rPr>
          <w:rFonts w:ascii="Arial" w:hAnsi="Arial" w:cs="Arial"/>
          <w:lang w:val="ru-RU"/>
        </w:rPr>
        <w:t xml:space="preserve"> </w:t>
      </w:r>
      <w:r w:rsidR="00E6060C" w:rsidRPr="00E6060C">
        <w:rPr>
          <w:rFonts w:ascii="Arial" w:hAnsi="Arial" w:cs="Arial"/>
          <w:color w:val="000000"/>
          <w:lang w:val="mk-MK" w:eastAsia="mk-MK"/>
        </w:rPr>
        <w:t>240330001056585</w:t>
      </w:r>
      <w:r w:rsidR="00285A4E">
        <w:rPr>
          <w:rFonts w:ascii="Arial" w:hAnsi="Arial" w:cs="Arial"/>
          <w:lang w:val="en-US"/>
        </w:rPr>
        <w:t xml:space="preserve"> </w:t>
      </w:r>
      <w:r w:rsidRPr="00905C7E">
        <w:rPr>
          <w:rFonts w:ascii="Arial" w:hAnsi="Arial" w:cs="Arial"/>
          <w:lang w:val="mk-MK"/>
        </w:rPr>
        <w:t xml:space="preserve">која се води кај </w:t>
      </w:r>
      <w:r w:rsidR="00E6060C" w:rsidRPr="00E6060C">
        <w:rPr>
          <w:rFonts w:ascii="Arial" w:hAnsi="Arial" w:cs="Arial"/>
          <w:color w:val="000000"/>
          <w:lang w:val="mk-MK" w:eastAsia="mk-MK"/>
        </w:rPr>
        <w:t>Уни Банка АД Скопје</w:t>
      </w:r>
      <w:r w:rsidRPr="00905C7E">
        <w:rPr>
          <w:rFonts w:ascii="Arial" w:hAnsi="Arial" w:cs="Arial"/>
          <w:lang w:val="mk-MK"/>
        </w:rPr>
        <w:t xml:space="preserve"> и даночен број </w:t>
      </w:r>
      <w:r w:rsidR="00E6060C" w:rsidRPr="00E6060C">
        <w:rPr>
          <w:rFonts w:ascii="Arial" w:hAnsi="Arial" w:cs="Arial"/>
          <w:color w:val="000000"/>
          <w:lang w:val="mk-MK" w:eastAsia="mk-MK"/>
        </w:rPr>
        <w:t>5012006107075</w:t>
      </w:r>
      <w:r w:rsidR="00285A4E">
        <w:rPr>
          <w:rFonts w:ascii="Arial" w:hAnsi="Arial" w:cs="Arial"/>
          <w:lang w:val="en-US"/>
        </w:rPr>
        <w:t>.</w:t>
      </w:r>
      <w:r w:rsidRPr="00905C7E">
        <w:rPr>
          <w:rFonts w:ascii="Arial" w:hAnsi="Arial" w:cs="Arial"/>
          <w:lang w:val="mk-MK"/>
        </w:rPr>
        <w:t xml:space="preserve">На понудувачите чија понуда не е прифатена, гаранцијата им се враќа веднаш по заклучувањето на јавното наддавање.Најповолниот понудувач - купувач на недвижноста е должен да ја положи вкупната цена на недвижноста, во рок од </w:t>
      </w:r>
      <w:r w:rsidR="00633EB8">
        <w:rPr>
          <w:rFonts w:ascii="Arial" w:hAnsi="Arial" w:cs="Arial"/>
          <w:lang w:val="ru-RU"/>
        </w:rPr>
        <w:t>15</w:t>
      </w:r>
      <w:r w:rsidR="0099218E">
        <w:rPr>
          <w:rFonts w:ascii="Arial" w:hAnsi="Arial" w:cs="Arial"/>
          <w:lang w:val="ru-RU"/>
        </w:rPr>
        <w:t xml:space="preserve"> </w:t>
      </w:r>
      <w:r w:rsidRPr="00905C7E">
        <w:rPr>
          <w:rFonts w:ascii="Arial" w:hAnsi="Arial" w:cs="Arial"/>
          <w:lang w:val="mk-MK"/>
        </w:rPr>
        <w:t xml:space="preserve">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извршувањето.Овој заклучок ќе се објави во следните средства за јавно информирање </w:t>
      </w:r>
      <w:r w:rsidR="00A02B2D">
        <w:rPr>
          <w:rFonts w:ascii="Arial" w:hAnsi="Arial" w:cs="Arial"/>
          <w:lang w:val="mk-MK"/>
        </w:rPr>
        <w:t xml:space="preserve">- </w:t>
      </w:r>
      <w:r w:rsidR="00A02B2D">
        <w:rPr>
          <w:rFonts w:ascii="Arial" w:hAnsi="Arial" w:cs="Arial"/>
          <w:lang w:val="ru-RU"/>
        </w:rPr>
        <w:t>дневен весник Нова Македонија</w:t>
      </w:r>
      <w:r w:rsidRPr="00905C7E">
        <w:rPr>
          <w:rFonts w:ascii="Arial" w:hAnsi="Arial" w:cs="Arial"/>
          <w:lang w:val="ru-RU"/>
        </w:rPr>
        <w:t xml:space="preserve"> и електронски на веб страницата на Комората </w:t>
      </w:r>
      <w:r w:rsidRPr="00905C7E">
        <w:rPr>
          <w:rFonts w:ascii="Arial" w:hAnsi="Arial" w:cs="Arial"/>
          <w:lang w:val="mk-MK"/>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7B46B2" w:rsidRPr="00093649" w:rsidRDefault="007B46B2" w:rsidP="007B46B2">
      <w:pPr>
        <w:jc w:val="both"/>
        <w:rPr>
          <w:rFonts w:ascii="Arial" w:hAnsi="Arial" w:cs="Arial"/>
          <w:sz w:val="20"/>
          <w:szCs w:val="20"/>
          <w:lang w:val="mk-MK"/>
        </w:rPr>
      </w:pPr>
      <w:r>
        <w:rPr>
          <w:lang w:val="mk-MK"/>
        </w:rPr>
        <w:tab/>
      </w:r>
      <w:r>
        <w:rPr>
          <w:lang w:val="mk-MK"/>
        </w:rPr>
        <w:tab/>
      </w:r>
      <w:r>
        <w:rPr>
          <w:lang w:val="mk-MK"/>
        </w:rPr>
        <w:tab/>
      </w:r>
      <w:r>
        <w:rPr>
          <w:lang w:val="mk-MK"/>
        </w:rPr>
        <w:tab/>
      </w:r>
      <w:r>
        <w:rPr>
          <w:lang w:val="mk-MK"/>
        </w:rPr>
        <w:tab/>
      </w:r>
      <w:r>
        <w:rPr>
          <w:lang w:val="mk-MK"/>
        </w:rPr>
        <w:tab/>
      </w:r>
      <w:r>
        <w:rPr>
          <w:lang w:val="mk-MK"/>
        </w:rPr>
        <w:tab/>
      </w:r>
      <w:r>
        <w:rPr>
          <w:lang w:val="mk-MK"/>
        </w:rPr>
        <w:tab/>
        <w:t xml:space="preserve">   </w:t>
      </w:r>
      <w:r>
        <w:t xml:space="preserve"> </w:t>
      </w:r>
      <w:r w:rsidR="00A02B2D">
        <w:rPr>
          <w:rFonts w:ascii="Calibri" w:hAnsi="Calibri"/>
          <w:lang w:val="mk-MK"/>
        </w:rPr>
        <w:t xml:space="preserve">                </w:t>
      </w:r>
      <w:r w:rsidR="00093649">
        <w:rPr>
          <w:rFonts w:ascii="Calibri" w:hAnsi="Calibri"/>
          <w:lang w:val="mk-MK"/>
        </w:rPr>
        <w:t xml:space="preserve">   </w:t>
      </w:r>
      <w:r>
        <w:t xml:space="preserve">  </w:t>
      </w:r>
      <w:r w:rsidRPr="00093649">
        <w:rPr>
          <w:rFonts w:ascii="Arial" w:hAnsi="Arial" w:cs="Arial"/>
          <w:sz w:val="20"/>
          <w:szCs w:val="20"/>
          <w:lang w:val="mk-MK"/>
        </w:rPr>
        <w:t>И З В Р Ш И Т Е Л</w:t>
      </w:r>
    </w:p>
    <w:tbl>
      <w:tblPr>
        <w:tblW w:w="0" w:type="auto"/>
        <w:tblLook w:val="04A0"/>
      </w:tblPr>
      <w:tblGrid>
        <w:gridCol w:w="5193"/>
        <w:gridCol w:w="5228"/>
      </w:tblGrid>
      <w:tr w:rsidR="007B46B2" w:rsidRPr="00093649" w:rsidTr="007B46B2">
        <w:tc>
          <w:tcPr>
            <w:tcW w:w="5377" w:type="dxa"/>
          </w:tcPr>
          <w:p w:rsidR="007B46B2" w:rsidRPr="00093649" w:rsidRDefault="007B46B2">
            <w:pPr>
              <w:jc w:val="both"/>
              <w:rPr>
                <w:sz w:val="20"/>
                <w:szCs w:val="20"/>
                <w:lang w:val="mk-MK"/>
              </w:rPr>
            </w:pPr>
          </w:p>
        </w:tc>
        <w:tc>
          <w:tcPr>
            <w:tcW w:w="5377" w:type="dxa"/>
            <w:hideMark/>
          </w:tcPr>
          <w:p w:rsidR="007B46B2" w:rsidRPr="00093649" w:rsidRDefault="00A02B2D">
            <w:pPr>
              <w:jc w:val="center"/>
              <w:rPr>
                <w:sz w:val="20"/>
                <w:szCs w:val="20"/>
                <w:lang w:val="mk-MK"/>
              </w:rPr>
            </w:pPr>
            <w:r w:rsidRPr="00093649">
              <w:rPr>
                <w:rFonts w:ascii="Arial" w:hAnsi="Arial" w:cs="Arial"/>
                <w:bCs/>
                <w:color w:val="000000"/>
                <w:sz w:val="20"/>
                <w:szCs w:val="20"/>
                <w:lang w:val="mk-MK" w:eastAsia="mk-MK"/>
              </w:rPr>
              <w:t xml:space="preserve">                              </w:t>
            </w:r>
            <w:r w:rsidR="00E6060C" w:rsidRPr="00093649">
              <w:rPr>
                <w:rFonts w:ascii="Arial" w:hAnsi="Arial" w:cs="Arial"/>
                <w:bCs/>
                <w:color w:val="000000"/>
                <w:sz w:val="20"/>
                <w:szCs w:val="20"/>
                <w:lang w:val="mk-MK" w:eastAsia="mk-MK"/>
              </w:rPr>
              <w:t>Владо Мицковски</w:t>
            </w:r>
          </w:p>
        </w:tc>
      </w:tr>
    </w:tbl>
    <w:p w:rsidR="007B46B2" w:rsidRDefault="007B46B2" w:rsidP="007B46B2">
      <w:pPr>
        <w:jc w:val="both"/>
        <w:rPr>
          <w:lang w:val="mk-MK"/>
        </w:rPr>
      </w:pPr>
      <w:r>
        <w:rPr>
          <w:lang w:val="mk-MK"/>
        </w:rPr>
        <w:tab/>
      </w:r>
      <w:r>
        <w:rPr>
          <w:lang w:val="mk-MK"/>
        </w:rPr>
        <w:tab/>
      </w:r>
      <w:r>
        <w:rPr>
          <w:lang w:val="mk-MK"/>
        </w:rPr>
        <w:tab/>
      </w:r>
      <w:r>
        <w:rPr>
          <w:lang w:val="mk-MK"/>
        </w:rPr>
        <w:tab/>
        <w:t xml:space="preserve">        </w:t>
      </w:r>
    </w:p>
    <w:p w:rsidR="00AC774B" w:rsidRDefault="00AC774B">
      <w:pPr>
        <w:pStyle w:val="BodyText"/>
        <w:rPr>
          <w:rFonts w:ascii="Arial" w:hAnsi="Arial" w:cs="Arial"/>
          <w:lang w:val="mk-MK"/>
        </w:rPr>
      </w:pPr>
      <w:r>
        <w:rPr>
          <w:rFonts w:ascii="Arial" w:hAnsi="Arial" w:cs="Arial"/>
          <w:lang w:val="mk-MK"/>
        </w:rPr>
        <w:t xml:space="preserve">                </w:t>
      </w:r>
      <w:r>
        <w:rPr>
          <w:rFonts w:ascii="Arial" w:hAnsi="Arial" w:cs="Arial"/>
          <w:lang w:val="mk-MK"/>
        </w:rPr>
        <w:tab/>
      </w:r>
      <w:r>
        <w:rPr>
          <w:rFonts w:ascii="Arial" w:hAnsi="Arial" w:cs="Arial"/>
          <w:lang w:val="mk-MK"/>
        </w:rPr>
        <w:tab/>
      </w:r>
    </w:p>
    <w:sectPr w:rsidR="00AC774B" w:rsidSect="006971FC">
      <w:pgSz w:w="11907" w:h="16840" w:code="9"/>
      <w:pgMar w:top="567" w:right="851" w:bottom="567" w:left="851" w:header="720" w:footer="720" w:gutter="0"/>
      <w:cols w:space="720"/>
      <w:docGrid w:linePitch="360" w:charSpace="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AC C Times">
    <w:altName w:val="Courier New"/>
    <w:charset w:val="00"/>
    <w:family w:val="roman"/>
    <w:pitch w:val="variable"/>
    <w:sig w:usb0="00000001" w:usb1="00000000" w:usb2="00000000" w:usb3="00000000" w:csb0="0000001B" w:csb1="00000000"/>
  </w:font>
  <w:font w:name="Macedonian Tms">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DD427B6"/>
    <w:lvl w:ilvl="0">
      <w:start w:val="1"/>
      <w:numFmt w:val="decimal"/>
      <w:lvlText w:val="%1."/>
      <w:lvlJc w:val="left"/>
      <w:pPr>
        <w:tabs>
          <w:tab w:val="num" w:pos="1800"/>
        </w:tabs>
        <w:ind w:left="1800" w:hanging="360"/>
      </w:pPr>
    </w:lvl>
  </w:abstractNum>
  <w:abstractNum w:abstractNumId="1">
    <w:nsid w:val="FFFFFF7D"/>
    <w:multiLevelType w:val="singleLevel"/>
    <w:tmpl w:val="DBF84890"/>
    <w:lvl w:ilvl="0">
      <w:start w:val="1"/>
      <w:numFmt w:val="decimal"/>
      <w:lvlText w:val="%1."/>
      <w:lvlJc w:val="left"/>
      <w:pPr>
        <w:tabs>
          <w:tab w:val="num" w:pos="1440"/>
        </w:tabs>
        <w:ind w:left="1440" w:hanging="360"/>
      </w:pPr>
    </w:lvl>
  </w:abstractNum>
  <w:abstractNum w:abstractNumId="2">
    <w:nsid w:val="FFFFFF7E"/>
    <w:multiLevelType w:val="singleLevel"/>
    <w:tmpl w:val="67E63C42"/>
    <w:lvl w:ilvl="0">
      <w:start w:val="1"/>
      <w:numFmt w:val="decimal"/>
      <w:lvlText w:val="%1."/>
      <w:lvlJc w:val="left"/>
      <w:pPr>
        <w:tabs>
          <w:tab w:val="num" w:pos="1080"/>
        </w:tabs>
        <w:ind w:left="1080" w:hanging="360"/>
      </w:pPr>
    </w:lvl>
  </w:abstractNum>
  <w:abstractNum w:abstractNumId="3">
    <w:nsid w:val="FFFFFF7F"/>
    <w:multiLevelType w:val="singleLevel"/>
    <w:tmpl w:val="D7EE808E"/>
    <w:lvl w:ilvl="0">
      <w:start w:val="1"/>
      <w:numFmt w:val="decimal"/>
      <w:lvlText w:val="%1."/>
      <w:lvlJc w:val="left"/>
      <w:pPr>
        <w:tabs>
          <w:tab w:val="num" w:pos="720"/>
        </w:tabs>
        <w:ind w:left="720" w:hanging="360"/>
      </w:pPr>
    </w:lvl>
  </w:abstractNum>
  <w:abstractNum w:abstractNumId="4">
    <w:nsid w:val="FFFFFF80"/>
    <w:multiLevelType w:val="singleLevel"/>
    <w:tmpl w:val="8FC872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B2AE84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CDE000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A8EE3A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26F828"/>
    <w:lvl w:ilvl="0">
      <w:start w:val="1"/>
      <w:numFmt w:val="decimal"/>
      <w:lvlText w:val="%1."/>
      <w:lvlJc w:val="left"/>
      <w:pPr>
        <w:tabs>
          <w:tab w:val="num" w:pos="360"/>
        </w:tabs>
        <w:ind w:left="360" w:hanging="360"/>
      </w:pPr>
    </w:lvl>
  </w:abstractNum>
  <w:abstractNum w:abstractNumId="9">
    <w:nsid w:val="FFFFFF89"/>
    <w:multiLevelType w:val="singleLevel"/>
    <w:tmpl w:val="63760BC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20"/>
  <w:drawingGridHorizontalSpacing w:val="0"/>
  <w:displayHorizontalDrawingGridEvery w:val="2"/>
  <w:displayVerticalDrawingGridEvery w:val="2"/>
  <w:noPunctuationKerning/>
  <w:characterSpacingControl w:val="doNotCompress"/>
  <w:compat/>
  <w:rsids>
    <w:rsidRoot w:val="001D1202"/>
    <w:rsid w:val="00093649"/>
    <w:rsid w:val="000F70B9"/>
    <w:rsid w:val="0015082C"/>
    <w:rsid w:val="00162356"/>
    <w:rsid w:val="00164654"/>
    <w:rsid w:val="00192C6F"/>
    <w:rsid w:val="001D1202"/>
    <w:rsid w:val="00285A4E"/>
    <w:rsid w:val="002D6E87"/>
    <w:rsid w:val="00334708"/>
    <w:rsid w:val="003711E6"/>
    <w:rsid w:val="003F4FE9"/>
    <w:rsid w:val="004A2D6E"/>
    <w:rsid w:val="005B06D5"/>
    <w:rsid w:val="005B1D0B"/>
    <w:rsid w:val="005E2113"/>
    <w:rsid w:val="005E2B25"/>
    <w:rsid w:val="00606449"/>
    <w:rsid w:val="006273B6"/>
    <w:rsid w:val="0062796F"/>
    <w:rsid w:val="00633EB8"/>
    <w:rsid w:val="006808FC"/>
    <w:rsid w:val="006971FC"/>
    <w:rsid w:val="00773850"/>
    <w:rsid w:val="007A2159"/>
    <w:rsid w:val="007B46B2"/>
    <w:rsid w:val="00843B8B"/>
    <w:rsid w:val="008C7246"/>
    <w:rsid w:val="00905C7E"/>
    <w:rsid w:val="009576E7"/>
    <w:rsid w:val="0099218E"/>
    <w:rsid w:val="00A02B2D"/>
    <w:rsid w:val="00A1680D"/>
    <w:rsid w:val="00A33E8F"/>
    <w:rsid w:val="00A36AF4"/>
    <w:rsid w:val="00A43A9B"/>
    <w:rsid w:val="00AA6035"/>
    <w:rsid w:val="00AA634A"/>
    <w:rsid w:val="00AC774B"/>
    <w:rsid w:val="00AF6DA8"/>
    <w:rsid w:val="00BF4AB8"/>
    <w:rsid w:val="00C04485"/>
    <w:rsid w:val="00C557C5"/>
    <w:rsid w:val="00D07FD4"/>
    <w:rsid w:val="00D319A6"/>
    <w:rsid w:val="00DE5FF1"/>
    <w:rsid w:val="00E469A1"/>
    <w:rsid w:val="00E6060C"/>
    <w:rsid w:val="00E81523"/>
    <w:rsid w:val="00EA652F"/>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MAC C Times" w:hAnsi="MAC C Times"/>
      <w:sz w:val="24"/>
      <w:szCs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jc w:val="both"/>
    </w:pPr>
    <w:rPr>
      <w:lang w:val="en-US"/>
    </w:rPr>
  </w:style>
  <w:style w:type="paragraph" w:customStyle="1" w:styleId="Normalvovlecen">
    <w:name w:val="Normal vovlecen"/>
    <w:basedOn w:val="Normal"/>
    <w:pPr>
      <w:spacing w:line="360" w:lineRule="atLeast"/>
      <w:ind w:firstLine="1134"/>
    </w:pPr>
    <w:rPr>
      <w:rFonts w:ascii="Macedonian Tms" w:hAnsi="Macedonian Tms"/>
      <w:sz w:val="26"/>
      <w:szCs w:val="20"/>
      <w:lang w:val="en-US"/>
    </w:rPr>
  </w:style>
  <w:style w:type="character" w:customStyle="1" w:styleId="BodyTextChar">
    <w:name w:val="Body Text Char"/>
    <w:basedOn w:val="DefaultParagraphFont"/>
    <w:link w:val="BodyText"/>
    <w:rsid w:val="007B46B2"/>
    <w:rPr>
      <w:rFonts w:ascii="MAC C Times" w:hAnsi="MAC C Times"/>
      <w:sz w:val="24"/>
      <w:szCs w:val="24"/>
      <w:lang w:val="en-US" w:eastAsia="en-US"/>
    </w:rPr>
  </w:style>
  <w:style w:type="paragraph" w:styleId="BalloonText">
    <w:name w:val="Balloon Text"/>
    <w:basedOn w:val="Normal"/>
    <w:link w:val="BalloonTextChar"/>
    <w:rsid w:val="00093649"/>
    <w:rPr>
      <w:rFonts w:ascii="Tahoma" w:hAnsi="Tahoma" w:cs="Tahoma"/>
      <w:sz w:val="16"/>
      <w:szCs w:val="16"/>
    </w:rPr>
  </w:style>
  <w:style w:type="character" w:customStyle="1" w:styleId="BalloonTextChar">
    <w:name w:val="Balloon Text Char"/>
    <w:basedOn w:val="DefaultParagraphFont"/>
    <w:link w:val="BalloonText"/>
    <w:rsid w:val="00093649"/>
    <w:rPr>
      <w:rFonts w:ascii="Tahoma"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divs>
    <w:div w:id="67463258">
      <w:bodyDiv w:val="1"/>
      <w:marLeft w:val="0"/>
      <w:marRight w:val="0"/>
      <w:marTop w:val="0"/>
      <w:marBottom w:val="0"/>
      <w:divBdr>
        <w:top w:val="none" w:sz="0" w:space="0" w:color="auto"/>
        <w:left w:val="none" w:sz="0" w:space="0" w:color="auto"/>
        <w:bottom w:val="none" w:sz="0" w:space="0" w:color="auto"/>
        <w:right w:val="none" w:sz="0" w:space="0" w:color="auto"/>
      </w:divBdr>
    </w:div>
    <w:div w:id="280840518">
      <w:bodyDiv w:val="1"/>
      <w:marLeft w:val="0"/>
      <w:marRight w:val="0"/>
      <w:marTop w:val="0"/>
      <w:marBottom w:val="0"/>
      <w:divBdr>
        <w:top w:val="none" w:sz="0" w:space="0" w:color="auto"/>
        <w:left w:val="none" w:sz="0" w:space="0" w:color="auto"/>
        <w:bottom w:val="none" w:sz="0" w:space="0" w:color="auto"/>
        <w:right w:val="none" w:sz="0" w:space="0" w:color="auto"/>
      </w:divBdr>
    </w:div>
    <w:div w:id="308830871">
      <w:bodyDiv w:val="1"/>
      <w:marLeft w:val="0"/>
      <w:marRight w:val="0"/>
      <w:marTop w:val="0"/>
      <w:marBottom w:val="0"/>
      <w:divBdr>
        <w:top w:val="none" w:sz="0" w:space="0" w:color="auto"/>
        <w:left w:val="none" w:sz="0" w:space="0" w:color="auto"/>
        <w:bottom w:val="none" w:sz="0" w:space="0" w:color="auto"/>
        <w:right w:val="none" w:sz="0" w:space="0" w:color="auto"/>
      </w:divBdr>
    </w:div>
    <w:div w:id="681053934">
      <w:bodyDiv w:val="1"/>
      <w:marLeft w:val="0"/>
      <w:marRight w:val="0"/>
      <w:marTop w:val="0"/>
      <w:marBottom w:val="0"/>
      <w:divBdr>
        <w:top w:val="none" w:sz="0" w:space="0" w:color="auto"/>
        <w:left w:val="none" w:sz="0" w:space="0" w:color="auto"/>
        <w:bottom w:val="none" w:sz="0" w:space="0" w:color="auto"/>
        <w:right w:val="none" w:sz="0" w:space="0" w:color="auto"/>
      </w:divBdr>
    </w:div>
    <w:div w:id="813529119">
      <w:bodyDiv w:val="1"/>
      <w:marLeft w:val="0"/>
      <w:marRight w:val="0"/>
      <w:marTop w:val="0"/>
      <w:marBottom w:val="0"/>
      <w:divBdr>
        <w:top w:val="none" w:sz="0" w:space="0" w:color="auto"/>
        <w:left w:val="none" w:sz="0" w:space="0" w:color="auto"/>
        <w:bottom w:val="none" w:sz="0" w:space="0" w:color="auto"/>
        <w:right w:val="none" w:sz="0" w:space="0" w:color="auto"/>
      </w:divBdr>
    </w:div>
    <w:div w:id="845556725">
      <w:bodyDiv w:val="1"/>
      <w:marLeft w:val="0"/>
      <w:marRight w:val="0"/>
      <w:marTop w:val="0"/>
      <w:marBottom w:val="0"/>
      <w:divBdr>
        <w:top w:val="none" w:sz="0" w:space="0" w:color="auto"/>
        <w:left w:val="none" w:sz="0" w:space="0" w:color="auto"/>
        <w:bottom w:val="none" w:sz="0" w:space="0" w:color="auto"/>
        <w:right w:val="none" w:sz="0" w:space="0" w:color="auto"/>
      </w:divBdr>
    </w:div>
    <w:div w:id="1543011299">
      <w:bodyDiv w:val="1"/>
      <w:marLeft w:val="0"/>
      <w:marRight w:val="0"/>
      <w:marTop w:val="0"/>
      <w:marBottom w:val="0"/>
      <w:divBdr>
        <w:top w:val="none" w:sz="0" w:space="0" w:color="auto"/>
        <w:left w:val="none" w:sz="0" w:space="0" w:color="auto"/>
        <w:bottom w:val="none" w:sz="0" w:space="0" w:color="auto"/>
        <w:right w:val="none" w:sz="0" w:space="0" w:color="auto"/>
      </w:divBdr>
    </w:div>
    <w:div w:id="1610501486">
      <w:bodyDiv w:val="1"/>
      <w:marLeft w:val="0"/>
      <w:marRight w:val="0"/>
      <w:marTop w:val="0"/>
      <w:marBottom w:val="0"/>
      <w:divBdr>
        <w:top w:val="none" w:sz="0" w:space="0" w:color="auto"/>
        <w:left w:val="none" w:sz="0" w:space="0" w:color="auto"/>
        <w:bottom w:val="none" w:sz="0" w:space="0" w:color="auto"/>
        <w:right w:val="none" w:sz="0" w:space="0" w:color="auto"/>
      </w:divBdr>
    </w:div>
    <w:div w:id="1716192578">
      <w:bodyDiv w:val="1"/>
      <w:marLeft w:val="0"/>
      <w:marRight w:val="0"/>
      <w:marTop w:val="0"/>
      <w:marBottom w:val="0"/>
      <w:divBdr>
        <w:top w:val="none" w:sz="0" w:space="0" w:color="auto"/>
        <w:left w:val="none" w:sz="0" w:space="0" w:color="auto"/>
        <w:bottom w:val="none" w:sz="0" w:space="0" w:color="auto"/>
        <w:right w:val="none" w:sz="0" w:space="0" w:color="auto"/>
      </w:divBdr>
    </w:div>
    <w:div w:id="1726370839">
      <w:bodyDiv w:val="1"/>
      <w:marLeft w:val="0"/>
      <w:marRight w:val="0"/>
      <w:marTop w:val="0"/>
      <w:marBottom w:val="0"/>
      <w:divBdr>
        <w:top w:val="none" w:sz="0" w:space="0" w:color="auto"/>
        <w:left w:val="none" w:sz="0" w:space="0" w:color="auto"/>
        <w:bottom w:val="none" w:sz="0" w:space="0" w:color="auto"/>
        <w:right w:val="none" w:sz="0" w:space="0" w:color="auto"/>
      </w:divBdr>
    </w:div>
    <w:div w:id="2063287565">
      <w:bodyDiv w:val="1"/>
      <w:marLeft w:val="0"/>
      <w:marRight w:val="0"/>
      <w:marTop w:val="0"/>
      <w:marBottom w:val="0"/>
      <w:divBdr>
        <w:top w:val="none" w:sz="0" w:space="0" w:color="auto"/>
        <w:left w:val="none" w:sz="0" w:space="0" w:color="auto"/>
        <w:bottom w:val="none" w:sz="0" w:space="0" w:color="auto"/>
        <w:right w:val="none" w:sz="0" w:space="0" w:color="auto"/>
      </w:divBdr>
    </w:div>
    <w:div w:id="213917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506</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ЗАКЛУЧОК за запирање на извршување по предлог     (врз основа на член 166 став 1 од Законот за извршување)</vt:lpstr>
    </vt:vector>
  </TitlesOfParts>
  <Company/>
  <LinksUpToDate>false</LinksUpToDate>
  <CharactersWithSpaces>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ЗАКЛУЧОК за запирање на извршување по предлог     (врз основа на член 166 став 1 од Законот за извршување)</dc:title>
  <dc:creator>elgo</dc:creator>
  <cp:lastModifiedBy>Vlatko1</cp:lastModifiedBy>
  <cp:revision>3</cp:revision>
  <cp:lastPrinted>2024-06-17T08:37:00Z</cp:lastPrinted>
  <dcterms:created xsi:type="dcterms:W3CDTF">2024-06-19T08:29:00Z</dcterms:created>
  <dcterms:modified xsi:type="dcterms:W3CDTF">2024-06-19T08:35:00Z</dcterms:modified>
</cp:coreProperties>
</file>