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AB7B38" w:rsidTr="00AB7B38">
        <w:tc>
          <w:tcPr>
            <w:tcW w:w="6204" w:type="dxa"/>
            <w:hideMark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AB7B38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18455565" wp14:editId="36E9C61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B7B38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B7B38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AB7B38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Ванчо</w:t>
            </w:r>
            <w:proofErr w:type="spellEnd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Марковски</w:t>
            </w:r>
            <w:proofErr w:type="spellEnd"/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B7B38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AB7B38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AB7B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AB7B38"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479/2023</w:t>
            </w:r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AB7B38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AB7B38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ул.Илинденска</w:t>
            </w:r>
            <w:proofErr w:type="spellEnd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бр.64</w:t>
            </w: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AB7B38" w:rsidTr="00AB7B38">
        <w:tc>
          <w:tcPr>
            <w:tcW w:w="6204" w:type="dxa"/>
            <w:hideMark/>
          </w:tcPr>
          <w:p w:rsidR="00823825" w:rsidRPr="00AB7B38" w:rsidRDefault="00AB7B38" w:rsidP="00AB7B3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AB7B3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AB7B38" w:rsidRDefault="00823825" w:rsidP="00AB7B3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AB7B3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AB7B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B7B3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AB7B3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AB7B3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AB7B3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AB7B38" w:rsidRPr="00AB7B38">
        <w:rPr>
          <w:rFonts w:ascii="Arial" w:hAnsi="Arial" w:cs="Arial"/>
          <w:sz w:val="20"/>
          <w:szCs w:val="20"/>
        </w:rPr>
        <w:t>Ванчо Марковски</w:t>
      </w:r>
      <w:r w:rsidRPr="00AB7B38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AB7B38" w:rsidRPr="00AB7B38">
        <w:rPr>
          <w:rFonts w:ascii="Arial" w:hAnsi="Arial" w:cs="Arial"/>
          <w:sz w:val="20"/>
          <w:szCs w:val="20"/>
        </w:rPr>
        <w:t>Тетово, ул.Илинденска бр.64</w:t>
      </w:r>
      <w:r w:rsidRPr="00AB7B38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B7B38" w:rsidRPr="00AB7B38">
        <w:rPr>
          <w:rFonts w:ascii="Arial" w:hAnsi="Arial" w:cs="Arial"/>
          <w:sz w:val="20"/>
          <w:szCs w:val="20"/>
        </w:rPr>
        <w:t>доверителот Друштво за производство, трговија и услуги СИГНАС- АГРО ДООЕЛ увоз-извоз с. Велешта</w:t>
      </w:r>
      <w:r w:rsidRPr="00AB7B38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AB7B38" w:rsidRPr="00AB7B38">
        <w:rPr>
          <w:rFonts w:ascii="Arial" w:hAnsi="Arial" w:cs="Arial"/>
          <w:sz w:val="20"/>
          <w:szCs w:val="20"/>
        </w:rPr>
        <w:t>Струга</w:t>
      </w:r>
      <w:r w:rsidRPr="00AB7B38">
        <w:rPr>
          <w:rFonts w:ascii="Arial" w:hAnsi="Arial" w:cs="Arial"/>
          <w:sz w:val="20"/>
          <w:szCs w:val="20"/>
          <w:lang w:val="ru-RU"/>
        </w:rPr>
        <w:t xml:space="preserve"> </w:t>
      </w:r>
      <w:r w:rsidRPr="00AB7B38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AB7B38" w:rsidRPr="00AB7B38">
        <w:rPr>
          <w:rFonts w:ascii="Arial" w:hAnsi="Arial" w:cs="Arial"/>
          <w:sz w:val="20"/>
          <w:szCs w:val="20"/>
        </w:rPr>
        <w:t>ЕДБ 4026008502661 и ЕМБС 6355609</w:t>
      </w:r>
      <w:r w:rsidRPr="00AB7B38">
        <w:rPr>
          <w:rFonts w:ascii="Arial" w:hAnsi="Arial" w:cs="Arial"/>
          <w:sz w:val="20"/>
          <w:szCs w:val="20"/>
        </w:rPr>
        <w:t xml:space="preserve"> </w:t>
      </w:r>
      <w:bookmarkStart w:id="10" w:name="edb1"/>
      <w:bookmarkEnd w:id="10"/>
      <w:r w:rsidRPr="00AB7B38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="00AB7B38" w:rsidRPr="00AB7B38">
        <w:rPr>
          <w:rFonts w:ascii="Arial" w:hAnsi="Arial" w:cs="Arial"/>
          <w:sz w:val="20"/>
          <w:szCs w:val="20"/>
        </w:rPr>
        <w:t xml:space="preserve">и седиште на </w:t>
      </w:r>
      <w:r w:rsidRPr="00AB7B38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r w:rsidR="00AB7B38" w:rsidRPr="00AB7B38">
        <w:rPr>
          <w:rFonts w:ascii="Arial" w:hAnsi="Arial" w:cs="Arial"/>
          <w:sz w:val="20"/>
          <w:szCs w:val="20"/>
        </w:rPr>
        <w:t>с. Велешта</w:t>
      </w:r>
      <w:r w:rsidRPr="00AB7B38">
        <w:rPr>
          <w:rFonts w:ascii="Arial" w:hAnsi="Arial" w:cs="Arial"/>
          <w:sz w:val="20"/>
          <w:szCs w:val="20"/>
          <w:lang w:val="ru-RU"/>
        </w:rPr>
        <w:t>,</w:t>
      </w:r>
      <w:r w:rsidRPr="00AB7B38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AB7B38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="00AB7B38" w:rsidRPr="00AB7B38">
        <w:rPr>
          <w:rFonts w:ascii="Arial" w:hAnsi="Arial" w:cs="Arial"/>
          <w:sz w:val="20"/>
          <w:szCs w:val="20"/>
        </w:rPr>
        <w:t>ОДУ бр.36/17 од 09.02.2017 година на Нотар Љиљана Трповска</w:t>
      </w:r>
      <w:r w:rsidRPr="00AB7B38">
        <w:rPr>
          <w:rFonts w:ascii="Arial" w:hAnsi="Arial" w:cs="Arial"/>
          <w:sz w:val="20"/>
          <w:szCs w:val="20"/>
        </w:rPr>
        <w:t xml:space="preserve">, против </w:t>
      </w:r>
      <w:bookmarkStart w:id="18" w:name="Dolznik1"/>
      <w:bookmarkEnd w:id="18"/>
      <w:r w:rsidR="00AB7B38" w:rsidRPr="00AB7B38">
        <w:rPr>
          <w:rFonts w:ascii="Arial" w:hAnsi="Arial" w:cs="Arial"/>
          <w:sz w:val="20"/>
          <w:szCs w:val="20"/>
        </w:rPr>
        <w:t>должникот Санија Фејзулаи</w:t>
      </w:r>
      <w:r w:rsidRPr="00AB7B38">
        <w:rPr>
          <w:rFonts w:ascii="Arial" w:hAnsi="Arial" w:cs="Arial"/>
          <w:sz w:val="20"/>
          <w:szCs w:val="20"/>
        </w:rPr>
        <w:t xml:space="preserve"> од </w:t>
      </w:r>
      <w:bookmarkStart w:id="19" w:name="DolzGrad1"/>
      <w:bookmarkEnd w:id="19"/>
      <w:r w:rsidR="00AB7B38" w:rsidRPr="00AB7B38">
        <w:rPr>
          <w:rFonts w:ascii="Arial" w:hAnsi="Arial" w:cs="Arial"/>
          <w:sz w:val="20"/>
          <w:szCs w:val="20"/>
        </w:rPr>
        <w:t>Брвеница</w:t>
      </w:r>
      <w:r w:rsidRPr="00AB7B38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="00AB7B38" w:rsidRPr="00AB7B38">
        <w:rPr>
          <w:rFonts w:ascii="Arial" w:hAnsi="Arial" w:cs="Arial"/>
          <w:sz w:val="20"/>
          <w:szCs w:val="20"/>
        </w:rPr>
        <w:t>ЕМБГ</w:t>
      </w:r>
      <w:r w:rsidRPr="00AB7B38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="00AB7B38" w:rsidRPr="00AB7B38">
        <w:rPr>
          <w:rFonts w:ascii="Arial" w:hAnsi="Arial" w:cs="Arial"/>
          <w:sz w:val="20"/>
          <w:szCs w:val="20"/>
          <w:lang w:val="ru-RU"/>
        </w:rPr>
        <w:t>0212953475011</w:t>
      </w:r>
      <w:r w:rsidRPr="00AB7B38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AB7B38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="00AB7B38" w:rsidRPr="00AB7B38">
        <w:rPr>
          <w:rFonts w:ascii="Arial" w:hAnsi="Arial" w:cs="Arial"/>
          <w:sz w:val="20"/>
          <w:szCs w:val="20"/>
          <w:lang w:val="ru-RU"/>
        </w:rPr>
        <w:t>и живеалиште на</w:t>
      </w:r>
      <w:r w:rsidRPr="00AB7B38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="00AB7B38" w:rsidRPr="00AB7B38">
        <w:rPr>
          <w:rFonts w:ascii="Arial" w:hAnsi="Arial" w:cs="Arial"/>
          <w:sz w:val="20"/>
          <w:szCs w:val="20"/>
        </w:rPr>
        <w:t>с. Челопек</w:t>
      </w:r>
      <w:r w:rsidRPr="00AB7B38">
        <w:rPr>
          <w:rFonts w:ascii="Arial" w:hAnsi="Arial" w:cs="Arial"/>
          <w:sz w:val="20"/>
          <w:szCs w:val="20"/>
        </w:rPr>
        <w:t xml:space="preserve">, </w:t>
      </w:r>
      <w:bookmarkStart w:id="25" w:name="Dolznik2"/>
      <w:bookmarkEnd w:id="25"/>
      <w:r w:rsidRPr="00AB7B38"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6" w:name="VredPredmet"/>
      <w:bookmarkEnd w:id="26"/>
      <w:r w:rsidR="00AB7B38" w:rsidRPr="00AB7B38">
        <w:rPr>
          <w:rFonts w:ascii="Arial" w:hAnsi="Arial" w:cs="Arial"/>
          <w:sz w:val="20"/>
          <w:szCs w:val="20"/>
        </w:rPr>
        <w:t>Санија Фејзулаи</w:t>
      </w:r>
      <w:r w:rsidRPr="00AB7B38">
        <w:rPr>
          <w:rFonts w:ascii="Arial" w:hAnsi="Arial" w:cs="Arial"/>
          <w:sz w:val="20"/>
          <w:szCs w:val="20"/>
        </w:rPr>
        <w:t xml:space="preserve"> денари на ден </w:t>
      </w:r>
      <w:bookmarkStart w:id="27" w:name="DatumIzdava"/>
      <w:bookmarkEnd w:id="27"/>
      <w:r w:rsidR="00AB7B38" w:rsidRPr="00AB7B38">
        <w:rPr>
          <w:rFonts w:ascii="Arial" w:hAnsi="Arial" w:cs="Arial"/>
          <w:sz w:val="20"/>
          <w:szCs w:val="20"/>
        </w:rPr>
        <w:t>06.11.2024</w:t>
      </w:r>
      <w:r w:rsidRPr="00AB7B38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AB7B3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 xml:space="preserve"> </w:t>
      </w:r>
      <w:r w:rsidR="00DF1299" w:rsidRPr="00AB7B3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AB7B38">
        <w:rPr>
          <w:rFonts w:ascii="Arial" w:hAnsi="Arial" w:cs="Arial"/>
          <w:sz w:val="20"/>
          <w:szCs w:val="20"/>
        </w:rPr>
        <w:t xml:space="preserve"> </w:t>
      </w:r>
      <w:r w:rsidR="00DF1299" w:rsidRPr="00AB7B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AB7B3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B7B38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AB7B3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B7B38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AB7B3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B7B3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AB7B3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AB7B38">
        <w:rPr>
          <w:rFonts w:ascii="Arial" w:hAnsi="Arial" w:cs="Arial"/>
          <w:b/>
          <w:sz w:val="20"/>
          <w:szCs w:val="20"/>
        </w:rPr>
        <w:t>)</w:t>
      </w:r>
    </w:p>
    <w:p w:rsidR="00DF1299" w:rsidRPr="00AB7B38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B7B38" w:rsidRPr="00AB7B38" w:rsidRDefault="00AB7B38" w:rsidP="00AB7B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b/>
          <w:sz w:val="20"/>
          <w:szCs w:val="20"/>
        </w:rPr>
        <w:t>СЕ ОПРЕДЕЛУВА</w:t>
      </w:r>
      <w:r w:rsidRPr="00AB7B38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</w:t>
      </w:r>
      <w:r w:rsidRPr="00AB7B38">
        <w:rPr>
          <w:rFonts w:ascii="Arial" w:hAnsi="Arial" w:cs="Arial"/>
          <w:sz w:val="20"/>
          <w:szCs w:val="20"/>
        </w:rPr>
        <w:t>врз следните недвижности и тоа:</w:t>
      </w:r>
    </w:p>
    <w:p w:rsidR="00AB7B38" w:rsidRPr="00AB7B38" w:rsidRDefault="00AB7B38" w:rsidP="00AB7B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AB7B38" w:rsidRPr="00AB7B38" w:rsidRDefault="00AB7B38" w:rsidP="00AB7B3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ru-RU"/>
        </w:rPr>
      </w:pPr>
      <w:r w:rsidRPr="00AB7B38">
        <w:rPr>
          <w:rFonts w:ascii="Arial" w:hAnsi="Arial" w:cs="Arial"/>
          <w:sz w:val="20"/>
          <w:szCs w:val="20"/>
        </w:rPr>
        <w:t xml:space="preserve">Недвижноста запишана во имотен лист бр. </w:t>
      </w:r>
      <w:r>
        <w:rPr>
          <w:rFonts w:ascii="Arial" w:hAnsi="Arial" w:cs="Arial"/>
          <w:sz w:val="20"/>
          <w:szCs w:val="20"/>
          <w:lang w:val="en-US"/>
        </w:rPr>
        <w:t>8324</w:t>
      </w:r>
      <w:r w:rsidRPr="00AB7B38">
        <w:rPr>
          <w:rFonts w:ascii="Arial" w:hAnsi="Arial" w:cs="Arial"/>
          <w:sz w:val="20"/>
          <w:szCs w:val="20"/>
        </w:rPr>
        <w:t xml:space="preserve"> за КО </w:t>
      </w:r>
      <w:r>
        <w:rPr>
          <w:rFonts w:ascii="Arial" w:hAnsi="Arial" w:cs="Arial"/>
          <w:sz w:val="20"/>
          <w:szCs w:val="20"/>
        </w:rPr>
        <w:t>ЧЕЛОПЕК ВОН ГР</w:t>
      </w:r>
      <w:r w:rsidRPr="00AB7B38">
        <w:rPr>
          <w:rFonts w:ascii="Arial" w:hAnsi="Arial" w:cs="Arial"/>
          <w:sz w:val="20"/>
          <w:szCs w:val="20"/>
        </w:rPr>
        <w:t>,</w:t>
      </w:r>
      <w:r w:rsidRPr="00AB7B38">
        <w:rPr>
          <w:rFonts w:ascii="Arial" w:hAnsi="Arial" w:cs="Arial"/>
          <w:sz w:val="20"/>
          <w:szCs w:val="20"/>
          <w:lang w:val="en-US"/>
        </w:rPr>
        <w:t xml:space="preserve"> </w:t>
      </w:r>
      <w:r w:rsidRPr="00AB7B38">
        <w:rPr>
          <w:rFonts w:ascii="Arial" w:hAnsi="Arial" w:cs="Arial"/>
          <w:b/>
          <w:sz w:val="20"/>
          <w:szCs w:val="20"/>
        </w:rPr>
        <w:t>4/20</w:t>
      </w:r>
      <w:r>
        <w:rPr>
          <w:rFonts w:ascii="Arial" w:hAnsi="Arial" w:cs="Arial"/>
          <w:sz w:val="20"/>
          <w:szCs w:val="20"/>
        </w:rPr>
        <w:t xml:space="preserve"> идеален дел </w:t>
      </w:r>
      <w:r w:rsidRPr="00AB7B38">
        <w:rPr>
          <w:rFonts w:ascii="Arial" w:hAnsi="Arial" w:cs="Arial"/>
          <w:sz w:val="20"/>
          <w:szCs w:val="20"/>
        </w:rPr>
        <w:t xml:space="preserve">сопственост и владение на должникот </w:t>
      </w:r>
      <w:r>
        <w:rPr>
          <w:rFonts w:ascii="Arial" w:hAnsi="Arial" w:cs="Arial"/>
          <w:sz w:val="20"/>
          <w:szCs w:val="20"/>
        </w:rPr>
        <w:t xml:space="preserve">Санија Фејзулаи со живеалиште во с.Челопек </w:t>
      </w:r>
      <w:r w:rsidRPr="00AB7B38">
        <w:rPr>
          <w:rFonts w:ascii="Arial" w:hAnsi="Arial" w:cs="Arial"/>
          <w:sz w:val="20"/>
          <w:szCs w:val="20"/>
        </w:rPr>
        <w:t>што се води при АКН на РСМ – Одд. Тетово со следните ознаки</w:t>
      </w:r>
      <w:r w:rsidRPr="00AB7B38">
        <w:rPr>
          <w:rFonts w:ascii="Arial" w:hAnsi="Arial" w:cs="Arial"/>
          <w:sz w:val="20"/>
          <w:szCs w:val="20"/>
          <w:lang w:val="ru-RU"/>
        </w:rPr>
        <w:t>:</w:t>
      </w:r>
    </w:p>
    <w:p w:rsidR="00AB7B38" w:rsidRDefault="00AB7B38" w:rsidP="00AB7B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Б</w:t>
      </w:r>
    </w:p>
    <w:p w:rsidR="00AB7B38" w:rsidRDefault="00AB7B38" w:rsidP="00AB7B3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AB7B38" w:rsidRDefault="00AB7B38" w:rsidP="00AB7B3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1691, дел 3, број на зграда: </w:t>
      </w:r>
      <w:r>
        <w:rPr>
          <w:rFonts w:ascii="Arial" w:hAnsi="Arial" w:cs="Arial"/>
          <w:sz w:val="20"/>
          <w:szCs w:val="20"/>
          <w:lang w:val="en-US"/>
        </w:rPr>
        <w:t>0</w:t>
      </w:r>
      <w:r>
        <w:rPr>
          <w:rFonts w:ascii="Arial" w:hAnsi="Arial" w:cs="Arial"/>
          <w:sz w:val="20"/>
          <w:szCs w:val="20"/>
          <w:lang w:val="ru-RU"/>
        </w:rPr>
        <w:t>, м.в. Пржина, скица: 20, култур</w:t>
      </w:r>
      <w:r>
        <w:rPr>
          <w:rFonts w:ascii="Arial" w:hAnsi="Arial" w:cs="Arial"/>
          <w:sz w:val="20"/>
          <w:szCs w:val="20"/>
        </w:rPr>
        <w:t xml:space="preserve">а/класа: гз/гиз, класа 0 ,во површина </w:t>
      </w:r>
      <w:r>
        <w:rPr>
          <w:rFonts w:ascii="Arial" w:hAnsi="Arial" w:cs="Arial"/>
          <w:sz w:val="20"/>
          <w:szCs w:val="20"/>
          <w:lang w:val="ru-RU"/>
        </w:rPr>
        <w:t>од 1962.14 м2, сосопственост;</w:t>
      </w:r>
    </w:p>
    <w:p w:rsidR="00AB7B38" w:rsidRDefault="00AB7B38" w:rsidP="00AB7B3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КП.бр. 1691, дел 3, број на зграда: 1, м.в. Пржина, скица: 20, култура/класа: гз/зпз, класа 0, во површина од 178.42 м2, сосопственост; </w:t>
      </w:r>
    </w:p>
    <w:p w:rsidR="00AB7B38" w:rsidRDefault="00AB7B38" w:rsidP="00AB7B38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 1691, дел 3, број на зграда: 2, м.в. Пржина, култура/класа:гз./зпз, во површина од 118.02 м2, сосоптвеност;</w:t>
      </w:r>
    </w:p>
    <w:p w:rsidR="00AB7B38" w:rsidRDefault="00AB7B38" w:rsidP="00AB7B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B7B38" w:rsidRDefault="00AB7B38" w:rsidP="00AB7B3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ЛИСТ В</w:t>
      </w:r>
    </w:p>
    <w:p w:rsidR="00AB7B38" w:rsidRDefault="00AB7B38" w:rsidP="00AB7B3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AB7B38" w:rsidRDefault="00AB7B38" w:rsidP="00AB7B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1, во површина од 132 м2;</w:t>
      </w:r>
    </w:p>
    <w:p w:rsidR="00AB7B38" w:rsidRDefault="00AB7B38" w:rsidP="00AB7B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2, во површина од 132 м2;</w:t>
      </w:r>
    </w:p>
    <w:p w:rsidR="00AB7B38" w:rsidRDefault="00AB7B38" w:rsidP="00AB7B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3, во површина од 132 м2;</w:t>
      </w:r>
    </w:p>
    <w:p w:rsidR="00AB7B38" w:rsidRDefault="00AB7B38" w:rsidP="00AB7B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ПО во површина од 132 м2;</w:t>
      </w:r>
    </w:p>
    <w:p w:rsidR="00AB7B38" w:rsidRDefault="00AB7B38" w:rsidP="00AB7B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КП.бр. 1691, дел 3, Адреса: Пржина, број на зграда: 1, намена на зграда: Згради во останато стопанство, кат: ПР, во површина од 132 м2;</w:t>
      </w:r>
    </w:p>
    <w:p w:rsidR="00AB7B38" w:rsidRPr="00AB7B38" w:rsidRDefault="00AB7B38" w:rsidP="00AB7B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AB7B38" w:rsidRPr="00AB7B38" w:rsidRDefault="00AB7B38" w:rsidP="00AB7B38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 xml:space="preserve">Продажбата ќе се одржи </w:t>
      </w:r>
      <w:r w:rsidRPr="00AB7B38">
        <w:rPr>
          <w:rFonts w:ascii="Arial" w:eastAsia="Times New Roman" w:hAnsi="Arial" w:cs="Arial"/>
          <w:b/>
          <w:sz w:val="20"/>
          <w:szCs w:val="20"/>
          <w:u w:val="single"/>
        </w:rPr>
        <w:t xml:space="preserve">на ден 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02</w:t>
      </w:r>
      <w:r w:rsidRPr="00AB7B38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12</w:t>
      </w:r>
      <w:r w:rsidRPr="00AB7B38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.202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4</w:t>
      </w:r>
      <w:r w:rsidRPr="00AB7B3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AB7B38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AB7B38">
        <w:rPr>
          <w:rFonts w:ascii="Arial" w:eastAsia="Times New Roman" w:hAnsi="Arial" w:cs="Arial"/>
          <w:sz w:val="20"/>
          <w:szCs w:val="20"/>
          <w:lang w:val="en-US"/>
        </w:rPr>
        <w:t>1</w:t>
      </w:r>
      <w:r>
        <w:rPr>
          <w:rFonts w:ascii="Arial" w:eastAsia="Times New Roman" w:hAnsi="Arial" w:cs="Arial"/>
          <w:sz w:val="20"/>
          <w:szCs w:val="20"/>
        </w:rPr>
        <w:t>3</w:t>
      </w:r>
      <w:r w:rsidRPr="00AB7B3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AB7B38">
        <w:rPr>
          <w:rFonts w:ascii="Arial" w:eastAsia="Times New Roman" w:hAnsi="Arial" w:cs="Arial"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AB7B38">
        <w:rPr>
          <w:rFonts w:ascii="Arial" w:eastAsia="Times New Roman" w:hAnsi="Arial" w:cs="Arial"/>
          <w:sz w:val="20"/>
          <w:szCs w:val="20"/>
        </w:rPr>
        <w:t>во просториит</w:t>
      </w:r>
      <w:r>
        <w:rPr>
          <w:rFonts w:ascii="Arial" w:eastAsia="Times New Roman" w:hAnsi="Arial" w:cs="Arial"/>
          <w:sz w:val="20"/>
          <w:szCs w:val="20"/>
        </w:rPr>
        <w:t>е на Извршител Ванчо Марковски.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за утврдување на вредност на недвижност И.бр. </w:t>
      </w:r>
      <w:r>
        <w:rPr>
          <w:rFonts w:ascii="Arial" w:eastAsia="Times New Roman" w:hAnsi="Arial" w:cs="Arial"/>
          <w:sz w:val="20"/>
          <w:szCs w:val="20"/>
        </w:rPr>
        <w:t>479</w:t>
      </w:r>
      <w:r w:rsidRPr="00AB7B38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AB7B38">
        <w:rPr>
          <w:rFonts w:ascii="Arial" w:eastAsia="Times New Roman" w:hAnsi="Arial" w:cs="Arial"/>
          <w:sz w:val="20"/>
          <w:szCs w:val="20"/>
        </w:rPr>
        <w:t xml:space="preserve"> од </w:t>
      </w:r>
      <w:r>
        <w:rPr>
          <w:rFonts w:ascii="Arial" w:eastAsia="Times New Roman" w:hAnsi="Arial" w:cs="Arial"/>
          <w:sz w:val="20"/>
          <w:szCs w:val="20"/>
        </w:rPr>
        <w:t>05</w:t>
      </w:r>
      <w:r w:rsidRPr="00AB7B38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11</w:t>
      </w:r>
      <w:r w:rsidRPr="00AB7B38">
        <w:rPr>
          <w:rFonts w:ascii="Arial" w:eastAsia="Times New Roman" w:hAnsi="Arial" w:cs="Arial"/>
          <w:sz w:val="20"/>
          <w:szCs w:val="20"/>
        </w:rPr>
        <w:t>.202</w:t>
      </w:r>
      <w:r>
        <w:rPr>
          <w:rFonts w:ascii="Arial" w:eastAsia="Times New Roman" w:hAnsi="Arial" w:cs="Arial"/>
          <w:sz w:val="20"/>
          <w:szCs w:val="20"/>
        </w:rPr>
        <w:t xml:space="preserve">4 </w:t>
      </w:r>
      <w:r w:rsidRPr="00AB7B38">
        <w:rPr>
          <w:rFonts w:ascii="Arial" w:eastAsia="Times New Roman" w:hAnsi="Arial" w:cs="Arial"/>
          <w:sz w:val="20"/>
          <w:szCs w:val="20"/>
        </w:rPr>
        <w:t>година</w:t>
      </w:r>
      <w:r w:rsidRPr="00AB7B38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AB7B38">
        <w:rPr>
          <w:rFonts w:ascii="Arial" w:eastAsia="Times New Roman" w:hAnsi="Arial" w:cs="Arial"/>
          <w:sz w:val="20"/>
          <w:szCs w:val="20"/>
        </w:rPr>
        <w:t xml:space="preserve">по член 177 од ЗИ изнесува </w:t>
      </w:r>
      <w:r w:rsidRPr="00AB7B38">
        <w:rPr>
          <w:rFonts w:ascii="Arial" w:eastAsia="Times New Roman" w:hAnsi="Arial" w:cs="Arial"/>
          <w:b/>
          <w:sz w:val="20"/>
          <w:szCs w:val="20"/>
        </w:rPr>
        <w:t>1</w:t>
      </w:r>
      <w:r w:rsidRPr="00AB7B38">
        <w:rPr>
          <w:rFonts w:ascii="Arial" w:hAnsi="Arial" w:cs="Arial"/>
          <w:b/>
          <w:sz w:val="20"/>
          <w:szCs w:val="20"/>
          <w:u w:val="single"/>
        </w:rPr>
        <w:t>4.</w:t>
      </w:r>
      <w:r>
        <w:rPr>
          <w:rFonts w:ascii="Arial" w:hAnsi="Arial" w:cs="Arial"/>
          <w:b/>
          <w:sz w:val="20"/>
          <w:szCs w:val="20"/>
          <w:u w:val="single"/>
        </w:rPr>
        <w:t>220</w:t>
      </w:r>
      <w:r w:rsidRPr="00AB7B38">
        <w:rPr>
          <w:rFonts w:ascii="Arial" w:hAnsi="Arial" w:cs="Arial"/>
          <w:b/>
          <w:sz w:val="20"/>
          <w:szCs w:val="20"/>
          <w:u w:val="single"/>
        </w:rPr>
        <w:t xml:space="preserve">,00 евра во противвредност од </w:t>
      </w:r>
      <w:r>
        <w:rPr>
          <w:rFonts w:ascii="Arial" w:hAnsi="Arial" w:cs="Arial"/>
          <w:b/>
          <w:sz w:val="20"/>
          <w:szCs w:val="20"/>
          <w:u w:val="single"/>
        </w:rPr>
        <w:t>874</w:t>
      </w:r>
      <w:r w:rsidRPr="00AB7B38">
        <w:rPr>
          <w:rFonts w:ascii="Arial" w:hAnsi="Arial" w:cs="Arial"/>
          <w:b/>
          <w:sz w:val="20"/>
          <w:szCs w:val="20"/>
          <w:u w:val="single"/>
        </w:rPr>
        <w:t>.4</w:t>
      </w:r>
      <w:r>
        <w:rPr>
          <w:rFonts w:ascii="Arial" w:hAnsi="Arial" w:cs="Arial"/>
          <w:b/>
          <w:sz w:val="20"/>
          <w:szCs w:val="20"/>
          <w:u w:val="single"/>
        </w:rPr>
        <w:t>64</w:t>
      </w:r>
      <w:r w:rsidRPr="00AB7B38">
        <w:rPr>
          <w:rFonts w:ascii="Arial" w:hAnsi="Arial" w:cs="Arial"/>
          <w:b/>
          <w:sz w:val="20"/>
          <w:szCs w:val="20"/>
          <w:u w:val="single"/>
        </w:rPr>
        <w:t>,00 денари, усвоено за 1€ = 61,</w:t>
      </w:r>
      <w:r>
        <w:rPr>
          <w:rFonts w:ascii="Arial" w:hAnsi="Arial" w:cs="Arial"/>
          <w:b/>
          <w:sz w:val="20"/>
          <w:szCs w:val="20"/>
          <w:u w:val="single"/>
        </w:rPr>
        <w:t>4925</w:t>
      </w:r>
      <w:r w:rsidRPr="00AB7B38">
        <w:rPr>
          <w:rFonts w:ascii="Arial" w:hAnsi="Arial" w:cs="Arial"/>
          <w:b/>
          <w:sz w:val="20"/>
          <w:szCs w:val="20"/>
          <w:u w:val="single"/>
        </w:rPr>
        <w:t xml:space="preserve"> денари</w:t>
      </w:r>
      <w:r w:rsidRPr="00AB7B38">
        <w:rPr>
          <w:rFonts w:ascii="Arial" w:eastAsia="Times New Roman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lastRenderedPageBreak/>
        <w:t>Недвижноста е оптоварена со следните товари и службености и тоа:</w:t>
      </w:r>
    </w:p>
    <w:p w:rsidR="00AB7B38" w:rsidRPr="00AB7B38" w:rsidRDefault="00AB7B38" w:rsidP="00AB7B3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 xml:space="preserve">Прибелешка во корист на доверителот </w:t>
      </w:r>
      <w:r>
        <w:rPr>
          <w:rFonts w:ascii="Arial" w:eastAsia="Times New Roman" w:hAnsi="Arial" w:cs="Arial"/>
          <w:sz w:val="20"/>
          <w:szCs w:val="20"/>
        </w:rPr>
        <w:t>Друштво за производство, трговија и услуги СИГНАС-АГРО ДООЕЛ увоз извоз с.Велешта</w:t>
      </w:r>
      <w:r w:rsidRPr="00AB7B38">
        <w:rPr>
          <w:rFonts w:ascii="Arial" w:eastAsia="Times New Roman" w:hAnsi="Arial" w:cs="Arial"/>
          <w:sz w:val="20"/>
          <w:szCs w:val="20"/>
        </w:rPr>
        <w:t xml:space="preserve"> со налог за извршување И.бр.</w:t>
      </w:r>
      <w:r>
        <w:rPr>
          <w:rFonts w:ascii="Arial" w:eastAsia="Times New Roman" w:hAnsi="Arial" w:cs="Arial"/>
          <w:sz w:val="20"/>
          <w:szCs w:val="20"/>
        </w:rPr>
        <w:t>479</w:t>
      </w:r>
      <w:r w:rsidRPr="00AB7B38">
        <w:rPr>
          <w:rFonts w:ascii="Arial" w:eastAsia="Times New Roman" w:hAnsi="Arial" w:cs="Arial"/>
          <w:sz w:val="20"/>
          <w:szCs w:val="20"/>
        </w:rPr>
        <w:t>/202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AB7B38">
        <w:rPr>
          <w:rFonts w:ascii="Arial" w:eastAsia="Times New Roman" w:hAnsi="Arial" w:cs="Arial"/>
          <w:sz w:val="20"/>
          <w:szCs w:val="20"/>
        </w:rPr>
        <w:t xml:space="preserve"> од 1</w:t>
      </w:r>
      <w:r>
        <w:rPr>
          <w:rFonts w:ascii="Arial" w:eastAsia="Times New Roman" w:hAnsi="Arial" w:cs="Arial"/>
          <w:sz w:val="20"/>
          <w:szCs w:val="20"/>
        </w:rPr>
        <w:t>7</w:t>
      </w:r>
      <w:r w:rsidRPr="00AB7B38">
        <w:rPr>
          <w:rFonts w:ascii="Arial" w:eastAsia="Times New Roman" w:hAnsi="Arial" w:cs="Arial"/>
          <w:sz w:val="20"/>
          <w:szCs w:val="20"/>
        </w:rPr>
        <w:t>.0</w:t>
      </w:r>
      <w:r>
        <w:rPr>
          <w:rFonts w:ascii="Arial" w:eastAsia="Times New Roman" w:hAnsi="Arial" w:cs="Arial"/>
          <w:sz w:val="20"/>
          <w:szCs w:val="20"/>
        </w:rPr>
        <w:t>7</w:t>
      </w:r>
      <w:r w:rsidRPr="00AB7B38">
        <w:rPr>
          <w:rFonts w:ascii="Arial" w:eastAsia="Times New Roman" w:hAnsi="Arial" w:cs="Arial"/>
          <w:sz w:val="20"/>
          <w:szCs w:val="20"/>
        </w:rPr>
        <w:t>.202</w:t>
      </w:r>
      <w:r>
        <w:rPr>
          <w:rFonts w:ascii="Arial" w:eastAsia="Times New Roman" w:hAnsi="Arial" w:cs="Arial"/>
          <w:sz w:val="20"/>
          <w:szCs w:val="20"/>
        </w:rPr>
        <w:t>3</w:t>
      </w:r>
      <w:r w:rsidRPr="00AB7B38">
        <w:rPr>
          <w:rFonts w:ascii="Arial" w:eastAsia="Times New Roman" w:hAnsi="Arial" w:cs="Arial"/>
          <w:sz w:val="20"/>
          <w:szCs w:val="20"/>
        </w:rPr>
        <w:t xml:space="preserve"> година, по член 166 од ЗИ. 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B7B38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AB7B38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>
        <w:rPr>
          <w:rFonts w:ascii="Arial" w:eastAsia="Times New Roman" w:hAnsi="Arial" w:cs="Arial"/>
          <w:sz w:val="20"/>
          <w:szCs w:val="20"/>
        </w:rPr>
        <w:t>87</w:t>
      </w:r>
      <w:r w:rsidRPr="00AB7B38">
        <w:rPr>
          <w:rFonts w:ascii="Arial" w:eastAsia="Times New Roman" w:hAnsi="Arial" w:cs="Arial"/>
          <w:sz w:val="20"/>
          <w:szCs w:val="20"/>
        </w:rPr>
        <w:t>.</w:t>
      </w:r>
      <w:r>
        <w:rPr>
          <w:rFonts w:ascii="Arial" w:eastAsia="Times New Roman" w:hAnsi="Arial" w:cs="Arial"/>
          <w:sz w:val="20"/>
          <w:szCs w:val="20"/>
        </w:rPr>
        <w:t>446</w:t>
      </w:r>
      <w:r w:rsidRPr="00AB7B38">
        <w:rPr>
          <w:rFonts w:ascii="Arial" w:eastAsia="Times New Roman" w:hAnsi="Arial" w:cs="Arial"/>
          <w:sz w:val="20"/>
          <w:szCs w:val="20"/>
        </w:rPr>
        <w:t>,00 денари, како и лицата кои согласно член 183 став 3 од ЗИ се ослободени од полагање на гаранција.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AB7B38">
        <w:rPr>
          <w:rFonts w:ascii="Arial" w:eastAsia="Times New Roman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AB7B38">
        <w:rPr>
          <w:rFonts w:ascii="Arial" w:eastAsia="Times New Roman" w:hAnsi="Arial" w:cs="Arial"/>
          <w:b/>
          <w:sz w:val="20"/>
          <w:szCs w:val="20"/>
          <w:lang w:val="ru-RU"/>
        </w:rPr>
        <w:t xml:space="preserve"> 210061160430277 </w:t>
      </w:r>
      <w:r w:rsidRPr="00AB7B38">
        <w:rPr>
          <w:rFonts w:ascii="Arial" w:eastAsia="Times New Roman" w:hAnsi="Arial" w:cs="Arial"/>
          <w:b/>
          <w:sz w:val="20"/>
          <w:szCs w:val="20"/>
        </w:rPr>
        <w:t>која се води кај НЛБ Банка АД Скопје и даночен број 5028006130976.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  <w:lang w:val="ru-RU"/>
        </w:rPr>
      </w:pP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B7B38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AB7B38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AB7B38">
        <w:rPr>
          <w:rFonts w:ascii="Arial" w:eastAsia="Times New Roman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AB7B38">
        <w:rPr>
          <w:rFonts w:ascii="Arial" w:eastAsia="Times New Roman" w:hAnsi="Arial" w:cs="Arial"/>
          <w:sz w:val="20"/>
          <w:szCs w:val="20"/>
        </w:rPr>
        <w:t>.</w:t>
      </w:r>
    </w:p>
    <w:p w:rsidR="00AB7B38" w:rsidRPr="00AB7B38" w:rsidRDefault="00AB7B38" w:rsidP="00AB7B3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AB7B38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AB7B38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ab/>
      </w:r>
      <w:r w:rsidRPr="00AB7B38">
        <w:rPr>
          <w:rFonts w:ascii="Arial" w:hAnsi="Arial" w:cs="Arial"/>
          <w:sz w:val="20"/>
          <w:szCs w:val="20"/>
        </w:rPr>
        <w:tab/>
        <w:t xml:space="preserve">        </w:t>
      </w:r>
      <w:r w:rsidRPr="00AB7B38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AB7B3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AB7B3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AB7B38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AB7B38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AB7B38">
        <w:rPr>
          <w:rFonts w:ascii="Arial" w:hAnsi="Arial" w:cs="Arial"/>
          <w:sz w:val="20"/>
          <w:szCs w:val="20"/>
        </w:rPr>
        <w:t xml:space="preserve">  </w:t>
      </w:r>
      <w:r w:rsidR="00C215DF">
        <w:rPr>
          <w:rFonts w:ascii="Arial" w:hAnsi="Arial" w:cs="Arial"/>
          <w:sz w:val="20"/>
          <w:szCs w:val="20"/>
        </w:rPr>
        <w:t xml:space="preserve">     </w:t>
      </w:r>
      <w:r w:rsidRPr="00AB7B38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AB7B38" w:rsidTr="00AB7B38">
        <w:trPr>
          <w:trHeight w:val="851"/>
        </w:trPr>
        <w:tc>
          <w:tcPr>
            <w:tcW w:w="4297" w:type="dxa"/>
          </w:tcPr>
          <w:p w:rsidR="00823825" w:rsidRPr="00AB7B38" w:rsidRDefault="00AB7B38" w:rsidP="00AB7B38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AB7B38">
              <w:rPr>
                <w:rFonts w:ascii="Arial" w:hAnsi="Arial" w:cs="Arial"/>
                <w:sz w:val="20"/>
                <w:szCs w:val="20"/>
                <w:lang w:val="mk-MK"/>
              </w:rPr>
              <w:t>Ванчо Марковски</w:t>
            </w:r>
          </w:p>
        </w:tc>
      </w:tr>
    </w:tbl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 xml:space="preserve">Д.-на: </w:t>
      </w:r>
      <w:r w:rsidRPr="00AB7B38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ab/>
        <w:t>должник</w:t>
      </w:r>
    </w:p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ab/>
      </w:r>
      <w:r w:rsidR="00C215DF">
        <w:rPr>
          <w:rFonts w:ascii="Arial" w:hAnsi="Arial" w:cs="Arial"/>
          <w:sz w:val="20"/>
          <w:szCs w:val="20"/>
        </w:rPr>
        <w:t>о.Брвеница</w:t>
      </w:r>
      <w:r w:rsidRPr="00AB7B38">
        <w:rPr>
          <w:rFonts w:ascii="Arial" w:hAnsi="Arial" w:cs="Arial"/>
          <w:sz w:val="20"/>
          <w:szCs w:val="20"/>
        </w:rPr>
        <w:t xml:space="preserve"> - Сектор за финансии</w:t>
      </w:r>
      <w:r w:rsidRPr="00AB7B38">
        <w:rPr>
          <w:rFonts w:ascii="Arial" w:hAnsi="Arial" w:cs="Arial"/>
          <w:sz w:val="20"/>
          <w:szCs w:val="20"/>
        </w:rPr>
        <w:tab/>
      </w:r>
      <w:r w:rsidRPr="00AB7B38">
        <w:rPr>
          <w:rFonts w:ascii="Arial" w:hAnsi="Arial" w:cs="Arial"/>
          <w:sz w:val="20"/>
          <w:szCs w:val="20"/>
        </w:rPr>
        <w:tab/>
      </w:r>
      <w:r w:rsidRPr="00AB7B38">
        <w:rPr>
          <w:rFonts w:ascii="Arial" w:hAnsi="Arial" w:cs="Arial"/>
          <w:sz w:val="20"/>
          <w:szCs w:val="20"/>
        </w:rPr>
        <w:tab/>
      </w:r>
    </w:p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AB7B3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AB7B3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9" w:name="_GoBack"/>
      <w:r w:rsidR="00BF721C" w:rsidRPr="00AB7B38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AB7B38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AB7B38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AB7B38">
        <w:rPr>
          <w:rFonts w:ascii="Arial" w:hAnsi="Arial" w:cs="Arial"/>
          <w:b/>
          <w:sz w:val="20"/>
          <w:szCs w:val="20"/>
        </w:rPr>
        <w:t>Правна поука:</w:t>
      </w:r>
      <w:r w:rsidRPr="00AB7B38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AB7B38" w:rsidRPr="00AB7B38">
        <w:rPr>
          <w:rFonts w:ascii="Arial" w:hAnsi="Arial" w:cs="Arial"/>
          <w:sz w:val="20"/>
          <w:szCs w:val="20"/>
        </w:rPr>
        <w:t>Тетово</w:t>
      </w:r>
      <w:r w:rsidRPr="00AB7B3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AB7B38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AB7B3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AB7B38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AB7B38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B38" w:rsidRDefault="00AB7B38" w:rsidP="00AB7B38">
      <w:pPr>
        <w:spacing w:after="0" w:line="240" w:lineRule="auto"/>
      </w:pPr>
      <w:r>
        <w:separator/>
      </w:r>
    </w:p>
  </w:endnote>
  <w:endnote w:type="continuationSeparator" w:id="0">
    <w:p w:rsidR="00AB7B38" w:rsidRDefault="00AB7B38" w:rsidP="00AB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B38" w:rsidRPr="00AB7B38" w:rsidRDefault="00AB7B38" w:rsidP="00AB7B3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215D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B38" w:rsidRDefault="00AB7B38" w:rsidP="00AB7B38">
      <w:pPr>
        <w:spacing w:after="0" w:line="240" w:lineRule="auto"/>
      </w:pPr>
      <w:r>
        <w:separator/>
      </w:r>
    </w:p>
  </w:footnote>
  <w:footnote w:type="continuationSeparator" w:id="0">
    <w:p w:rsidR="00AB7B38" w:rsidRDefault="00AB7B38" w:rsidP="00AB7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424FE7"/>
    <w:multiLevelType w:val="hybridMultilevel"/>
    <w:tmpl w:val="4E6C026E"/>
    <w:lvl w:ilvl="0" w:tplc="23142FDC">
      <w:start w:val="1"/>
      <w:numFmt w:val="bullet"/>
      <w:lvlText w:val="-"/>
      <w:lvlJc w:val="left"/>
      <w:pPr>
        <w:ind w:left="108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1F3FC1"/>
    <w:multiLevelType w:val="hybridMultilevel"/>
    <w:tmpl w:val="3070BEA6"/>
    <w:lvl w:ilvl="0" w:tplc="23142FDC">
      <w:start w:val="1"/>
      <w:numFmt w:val="bullet"/>
      <w:lvlText w:val="-"/>
      <w:lvlJc w:val="left"/>
      <w:pPr>
        <w:ind w:left="1440" w:hanging="360"/>
      </w:pPr>
      <w:rPr>
        <w:rFonts w:ascii="Arial" w:hAnsi="Arial" w:cs="Times New Roman" w:hint="default"/>
      </w:rPr>
    </w:lvl>
    <w:lvl w:ilvl="1" w:tplc="042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7B38"/>
    <w:rsid w:val="00AE3FFA"/>
    <w:rsid w:val="00B20C15"/>
    <w:rsid w:val="00B269ED"/>
    <w:rsid w:val="00B41890"/>
    <w:rsid w:val="00B51157"/>
    <w:rsid w:val="00B62603"/>
    <w:rsid w:val="00BC5E22"/>
    <w:rsid w:val="00BF5243"/>
    <w:rsid w:val="00BF721C"/>
    <w:rsid w:val="00C02E62"/>
    <w:rsid w:val="00C215DF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B7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B3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B7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B3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B7B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2024-11-06T10:45:00Z</cp:lastPrinted>
  <dcterms:created xsi:type="dcterms:W3CDTF">2024-11-06T10:33:00Z</dcterms:created>
  <dcterms:modified xsi:type="dcterms:W3CDTF">2024-11-06T10:45:00Z</dcterms:modified>
</cp:coreProperties>
</file>