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767D8EF2" w14:textId="77777777" w:rsidTr="00372C54">
        <w:tc>
          <w:tcPr>
            <w:tcW w:w="6204" w:type="dxa"/>
            <w:hideMark/>
          </w:tcPr>
          <w:p w14:paraId="3D9487C6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2349508" wp14:editId="6646495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629938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40E0275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880F682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544FE95" w14:textId="77777777" w:rsidTr="00372C54">
        <w:tc>
          <w:tcPr>
            <w:tcW w:w="6204" w:type="dxa"/>
            <w:hideMark/>
          </w:tcPr>
          <w:p w14:paraId="49E1E32F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9D552E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DB0134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7C9D6DE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50079E5" w14:textId="77777777" w:rsidTr="00372C54">
        <w:tc>
          <w:tcPr>
            <w:tcW w:w="6204" w:type="dxa"/>
            <w:hideMark/>
          </w:tcPr>
          <w:p w14:paraId="12E75E64" w14:textId="77777777" w:rsidR="00671D6F" w:rsidRPr="00DB4229" w:rsidRDefault="00372C54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14:paraId="511CE803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FD9215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DA050D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FD8C00" w14:textId="77777777" w:rsidTr="00372C54">
        <w:tc>
          <w:tcPr>
            <w:tcW w:w="6204" w:type="dxa"/>
            <w:hideMark/>
          </w:tcPr>
          <w:p w14:paraId="2E512C8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B26AF21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196EA4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B6418C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05D7EF6" w14:textId="77777777" w:rsidTr="00372C54">
        <w:tc>
          <w:tcPr>
            <w:tcW w:w="6204" w:type="dxa"/>
            <w:hideMark/>
          </w:tcPr>
          <w:p w14:paraId="43F0A44E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01DC290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61F4344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864715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72C54">
              <w:rPr>
                <w:rFonts w:ascii="Arial" w:eastAsia="Times New Roman" w:hAnsi="Arial" w:cs="Arial"/>
                <w:b/>
                <w:lang w:val="en-US"/>
              </w:rPr>
              <w:t>401/2024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2B3B5EAC" w14:textId="77777777" w:rsidTr="00372C54">
        <w:tc>
          <w:tcPr>
            <w:tcW w:w="6204" w:type="dxa"/>
            <w:hideMark/>
          </w:tcPr>
          <w:p w14:paraId="0DDC611D" w14:textId="77777777" w:rsidR="00671D6F" w:rsidRPr="00DB4229" w:rsidRDefault="00372C54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5A863C6C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AC8DF7C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329999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493AC2F" w14:textId="77777777" w:rsidTr="00372C54">
        <w:tc>
          <w:tcPr>
            <w:tcW w:w="6204" w:type="dxa"/>
            <w:hideMark/>
          </w:tcPr>
          <w:p w14:paraId="1FABA907" w14:textId="77777777" w:rsidR="00671D6F" w:rsidRPr="00DB4229" w:rsidRDefault="00372C54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14:paraId="17804265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7FCFC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5373F0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7EE834C" w14:textId="77777777" w:rsidTr="00372C54">
        <w:tc>
          <w:tcPr>
            <w:tcW w:w="6204" w:type="dxa"/>
            <w:hideMark/>
          </w:tcPr>
          <w:p w14:paraId="2041536E" w14:textId="77777777" w:rsidR="00372C54" w:rsidRDefault="00372C54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043/416-600;</w:t>
            </w:r>
          </w:p>
          <w:p w14:paraId="052A59F6" w14:textId="77777777" w:rsidR="00372C54" w:rsidRDefault="00372C54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izvrsitelvaskoelenov@yahoo.com</w:t>
            </w:r>
          </w:p>
          <w:p w14:paraId="44C9F248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12608BAD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DB2552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337A7B" w14:textId="77777777" w:rsidR="00671D6F" w:rsidRPr="00DB4229" w:rsidRDefault="00671D6F" w:rsidP="00372C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42FC071" w14:textId="77777777" w:rsidR="00D204EC" w:rsidRPr="007C3ECA" w:rsidRDefault="00D204EC" w:rsidP="00372C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72C54">
        <w:rPr>
          <w:rFonts w:ascii="Arial" w:hAnsi="Arial" w:cs="Arial"/>
        </w:rPr>
        <w:t>Васко Еленов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72C54">
        <w:rPr>
          <w:rFonts w:ascii="Arial" w:hAnsi="Arial" w:cs="Arial"/>
        </w:rPr>
        <w:t>Кавадарци, ул.Мито Х. Василев бр.36-1/1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72C54">
        <w:rPr>
          <w:rFonts w:ascii="Arial" w:hAnsi="Arial" w:cs="Arial"/>
        </w:rPr>
        <w:t>доверителот ДПТУ МИШЕЛИНКО-В ДООЕЛ с.Брајковци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72C54">
        <w:rPr>
          <w:rFonts w:ascii="Arial" w:hAnsi="Arial" w:cs="Arial"/>
        </w:rPr>
        <w:t>Валандово</w:t>
      </w:r>
      <w:bookmarkStart w:id="9" w:name="opis_edb1"/>
      <w:bookmarkEnd w:id="9"/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372C54">
        <w:rPr>
          <w:rFonts w:ascii="Arial" w:hAnsi="Arial" w:cs="Arial"/>
        </w:rPr>
        <w:t xml:space="preserve"> преку полномошник Адвокат Васил Џинов од Гевгелија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72C54">
        <w:rPr>
          <w:rFonts w:ascii="Arial" w:hAnsi="Arial" w:cs="Arial"/>
        </w:rPr>
        <w:t>НПН.бр.333/2024 од 18.04.2024 година на Нотар Ѓорѓи Николов од Гевгелија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72C54">
        <w:rPr>
          <w:rFonts w:ascii="Arial" w:hAnsi="Arial" w:cs="Arial"/>
        </w:rPr>
        <w:t>должникот ДГПТУ НГА ИНШААТ АНОНИМ ШИРКЕТИ Странска подружница во Гевгелија,РСМ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372C54"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372C54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372C54">
        <w:rPr>
          <w:rFonts w:ascii="Arial" w:hAnsi="Arial" w:cs="Arial"/>
        </w:rPr>
        <w:t>ул.Слободан Митров Данко бр.42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372C54">
        <w:rPr>
          <w:rFonts w:ascii="Arial" w:hAnsi="Arial" w:cs="Arial"/>
        </w:rPr>
        <w:t>1.137.278,00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6A7501">
        <w:rPr>
          <w:rFonts w:ascii="Arial" w:hAnsi="Arial" w:cs="Arial"/>
        </w:rPr>
        <w:t>25</w:t>
      </w:r>
      <w:r w:rsidR="00372C54">
        <w:rPr>
          <w:rFonts w:ascii="Arial" w:hAnsi="Arial" w:cs="Arial"/>
        </w:rPr>
        <w:t>.11.2024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46F693FB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97D15B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674793B5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3FFA6623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42D2F5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D3820" w14:textId="77777777"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354994">
        <w:rPr>
          <w:rFonts w:ascii="Arial" w:hAnsi="Arial" w:cs="Arial"/>
          <w:u w:val="single"/>
        </w:rPr>
        <w:t xml:space="preserve">СЕ ОПРЕДЕЛУВА </w:t>
      </w:r>
      <w:r w:rsidR="00372C54" w:rsidRPr="00354994">
        <w:rPr>
          <w:rFonts w:ascii="Arial" w:hAnsi="Arial" w:cs="Arial"/>
          <w:u w:val="single"/>
        </w:rPr>
        <w:t xml:space="preserve"> ПРВА</w:t>
      </w:r>
      <w:r w:rsidR="00583CFF" w:rsidRPr="00354994">
        <w:rPr>
          <w:rFonts w:ascii="Arial" w:hAnsi="Arial" w:cs="Arial"/>
          <w:u w:val="single"/>
        </w:rPr>
        <w:t xml:space="preserve"> 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62DF0D92" w14:textId="77777777" w:rsidR="00372C54" w:rsidRDefault="00372C5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189419" w14:textId="77777777" w:rsidR="00370AC3" w:rsidRPr="007E072E" w:rsidRDefault="00370AC3" w:rsidP="007E07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7E072E">
        <w:rPr>
          <w:rFonts w:ascii="Arial" w:hAnsi="Arial" w:cs="Arial"/>
          <w:b/>
          <w:u w:val="single"/>
        </w:rPr>
        <w:t>Багер</w:t>
      </w:r>
      <w:r w:rsidRPr="007E072E">
        <w:rPr>
          <w:rFonts w:ascii="Arial" w:hAnsi="Arial" w:cs="Arial"/>
          <w:b/>
          <w:u w:val="single"/>
          <w:lang w:val="en-US"/>
        </w:rPr>
        <w:t xml:space="preserve"> PC550LC-8</w:t>
      </w:r>
      <w:r w:rsidRPr="007E072E">
        <w:rPr>
          <w:rFonts w:ascii="Arial" w:hAnsi="Arial" w:cs="Arial"/>
          <w:lang w:val="en-US"/>
        </w:rPr>
        <w:t xml:space="preserve"> </w:t>
      </w:r>
      <w:r w:rsidRPr="007E072E">
        <w:rPr>
          <w:rFonts w:ascii="Arial" w:hAnsi="Arial" w:cs="Arial"/>
        </w:rPr>
        <w:t xml:space="preserve">со број </w:t>
      </w:r>
      <w:r w:rsidR="007E072E" w:rsidRPr="007E072E">
        <w:rPr>
          <w:rFonts w:ascii="Arial" w:hAnsi="Arial" w:cs="Arial"/>
        </w:rPr>
        <w:t>на шасија</w:t>
      </w:r>
      <w:r w:rsidRPr="007E072E">
        <w:rPr>
          <w:rFonts w:ascii="Arial" w:hAnsi="Arial" w:cs="Arial"/>
        </w:rPr>
        <w:t xml:space="preserve"> </w:t>
      </w:r>
      <w:r w:rsidRPr="007E072E">
        <w:rPr>
          <w:rFonts w:ascii="Arial" w:hAnsi="Arial" w:cs="Arial"/>
          <w:lang w:val="en-US"/>
        </w:rPr>
        <w:t>KMTPC192TJC72098</w:t>
      </w:r>
      <w:r w:rsidR="007E072E" w:rsidRPr="007E072E">
        <w:rPr>
          <w:rFonts w:ascii="Arial" w:hAnsi="Arial" w:cs="Arial"/>
        </w:rPr>
        <w:t>,</w:t>
      </w:r>
      <w:r w:rsidRPr="007E072E">
        <w:rPr>
          <w:rFonts w:ascii="Arial" w:hAnsi="Arial" w:cs="Arial"/>
          <w:lang w:val="en-US"/>
        </w:rPr>
        <w:t xml:space="preserve"> </w:t>
      </w:r>
      <w:r w:rsidRPr="007E072E">
        <w:rPr>
          <w:rFonts w:ascii="Arial" w:hAnsi="Arial" w:cs="Arial"/>
        </w:rPr>
        <w:t>година на производство 2018</w:t>
      </w:r>
      <w:r w:rsidR="007E072E" w:rsidRPr="007E072E">
        <w:rPr>
          <w:rFonts w:ascii="Arial" w:hAnsi="Arial" w:cs="Arial"/>
        </w:rPr>
        <w:t xml:space="preserve"> година</w:t>
      </w:r>
      <w:r w:rsidRPr="007E072E">
        <w:rPr>
          <w:rFonts w:ascii="Arial" w:hAnsi="Arial" w:cs="Arial"/>
        </w:rPr>
        <w:t xml:space="preserve">, </w:t>
      </w:r>
      <w:r w:rsidR="007E072E">
        <w:rPr>
          <w:rFonts w:ascii="Arial" w:hAnsi="Arial" w:cs="Arial"/>
        </w:rPr>
        <w:t xml:space="preserve">нерегистиран, </w:t>
      </w:r>
      <w:r w:rsidRPr="007E072E">
        <w:rPr>
          <w:rFonts w:ascii="Arial" w:hAnsi="Arial" w:cs="Arial"/>
        </w:rPr>
        <w:t xml:space="preserve">со 263 </w:t>
      </w:r>
      <w:r w:rsidRPr="007E072E">
        <w:rPr>
          <w:rFonts w:ascii="Arial" w:hAnsi="Arial" w:cs="Arial"/>
          <w:lang w:val="en-US"/>
        </w:rPr>
        <w:t xml:space="preserve">KW </w:t>
      </w:r>
      <w:r w:rsidRPr="007E072E">
        <w:rPr>
          <w:rFonts w:ascii="Arial" w:hAnsi="Arial" w:cs="Arial"/>
        </w:rPr>
        <w:t xml:space="preserve">сила, попишано со </w:t>
      </w:r>
      <w:r w:rsidR="007E072E" w:rsidRPr="007E072E">
        <w:rPr>
          <w:rFonts w:ascii="Arial" w:hAnsi="Arial" w:cs="Arial"/>
        </w:rPr>
        <w:t xml:space="preserve">број на налепница 001036 , сопственост на должникот ДГПТУ НГА ИНШААТ АНОНИМ ШИРКЕТИ Странска подружница во Гевгелија,РСМ од Гевгелија, </w:t>
      </w:r>
      <w:r w:rsidR="007E072E" w:rsidRPr="007E072E">
        <w:rPr>
          <w:rFonts w:ascii="Arial" w:hAnsi="Arial" w:cs="Arial"/>
          <w:b/>
          <w:u w:val="single"/>
        </w:rPr>
        <w:t>со проценета вредност од 6.765.000,00 денари;</w:t>
      </w:r>
    </w:p>
    <w:p w14:paraId="23F658CD" w14:textId="77777777" w:rsidR="007E072E" w:rsidRPr="007E072E" w:rsidRDefault="007E072E" w:rsidP="007E072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3CB98285" w14:textId="77777777" w:rsidR="002C66D9" w:rsidRPr="002C66D9" w:rsidRDefault="007E072E" w:rsidP="00F12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7E072E">
        <w:rPr>
          <w:rFonts w:ascii="Arial" w:hAnsi="Arial" w:cs="Arial"/>
          <w:b/>
          <w:u w:val="single"/>
        </w:rPr>
        <w:t xml:space="preserve">Дампер Астра </w:t>
      </w:r>
      <w:r w:rsidRPr="007E072E">
        <w:rPr>
          <w:rFonts w:ascii="Arial" w:hAnsi="Arial" w:cs="Arial"/>
          <w:b/>
          <w:u w:val="single"/>
          <w:lang w:val="en-US"/>
        </w:rPr>
        <w:t>HD8 8648</w:t>
      </w:r>
      <w:r w:rsidRPr="007E072E">
        <w:rPr>
          <w:rFonts w:ascii="Arial" w:hAnsi="Arial" w:cs="Arial"/>
          <w:u w:val="single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>ZCNH88648CP517130</w:t>
      </w:r>
      <w:r>
        <w:rPr>
          <w:rFonts w:ascii="Arial" w:hAnsi="Arial" w:cs="Arial"/>
        </w:rPr>
        <w:t>, кипер 4 осовинец, нерегистриран, година на производство 2010 година,</w:t>
      </w:r>
      <w:r w:rsidRPr="007E072E">
        <w:rPr>
          <w:rFonts w:ascii="Arial" w:hAnsi="Arial" w:cs="Arial"/>
        </w:rPr>
        <w:t xml:space="preserve"> 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 xml:space="preserve">,РСМ од Гевгелија, попишано со број на налепница 001034, </w:t>
      </w:r>
      <w:r w:rsidRPr="007E072E">
        <w:rPr>
          <w:rFonts w:ascii="Arial" w:hAnsi="Arial" w:cs="Arial"/>
          <w:b/>
          <w:u w:val="single"/>
        </w:rPr>
        <w:t>со проценета вредност од 1.291.500,00 денари;</w:t>
      </w:r>
    </w:p>
    <w:p w14:paraId="33D0FE2F" w14:textId="77777777" w:rsidR="002C66D9" w:rsidRPr="002C66D9" w:rsidRDefault="002C66D9" w:rsidP="002C66D9">
      <w:pPr>
        <w:pStyle w:val="ListParagraph"/>
        <w:rPr>
          <w:rFonts w:ascii="Arial" w:hAnsi="Arial" w:cs="Arial"/>
        </w:rPr>
      </w:pPr>
    </w:p>
    <w:p w14:paraId="73B4310E" w14:textId="77777777" w:rsidR="002C66D9" w:rsidRPr="002C66D9" w:rsidRDefault="00370AC3" w:rsidP="002C66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2C66D9">
        <w:rPr>
          <w:rFonts w:ascii="Arial" w:hAnsi="Arial" w:cs="Arial"/>
          <w:b/>
          <w:u w:val="single"/>
        </w:rPr>
        <w:t xml:space="preserve">ДАМПЕР МАРКА </w:t>
      </w:r>
      <w:r w:rsidRPr="002C66D9">
        <w:rPr>
          <w:rFonts w:ascii="Arial" w:hAnsi="Arial" w:cs="Arial"/>
          <w:b/>
          <w:u w:val="single"/>
          <w:lang w:val="en-US"/>
        </w:rPr>
        <w:t>VOLVO</w:t>
      </w:r>
      <w:r w:rsidR="002C66D9">
        <w:rPr>
          <w:rFonts w:ascii="Arial" w:hAnsi="Arial" w:cs="Arial"/>
          <w:b/>
          <w:u w:val="single"/>
        </w:rPr>
        <w:t>,</w:t>
      </w:r>
      <w:r w:rsidRPr="002C66D9">
        <w:rPr>
          <w:rFonts w:ascii="Arial" w:hAnsi="Arial" w:cs="Arial"/>
        </w:rPr>
        <w:t xml:space="preserve"> жолта боја модел </w:t>
      </w:r>
      <w:r w:rsidR="002C66D9">
        <w:rPr>
          <w:rFonts w:ascii="Arial" w:hAnsi="Arial" w:cs="Arial"/>
          <w:lang w:val="en-US"/>
        </w:rPr>
        <w:t>A30C</w:t>
      </w:r>
      <w:r w:rsidR="002C66D9">
        <w:rPr>
          <w:rFonts w:ascii="Arial" w:hAnsi="Arial" w:cs="Arial"/>
        </w:rPr>
        <w:t>, со број на шасија</w:t>
      </w:r>
      <w:r w:rsidRPr="002C66D9">
        <w:rPr>
          <w:rFonts w:ascii="Arial" w:hAnsi="Arial" w:cs="Arial"/>
        </w:rPr>
        <w:t xml:space="preserve"> </w:t>
      </w:r>
      <w:r w:rsidRPr="002C66D9">
        <w:rPr>
          <w:rFonts w:ascii="Arial" w:hAnsi="Arial" w:cs="Arial"/>
          <w:lang w:val="en-US"/>
        </w:rPr>
        <w:t>A30CV3475</w:t>
      </w:r>
      <w:r w:rsidR="002C66D9">
        <w:rPr>
          <w:rFonts w:ascii="Arial" w:hAnsi="Arial" w:cs="Arial"/>
        </w:rPr>
        <w:t>,</w:t>
      </w:r>
      <w:r w:rsidRPr="002C66D9">
        <w:rPr>
          <w:rFonts w:ascii="Arial" w:hAnsi="Arial" w:cs="Arial"/>
          <w:lang w:val="en-US"/>
        </w:rPr>
        <w:t xml:space="preserve"> </w:t>
      </w:r>
      <w:r w:rsidRPr="002C66D9">
        <w:rPr>
          <w:rFonts w:ascii="Arial" w:hAnsi="Arial" w:cs="Arial"/>
        </w:rPr>
        <w:t>година на производство 2000</w:t>
      </w:r>
      <w:r w:rsidR="002C66D9"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нерегистиран</w:t>
      </w:r>
      <w:r w:rsidR="002C66D9">
        <w:rPr>
          <w:rFonts w:ascii="Arial" w:hAnsi="Arial" w:cs="Arial"/>
        </w:rPr>
        <w:t xml:space="preserve">, </w:t>
      </w:r>
      <w:r w:rsidR="002C66D9"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 w:rsidR="002C66D9">
        <w:rPr>
          <w:rFonts w:ascii="Arial" w:hAnsi="Arial" w:cs="Arial"/>
        </w:rPr>
        <w:t>,РСМ од Гевгелија,</w:t>
      </w:r>
      <w:r w:rsidRPr="002C66D9">
        <w:rPr>
          <w:rFonts w:ascii="Arial" w:hAnsi="Arial" w:cs="Arial"/>
        </w:rPr>
        <w:t xml:space="preserve"> попишано со број</w:t>
      </w:r>
      <w:r w:rsidR="002C66D9">
        <w:rPr>
          <w:rFonts w:ascii="Arial" w:hAnsi="Arial" w:cs="Arial"/>
        </w:rPr>
        <w:t xml:space="preserve"> на налепница</w:t>
      </w:r>
      <w:r w:rsidRPr="002C66D9">
        <w:rPr>
          <w:rFonts w:ascii="Arial" w:hAnsi="Arial" w:cs="Arial"/>
        </w:rPr>
        <w:t xml:space="preserve"> 001032</w:t>
      </w:r>
      <w:r w:rsidR="002C66D9">
        <w:rPr>
          <w:rFonts w:ascii="Arial" w:hAnsi="Arial" w:cs="Arial"/>
        </w:rPr>
        <w:t xml:space="preserve"> , </w:t>
      </w:r>
      <w:r w:rsidR="002C66D9" w:rsidRPr="002C66D9">
        <w:rPr>
          <w:rFonts w:ascii="Arial" w:hAnsi="Arial" w:cs="Arial"/>
          <w:b/>
          <w:u w:val="single"/>
        </w:rPr>
        <w:t>со проценета вредност од 2.152.500,00 денари</w:t>
      </w:r>
      <w:r w:rsidR="002C66D9">
        <w:rPr>
          <w:rFonts w:ascii="Arial" w:hAnsi="Arial" w:cs="Arial"/>
        </w:rPr>
        <w:t>;</w:t>
      </w:r>
    </w:p>
    <w:p w14:paraId="62CADA13" w14:textId="77777777" w:rsidR="002C66D9" w:rsidRPr="002C66D9" w:rsidRDefault="002C66D9" w:rsidP="002C66D9">
      <w:pPr>
        <w:pStyle w:val="ListParagraph"/>
        <w:rPr>
          <w:rFonts w:ascii="Arial" w:hAnsi="Arial" w:cs="Arial"/>
        </w:rPr>
      </w:pPr>
    </w:p>
    <w:p w14:paraId="1B1CEBA3" w14:textId="77777777" w:rsidR="00354994" w:rsidRPr="00354994" w:rsidRDefault="002C66D9" w:rsidP="00F12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2C66D9">
        <w:rPr>
          <w:rFonts w:ascii="Arial" w:hAnsi="Arial" w:cs="Arial"/>
          <w:b/>
          <w:u w:val="single"/>
        </w:rPr>
        <w:t>Камион Мерцедес Бетомешалка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со број на шасија </w:t>
      </w:r>
      <w:r w:rsidRPr="002C66D9">
        <w:rPr>
          <w:rFonts w:ascii="Arial" w:hAnsi="Arial" w:cs="Arial"/>
          <w:lang w:val="en-US"/>
        </w:rPr>
        <w:t>NMB94331712069058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  <w:lang w:val="en-US"/>
        </w:rPr>
        <w:t xml:space="preserve"> </w:t>
      </w:r>
      <w:r w:rsidRPr="002C66D9">
        <w:rPr>
          <w:rFonts w:ascii="Arial" w:hAnsi="Arial" w:cs="Arial"/>
        </w:rPr>
        <w:t>модел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AXOR</w:t>
      </w:r>
      <w:r w:rsidRPr="002C66D9">
        <w:rPr>
          <w:rFonts w:ascii="Arial" w:hAnsi="Arial" w:cs="Arial"/>
        </w:rPr>
        <w:t xml:space="preserve"> 4140,</w:t>
      </w:r>
      <w:r>
        <w:rPr>
          <w:rFonts w:ascii="Arial" w:hAnsi="Arial" w:cs="Arial"/>
        </w:rPr>
        <w:t xml:space="preserve"> </w:t>
      </w:r>
      <w:r w:rsidRPr="002C66D9">
        <w:rPr>
          <w:rFonts w:ascii="Arial" w:hAnsi="Arial" w:cs="Arial"/>
        </w:rPr>
        <w:t>нерегистриран</w:t>
      </w:r>
      <w:r>
        <w:rPr>
          <w:rFonts w:ascii="Arial" w:hAnsi="Arial" w:cs="Arial"/>
        </w:rPr>
        <w:t>,</w:t>
      </w:r>
      <w:r w:rsidRPr="002C66D9">
        <w:rPr>
          <w:rFonts w:ascii="Arial" w:hAnsi="Arial" w:cs="Arial"/>
        </w:rPr>
        <w:t xml:space="preserve"> </w:t>
      </w:r>
      <w:r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>
        <w:rPr>
          <w:rFonts w:ascii="Arial" w:hAnsi="Arial" w:cs="Arial"/>
        </w:rPr>
        <w:t xml:space="preserve">,РСМ од Гевгелија, </w:t>
      </w:r>
      <w:r w:rsidRPr="002C66D9">
        <w:rPr>
          <w:rFonts w:ascii="Arial" w:hAnsi="Arial" w:cs="Arial"/>
        </w:rPr>
        <w:t>попишано со</w:t>
      </w:r>
      <w:r>
        <w:rPr>
          <w:rFonts w:ascii="Arial" w:hAnsi="Arial" w:cs="Arial"/>
        </w:rPr>
        <w:t xml:space="preserve"> број на</w:t>
      </w:r>
      <w:r w:rsidRPr="002C66D9">
        <w:rPr>
          <w:rFonts w:ascii="Arial" w:hAnsi="Arial" w:cs="Arial"/>
        </w:rPr>
        <w:t xml:space="preserve"> налепница 001035</w:t>
      </w:r>
      <w:r>
        <w:rPr>
          <w:rFonts w:ascii="Arial" w:hAnsi="Arial" w:cs="Arial"/>
        </w:rPr>
        <w:t xml:space="preserve">, </w:t>
      </w:r>
      <w:r w:rsidRPr="00354994">
        <w:rPr>
          <w:rFonts w:ascii="Arial" w:hAnsi="Arial" w:cs="Arial"/>
          <w:b/>
          <w:u w:val="single"/>
        </w:rPr>
        <w:t xml:space="preserve">со проценета вредност од 1.445.250,00 денари </w:t>
      </w:r>
      <w:r w:rsidR="00354994">
        <w:rPr>
          <w:rFonts w:ascii="Arial" w:hAnsi="Arial" w:cs="Arial"/>
          <w:b/>
          <w:u w:val="single"/>
        </w:rPr>
        <w:t xml:space="preserve">; </w:t>
      </w:r>
    </w:p>
    <w:p w14:paraId="3F8892CC" w14:textId="77777777" w:rsidR="00354994" w:rsidRPr="00354994" w:rsidRDefault="00354994" w:rsidP="00354994">
      <w:pPr>
        <w:pStyle w:val="ListParagraph"/>
        <w:rPr>
          <w:rFonts w:ascii="Arial" w:hAnsi="Arial" w:cs="Arial"/>
        </w:rPr>
      </w:pPr>
    </w:p>
    <w:p w14:paraId="757479FE" w14:textId="77777777" w:rsidR="00354994" w:rsidRPr="00354994" w:rsidRDefault="00370AC3" w:rsidP="00F12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54994">
        <w:rPr>
          <w:rFonts w:ascii="Arial" w:hAnsi="Arial" w:cs="Arial"/>
          <w:b/>
          <w:u w:val="single"/>
        </w:rPr>
        <w:t xml:space="preserve">Ваљак </w:t>
      </w:r>
      <w:r w:rsidRPr="00354994">
        <w:rPr>
          <w:rFonts w:ascii="Arial" w:hAnsi="Arial" w:cs="Arial"/>
          <w:b/>
          <w:u w:val="single"/>
          <w:lang w:val="en-US"/>
        </w:rPr>
        <w:t>AMMANN ARH 26</w:t>
      </w:r>
      <w:r w:rsidR="00354994">
        <w:rPr>
          <w:rFonts w:ascii="Arial" w:hAnsi="Arial" w:cs="Arial"/>
          <w:b/>
          <w:u w:val="single"/>
        </w:rPr>
        <w:t>,</w:t>
      </w:r>
      <w:r w:rsidR="00354994">
        <w:rPr>
          <w:rFonts w:ascii="Arial" w:hAnsi="Arial" w:cs="Arial"/>
        </w:rPr>
        <w:t xml:space="preserve"> со број на шасија </w:t>
      </w:r>
      <w:r w:rsidRPr="00354994">
        <w:rPr>
          <w:rFonts w:ascii="Arial" w:hAnsi="Arial" w:cs="Arial"/>
        </w:rPr>
        <w:t>6151478</w:t>
      </w:r>
      <w:r w:rsidR="00354994">
        <w:rPr>
          <w:rFonts w:ascii="Arial" w:hAnsi="Arial" w:cs="Arial"/>
        </w:rPr>
        <w:t>,</w:t>
      </w:r>
      <w:r w:rsidRPr="00354994">
        <w:rPr>
          <w:rFonts w:ascii="Arial" w:hAnsi="Arial" w:cs="Arial"/>
        </w:rPr>
        <w:t xml:space="preserve"> со зелено жолата боја,</w:t>
      </w:r>
      <w:r w:rsidR="00354994">
        <w:rPr>
          <w:rFonts w:ascii="Arial" w:hAnsi="Arial" w:cs="Arial"/>
        </w:rPr>
        <w:t xml:space="preserve"> нерегистиран, </w:t>
      </w:r>
      <w:r w:rsidR="00354994"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 w:rsidR="00354994">
        <w:rPr>
          <w:rFonts w:ascii="Arial" w:hAnsi="Arial" w:cs="Arial"/>
        </w:rPr>
        <w:t>,РСМ од Гевгелија,</w:t>
      </w:r>
      <w:r w:rsidRPr="00354994">
        <w:rPr>
          <w:rFonts w:ascii="Arial" w:hAnsi="Arial" w:cs="Arial"/>
        </w:rPr>
        <w:t xml:space="preserve"> попишано со </w:t>
      </w:r>
      <w:r w:rsidR="00354994">
        <w:rPr>
          <w:rFonts w:ascii="Arial" w:hAnsi="Arial" w:cs="Arial"/>
        </w:rPr>
        <w:t xml:space="preserve">број на </w:t>
      </w:r>
      <w:r w:rsidRPr="00354994">
        <w:rPr>
          <w:rFonts w:ascii="Arial" w:hAnsi="Arial" w:cs="Arial"/>
        </w:rPr>
        <w:t>налепница 001031</w:t>
      </w:r>
      <w:r w:rsidR="00354994">
        <w:rPr>
          <w:rFonts w:ascii="Arial" w:hAnsi="Arial" w:cs="Arial"/>
        </w:rPr>
        <w:t xml:space="preserve">, </w:t>
      </w:r>
      <w:r w:rsidR="00354994" w:rsidRPr="00354994">
        <w:rPr>
          <w:rFonts w:ascii="Arial" w:hAnsi="Arial" w:cs="Arial"/>
          <w:b/>
          <w:u w:val="single"/>
        </w:rPr>
        <w:t>со проценета вредност од 873.300,00 денари;</w:t>
      </w:r>
    </w:p>
    <w:p w14:paraId="1078F5F8" w14:textId="77777777" w:rsidR="00354994" w:rsidRPr="00354994" w:rsidRDefault="00354994" w:rsidP="00354994">
      <w:pPr>
        <w:pStyle w:val="ListParagraph"/>
        <w:rPr>
          <w:rFonts w:ascii="Arial" w:hAnsi="Arial" w:cs="Arial"/>
        </w:rPr>
      </w:pPr>
    </w:p>
    <w:p w14:paraId="0B80E5C4" w14:textId="77777777" w:rsidR="00370AC3" w:rsidRPr="00354994" w:rsidRDefault="00370AC3" w:rsidP="00F12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54994">
        <w:rPr>
          <w:rFonts w:ascii="Arial" w:hAnsi="Arial" w:cs="Arial"/>
          <w:b/>
          <w:u w:val="single"/>
        </w:rPr>
        <w:t xml:space="preserve">Генератор </w:t>
      </w:r>
      <w:r w:rsidRPr="00354994">
        <w:rPr>
          <w:rFonts w:ascii="Arial" w:hAnsi="Arial" w:cs="Arial"/>
          <w:b/>
          <w:u w:val="single"/>
          <w:lang w:val="en-US"/>
        </w:rPr>
        <w:t>CUKOROVA CJ 33PC</w:t>
      </w:r>
      <w:r w:rsidRPr="00354994">
        <w:rPr>
          <w:rFonts w:ascii="Arial" w:hAnsi="Arial" w:cs="Arial"/>
          <w:b/>
          <w:u w:val="single"/>
        </w:rPr>
        <w:t>,</w:t>
      </w:r>
      <w:r w:rsidR="00354994">
        <w:rPr>
          <w:rFonts w:ascii="Arial" w:hAnsi="Arial" w:cs="Arial"/>
        </w:rPr>
        <w:t xml:space="preserve"> нерегистиран,</w:t>
      </w:r>
      <w:r w:rsidRPr="00354994">
        <w:rPr>
          <w:rFonts w:ascii="Arial" w:hAnsi="Arial" w:cs="Arial"/>
        </w:rPr>
        <w:t xml:space="preserve"> </w:t>
      </w:r>
      <w:r w:rsidR="00354994" w:rsidRPr="007E072E">
        <w:rPr>
          <w:rFonts w:ascii="Arial" w:hAnsi="Arial" w:cs="Arial"/>
        </w:rPr>
        <w:t>сопственост на должникот ДГПТУ НГА ИНШААТ АНОНИМ ШИРКЕТИ Странска подружница во Гевгелија</w:t>
      </w:r>
      <w:r w:rsidR="00354994">
        <w:rPr>
          <w:rFonts w:ascii="Arial" w:hAnsi="Arial" w:cs="Arial"/>
        </w:rPr>
        <w:t>,РСМ од Гевгелија,</w:t>
      </w:r>
      <w:r w:rsidR="00354994" w:rsidRPr="00354994">
        <w:rPr>
          <w:rFonts w:ascii="Arial" w:hAnsi="Arial" w:cs="Arial"/>
        </w:rPr>
        <w:t xml:space="preserve"> </w:t>
      </w:r>
      <w:r w:rsidRPr="00354994">
        <w:rPr>
          <w:rFonts w:ascii="Arial" w:hAnsi="Arial" w:cs="Arial"/>
        </w:rPr>
        <w:t xml:space="preserve">попишано со </w:t>
      </w:r>
      <w:r w:rsidR="00354994">
        <w:rPr>
          <w:rFonts w:ascii="Arial" w:hAnsi="Arial" w:cs="Arial"/>
        </w:rPr>
        <w:t xml:space="preserve">број на </w:t>
      </w:r>
      <w:r w:rsidRPr="00354994">
        <w:rPr>
          <w:rFonts w:ascii="Arial" w:hAnsi="Arial" w:cs="Arial"/>
        </w:rPr>
        <w:t>налепница 001030</w:t>
      </w:r>
      <w:r w:rsidR="00354994">
        <w:rPr>
          <w:rFonts w:ascii="Arial" w:hAnsi="Arial" w:cs="Arial"/>
        </w:rPr>
        <w:t xml:space="preserve">, </w:t>
      </w:r>
      <w:r w:rsidR="00354994" w:rsidRPr="00354994">
        <w:rPr>
          <w:rFonts w:ascii="Arial" w:hAnsi="Arial" w:cs="Arial"/>
          <w:b/>
          <w:u w:val="single"/>
        </w:rPr>
        <w:t>со проценета вредност од 61.500,00 денари;</w:t>
      </w:r>
    </w:p>
    <w:p w14:paraId="6AFB4C4B" w14:textId="77777777" w:rsidR="00372C54" w:rsidRDefault="00F1205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AACD03" w14:textId="77777777" w:rsidR="00583CFF" w:rsidRPr="007C3ECA" w:rsidRDefault="00372C5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,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4487B7FE" w14:textId="77777777" w:rsidR="00C862BE" w:rsidRDefault="00EC4E38" w:rsidP="000D54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>Предметите се оптоварени со следните товари:</w:t>
      </w:r>
      <w:r w:rsidR="007E4E4A" w:rsidRPr="007E4E4A">
        <w:rPr>
          <w:rFonts w:ascii="Arial" w:hAnsi="Arial" w:cs="Arial"/>
        </w:rPr>
        <w:t xml:space="preserve"> </w:t>
      </w:r>
      <w:r w:rsidR="007E4E4A">
        <w:rPr>
          <w:rFonts w:ascii="Arial" w:hAnsi="Arial" w:cs="Arial"/>
        </w:rPr>
        <w:t xml:space="preserve">Решение по број 28-547/2 од 27.10.2022 година на Министерство за финансии Управа за јавни приходи – Регионална дирекција Струмица – Одделение за наплата и управување со долгови; </w:t>
      </w:r>
      <w:r w:rsidR="00954C06">
        <w:rPr>
          <w:rFonts w:ascii="Arial" w:hAnsi="Arial" w:cs="Arial"/>
        </w:rPr>
        <w:t>Забелешка наместо попис со И.бр.1163/2024 од 31.10.2024 година на Извршител Васко Еленов</w:t>
      </w:r>
      <w:r w:rsidR="00A76422">
        <w:rPr>
          <w:rFonts w:ascii="Arial" w:hAnsi="Arial" w:cs="Arial"/>
        </w:rPr>
        <w:t xml:space="preserve"> од Кавадарци</w:t>
      </w:r>
      <w:r w:rsidR="00954C06">
        <w:rPr>
          <w:rFonts w:ascii="Arial" w:hAnsi="Arial" w:cs="Arial"/>
        </w:rPr>
        <w:t>;</w:t>
      </w:r>
      <w:r w:rsidR="00954C06" w:rsidRPr="00954C06">
        <w:rPr>
          <w:rFonts w:ascii="Arial" w:hAnsi="Arial" w:cs="Arial"/>
        </w:rPr>
        <w:t xml:space="preserve"> </w:t>
      </w:r>
      <w:r w:rsidR="00954C06">
        <w:rPr>
          <w:rFonts w:ascii="Arial" w:hAnsi="Arial" w:cs="Arial"/>
        </w:rPr>
        <w:t>Забелешка наместо попис со И.бр.1162/2024 од 31.10.2024 година на Извршител Васко Еленов</w:t>
      </w:r>
      <w:r w:rsidR="00A76422">
        <w:rPr>
          <w:rFonts w:ascii="Arial" w:hAnsi="Arial" w:cs="Arial"/>
        </w:rPr>
        <w:t xml:space="preserve"> од Кавадарци</w:t>
      </w:r>
      <w:r w:rsidR="00954C06">
        <w:rPr>
          <w:rFonts w:ascii="Arial" w:hAnsi="Arial" w:cs="Arial"/>
        </w:rPr>
        <w:t>; Забелешка наместо попис со И.бр.735/2024 од 19.09.2024 година на Извршител Васко Еленов од Кавадарци;</w:t>
      </w:r>
      <w:r w:rsidR="00A76422">
        <w:rPr>
          <w:rFonts w:ascii="Arial" w:hAnsi="Arial" w:cs="Arial"/>
        </w:rPr>
        <w:t xml:space="preserve"> Забелешка наместо попис со И.бр.582/2024 од 19.09.2024 година на Извршител Васко Еленов од Кавадарци; </w:t>
      </w:r>
      <w:r w:rsidR="007E4E4A">
        <w:rPr>
          <w:rFonts w:ascii="Arial" w:hAnsi="Arial" w:cs="Arial"/>
        </w:rPr>
        <w:t xml:space="preserve">Забелешка наместо попис со И.бр.480/2024 од 19.09.2024 година на Извршител Васко Еленов од Кавадарци и </w:t>
      </w:r>
      <w:r w:rsidR="00954C06">
        <w:rPr>
          <w:rFonts w:ascii="Arial" w:hAnsi="Arial" w:cs="Arial"/>
        </w:rPr>
        <w:t>Записник за попис и процена на подвижни предмети со И.бр.401/2024 од 19.09.2024 година на извршител Васко Еленов од Кавадарци,</w:t>
      </w:r>
      <w:r w:rsidR="00954C06" w:rsidRPr="00954C06">
        <w:rPr>
          <w:rFonts w:ascii="Arial" w:hAnsi="Arial" w:cs="Arial"/>
        </w:rPr>
        <w:t xml:space="preserve"> </w:t>
      </w:r>
      <w:r w:rsidR="00954C06">
        <w:rPr>
          <w:rFonts w:ascii="Arial" w:hAnsi="Arial" w:cs="Arial"/>
        </w:rPr>
        <w:t>врз основа и на кој се спроведува оваа продажба;</w:t>
      </w:r>
    </w:p>
    <w:p w14:paraId="25AA6530" w14:textId="77777777" w:rsidR="00DD1657" w:rsidRDefault="00DD1657" w:rsidP="000D54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F8BB15" w14:textId="77777777" w:rsidR="00EC4E38" w:rsidRPr="006F47BF" w:rsidRDefault="00EC4E38" w:rsidP="00EC4E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6F47BF">
        <w:rPr>
          <w:rFonts w:ascii="Arial" w:hAnsi="Arial" w:cs="Arial"/>
          <w:b/>
          <w:u w:val="single"/>
        </w:rPr>
        <w:t xml:space="preserve">Продажбата ќе се одржи на ден </w:t>
      </w:r>
      <w:r w:rsidR="006A7501">
        <w:rPr>
          <w:rFonts w:ascii="Arial" w:hAnsi="Arial" w:cs="Arial"/>
          <w:b/>
          <w:u w:val="single"/>
        </w:rPr>
        <w:t>11</w:t>
      </w:r>
      <w:r w:rsidRPr="006F47BF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</w:t>
      </w:r>
      <w:r w:rsidR="006A7501">
        <w:rPr>
          <w:rFonts w:ascii="Arial" w:hAnsi="Arial" w:cs="Arial"/>
          <w:b/>
          <w:u w:val="single"/>
        </w:rPr>
        <w:t>2</w:t>
      </w:r>
      <w:r w:rsidRPr="006F47BF">
        <w:rPr>
          <w:rFonts w:ascii="Arial" w:hAnsi="Arial" w:cs="Arial"/>
          <w:b/>
          <w:u w:val="single"/>
        </w:rPr>
        <w:t>.2024 година (</w:t>
      </w:r>
      <w:r w:rsidR="006A7501">
        <w:rPr>
          <w:rFonts w:ascii="Arial" w:hAnsi="Arial" w:cs="Arial"/>
          <w:b/>
          <w:u w:val="single"/>
        </w:rPr>
        <w:t>среда</w:t>
      </w:r>
      <w:r w:rsidRPr="006F47BF">
        <w:rPr>
          <w:rFonts w:ascii="Arial" w:hAnsi="Arial" w:cs="Arial"/>
          <w:b/>
          <w:u w:val="single"/>
        </w:rPr>
        <w:t xml:space="preserve">) во 11:00 часот  во просториите на Извршител Васко Еленов од Кавадарци, ул. Мито Х. Василев бр.36-1/1, тел:043 416-600. </w:t>
      </w:r>
    </w:p>
    <w:p w14:paraId="252DC389" w14:textId="77777777" w:rsidR="00EC4E38" w:rsidRDefault="00EC4E38" w:rsidP="00EC4E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B32D5E" w14:textId="77777777" w:rsidR="00756E7E" w:rsidRDefault="00756E7E" w:rsidP="00756E7E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страницата на КИРСМ.</w:t>
      </w:r>
    </w:p>
    <w:p w14:paraId="5FE05DBE" w14:textId="77777777" w:rsidR="00756E7E" w:rsidRPr="007C3ECA" w:rsidRDefault="00756E7E" w:rsidP="00756E7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D791FC2" w14:textId="77777777" w:rsidR="00F058E4" w:rsidRDefault="00F058E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</w:p>
    <w:p w14:paraId="6AC4383B" w14:textId="77777777" w:rsidR="00372C54" w:rsidRPr="001B7803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1B7803">
        <w:rPr>
          <w:rFonts w:ascii="Arial" w:eastAsia="Times New Roman" w:hAnsi="Arial" w:cs="Arial"/>
          <w:u w:val="single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</w:t>
      </w:r>
      <w:r w:rsidR="004365D0" w:rsidRPr="001B7803">
        <w:rPr>
          <w:rFonts w:ascii="Arial" w:eastAsia="Times New Roman" w:hAnsi="Arial" w:cs="Arial"/>
          <w:u w:val="single"/>
        </w:rPr>
        <w:t xml:space="preserve"> секој</w:t>
      </w:r>
      <w:r w:rsidRPr="001B7803">
        <w:rPr>
          <w:rFonts w:ascii="Arial" w:eastAsia="Times New Roman" w:hAnsi="Arial" w:cs="Arial"/>
          <w:u w:val="single"/>
        </w:rPr>
        <w:t xml:space="preserve"> </w:t>
      </w:r>
      <w:r w:rsidR="004365D0" w:rsidRPr="001B7803">
        <w:rPr>
          <w:rFonts w:ascii="Arial" w:eastAsia="Times New Roman" w:hAnsi="Arial" w:cs="Arial"/>
          <w:u w:val="single"/>
        </w:rPr>
        <w:t>предмет</w:t>
      </w:r>
      <w:r w:rsidRPr="001B7803">
        <w:rPr>
          <w:rFonts w:ascii="Arial" w:eastAsia="Times New Roman" w:hAnsi="Arial" w:cs="Arial"/>
          <w:u w:val="single"/>
        </w:rPr>
        <w:t xml:space="preserve"> за кој учесникот ќе учествува во наддавањето</w:t>
      </w:r>
      <w:r w:rsidR="000A3394">
        <w:rPr>
          <w:rFonts w:ascii="Arial" w:eastAsia="Times New Roman" w:hAnsi="Arial" w:cs="Arial"/>
          <w:u w:val="single"/>
        </w:rPr>
        <w:t xml:space="preserve"> и тоа</w:t>
      </w:r>
      <w:r w:rsidR="006A7501" w:rsidRPr="001B7803">
        <w:rPr>
          <w:rFonts w:ascii="Arial" w:eastAsia="Times New Roman" w:hAnsi="Arial" w:cs="Arial"/>
          <w:u w:val="single"/>
        </w:rPr>
        <w:t xml:space="preserve"> : </w:t>
      </w:r>
      <w:r w:rsidR="006A7501" w:rsidRPr="000A3394">
        <w:rPr>
          <w:rFonts w:ascii="Arial" w:eastAsia="Times New Roman" w:hAnsi="Arial" w:cs="Arial"/>
          <w:b/>
          <w:u w:val="single"/>
        </w:rPr>
        <w:t xml:space="preserve">за предметот под реден број 1 </w:t>
      </w:r>
      <w:r w:rsidR="001B7803" w:rsidRPr="000A3394">
        <w:rPr>
          <w:rFonts w:ascii="Arial" w:eastAsia="Times New Roman" w:hAnsi="Arial" w:cs="Arial"/>
          <w:b/>
          <w:u w:val="single"/>
        </w:rPr>
        <w:t xml:space="preserve">износ од 676.500,00 денари; за предметот под реден број 2 износ од 129.150,00 денари; за предметот под реден број 3 износ од 215.250,00 денари; за предметот под реден број 4 износ од 144.525,00 денари; за предметот под реден број 5 износ од 87.330,00 денари и за предметот под реден број 6 износ од </w:t>
      </w:r>
      <w:r w:rsidR="000A3394" w:rsidRPr="000A3394">
        <w:rPr>
          <w:rFonts w:ascii="Arial" w:eastAsia="Times New Roman" w:hAnsi="Arial" w:cs="Arial"/>
          <w:b/>
          <w:u w:val="single"/>
        </w:rPr>
        <w:t>6.150,00 денари.</w:t>
      </w:r>
    </w:p>
    <w:p w14:paraId="04AE18B6" w14:textId="77777777" w:rsidR="00372C54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5F6B98A" w14:textId="77777777" w:rsidR="001B7803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074FD5">
        <w:rPr>
          <w:rFonts w:ascii="Arial" w:eastAsia="Times New Roman" w:hAnsi="Arial" w:cs="Arial"/>
          <w:u w:val="single"/>
        </w:rPr>
        <w:t>Уплатата на паричните средства на име гаранција се врши на жиро сметката на извршителот со бр.</w:t>
      </w:r>
      <w:r w:rsidRPr="00074FD5">
        <w:rPr>
          <w:rFonts w:ascii="Arial" w:eastAsia="Times New Roman" w:hAnsi="Arial" w:cs="Arial"/>
          <w:u w:val="single"/>
          <w:lang w:val="ru-RU"/>
        </w:rPr>
        <w:t xml:space="preserve"> 280109101730348 </w:t>
      </w:r>
      <w:r w:rsidRPr="00074FD5">
        <w:rPr>
          <w:rFonts w:ascii="Arial" w:eastAsia="Times New Roman" w:hAnsi="Arial" w:cs="Arial"/>
          <w:u w:val="single"/>
        </w:rPr>
        <w:t xml:space="preserve">која се води кај Силк Роуд Банка АД Скопје. </w:t>
      </w:r>
    </w:p>
    <w:p w14:paraId="05389830" w14:textId="77777777" w:rsidR="00372C54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074FD5">
        <w:rPr>
          <w:rFonts w:ascii="Arial" w:eastAsia="Times New Roman" w:hAnsi="Arial" w:cs="Arial"/>
          <w:u w:val="single"/>
        </w:rPr>
        <w:t xml:space="preserve">Уплатената гаранција да биде уплатена најдоцна до </w:t>
      </w:r>
      <w:r w:rsidR="006A7501">
        <w:rPr>
          <w:rFonts w:ascii="Arial" w:eastAsia="Times New Roman" w:hAnsi="Arial" w:cs="Arial"/>
          <w:u w:val="single"/>
        </w:rPr>
        <w:t>10</w:t>
      </w:r>
      <w:r w:rsidRPr="00074FD5">
        <w:rPr>
          <w:rFonts w:ascii="Arial" w:eastAsia="Times New Roman" w:hAnsi="Arial" w:cs="Arial"/>
          <w:u w:val="single"/>
        </w:rPr>
        <w:t>.</w:t>
      </w:r>
      <w:r w:rsidR="00EC4E38">
        <w:rPr>
          <w:rFonts w:ascii="Arial" w:eastAsia="Times New Roman" w:hAnsi="Arial" w:cs="Arial"/>
          <w:u w:val="single"/>
        </w:rPr>
        <w:t>1</w:t>
      </w:r>
      <w:r w:rsidR="006A7501">
        <w:rPr>
          <w:rFonts w:ascii="Arial" w:eastAsia="Times New Roman" w:hAnsi="Arial" w:cs="Arial"/>
          <w:u w:val="single"/>
        </w:rPr>
        <w:t>2</w:t>
      </w:r>
      <w:r w:rsidRPr="00074FD5">
        <w:rPr>
          <w:rFonts w:ascii="Arial" w:eastAsia="Times New Roman" w:hAnsi="Arial" w:cs="Arial"/>
          <w:u w:val="single"/>
        </w:rPr>
        <w:t>.2024 година (</w:t>
      </w:r>
      <w:r w:rsidR="006A7501">
        <w:rPr>
          <w:rFonts w:ascii="Arial" w:eastAsia="Times New Roman" w:hAnsi="Arial" w:cs="Arial"/>
          <w:u w:val="single"/>
        </w:rPr>
        <w:t>вторник</w:t>
      </w:r>
      <w:r w:rsidRPr="00074FD5">
        <w:rPr>
          <w:rFonts w:ascii="Arial" w:eastAsia="Times New Roman" w:hAnsi="Arial" w:cs="Arial"/>
          <w:u w:val="single"/>
        </w:rPr>
        <w:t xml:space="preserve">) односно да биде гаранцијата пристигната на сметка </w:t>
      </w:r>
      <w:r w:rsidR="00EC4E38">
        <w:rPr>
          <w:rFonts w:ascii="Arial" w:eastAsia="Times New Roman" w:hAnsi="Arial" w:cs="Arial"/>
          <w:u w:val="single"/>
        </w:rPr>
        <w:t xml:space="preserve">на извршителот најдоцна до </w:t>
      </w:r>
      <w:r w:rsidR="006A7501">
        <w:rPr>
          <w:rFonts w:ascii="Arial" w:eastAsia="Times New Roman" w:hAnsi="Arial" w:cs="Arial"/>
          <w:u w:val="single"/>
        </w:rPr>
        <w:t>10.12</w:t>
      </w:r>
      <w:r w:rsidRPr="00074FD5">
        <w:rPr>
          <w:rFonts w:ascii="Arial" w:eastAsia="Times New Roman" w:hAnsi="Arial" w:cs="Arial"/>
          <w:u w:val="single"/>
        </w:rPr>
        <w:t>.2024 година.</w:t>
      </w:r>
    </w:p>
    <w:p w14:paraId="67330DA0" w14:textId="77777777" w:rsidR="00372C54" w:rsidRPr="00F1008B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C9EA910" w14:textId="77777777" w:rsidR="00372C54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14:paraId="5DC8A0E7" w14:textId="77777777" w:rsidR="00372C54" w:rsidRDefault="00372C54" w:rsidP="00372C5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74D1B2CE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C57077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372C54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05ABB76" w14:textId="77777777" w:rsidTr="00372C54">
        <w:trPr>
          <w:trHeight w:val="851"/>
        </w:trPr>
        <w:tc>
          <w:tcPr>
            <w:tcW w:w="4297" w:type="dxa"/>
          </w:tcPr>
          <w:p w14:paraId="507840CC" w14:textId="77777777" w:rsidR="00671D6F" w:rsidRPr="000406D7" w:rsidRDefault="00372C54" w:rsidP="00372C5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14:paraId="23D6602E" w14:textId="77777777" w:rsidR="00671D6F" w:rsidRPr="00B24424" w:rsidRDefault="00671D6F" w:rsidP="00F05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671D6F" w:rsidRPr="00B24424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BC941" w14:textId="77777777" w:rsidR="00457FE1" w:rsidRDefault="00457FE1" w:rsidP="00372C54">
      <w:pPr>
        <w:spacing w:after="0" w:line="240" w:lineRule="auto"/>
      </w:pPr>
      <w:r>
        <w:separator/>
      </w:r>
    </w:p>
  </w:endnote>
  <w:endnote w:type="continuationSeparator" w:id="0">
    <w:p w14:paraId="66AA3F6F" w14:textId="77777777" w:rsidR="00457FE1" w:rsidRDefault="00457FE1" w:rsidP="0037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19EA" w14:textId="77777777" w:rsidR="001B7803" w:rsidRPr="00372C54" w:rsidRDefault="001B7803" w:rsidP="00372C5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8143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8143F">
      <w:rPr>
        <w:rFonts w:ascii="Arial" w:hAnsi="Arial" w:cs="Arial"/>
        <w:sz w:val="14"/>
      </w:rPr>
      <w:fldChar w:fldCharType="separate"/>
    </w:r>
    <w:r w:rsidR="002D1E22">
      <w:rPr>
        <w:rFonts w:ascii="Arial" w:hAnsi="Arial" w:cs="Arial"/>
        <w:noProof/>
        <w:sz w:val="14"/>
      </w:rPr>
      <w:t>1</w:t>
    </w:r>
    <w:r w:rsidR="0098143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42B8" w14:textId="77777777" w:rsidR="00457FE1" w:rsidRDefault="00457FE1" w:rsidP="00372C54">
      <w:pPr>
        <w:spacing w:after="0" w:line="240" w:lineRule="auto"/>
      </w:pPr>
      <w:r>
        <w:separator/>
      </w:r>
    </w:p>
  </w:footnote>
  <w:footnote w:type="continuationSeparator" w:id="0">
    <w:p w14:paraId="76B1099C" w14:textId="77777777" w:rsidR="00457FE1" w:rsidRDefault="00457FE1" w:rsidP="00372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81064"/>
    <w:multiLevelType w:val="hybridMultilevel"/>
    <w:tmpl w:val="D056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957AF"/>
    <w:rsid w:val="000A3394"/>
    <w:rsid w:val="000D5438"/>
    <w:rsid w:val="000F47FC"/>
    <w:rsid w:val="001B7803"/>
    <w:rsid w:val="001E49B5"/>
    <w:rsid w:val="00213F80"/>
    <w:rsid w:val="002233F5"/>
    <w:rsid w:val="00265BA5"/>
    <w:rsid w:val="002C66D9"/>
    <w:rsid w:val="002D1E22"/>
    <w:rsid w:val="003134CE"/>
    <w:rsid w:val="003201EB"/>
    <w:rsid w:val="00336CE8"/>
    <w:rsid w:val="00354994"/>
    <w:rsid w:val="00357A3C"/>
    <w:rsid w:val="00370AC3"/>
    <w:rsid w:val="00372C54"/>
    <w:rsid w:val="003A33AE"/>
    <w:rsid w:val="003B4401"/>
    <w:rsid w:val="004365D0"/>
    <w:rsid w:val="00457FE1"/>
    <w:rsid w:val="00485017"/>
    <w:rsid w:val="00501471"/>
    <w:rsid w:val="00583CFF"/>
    <w:rsid w:val="005961D3"/>
    <w:rsid w:val="005D4E49"/>
    <w:rsid w:val="005E58A7"/>
    <w:rsid w:val="005E6FB7"/>
    <w:rsid w:val="00645661"/>
    <w:rsid w:val="00657F20"/>
    <w:rsid w:val="00671D6F"/>
    <w:rsid w:val="006922F6"/>
    <w:rsid w:val="006A34A7"/>
    <w:rsid w:val="006A7501"/>
    <w:rsid w:val="006B0D35"/>
    <w:rsid w:val="006F43D5"/>
    <w:rsid w:val="00746C73"/>
    <w:rsid w:val="00756E7E"/>
    <w:rsid w:val="00784A9E"/>
    <w:rsid w:val="007C3ECA"/>
    <w:rsid w:val="007C50BE"/>
    <w:rsid w:val="007D2E86"/>
    <w:rsid w:val="007E072E"/>
    <w:rsid w:val="007E08E4"/>
    <w:rsid w:val="007E4E4A"/>
    <w:rsid w:val="00823A69"/>
    <w:rsid w:val="00851006"/>
    <w:rsid w:val="008E0E4B"/>
    <w:rsid w:val="00954C06"/>
    <w:rsid w:val="0098143F"/>
    <w:rsid w:val="00997D80"/>
    <w:rsid w:val="00A76422"/>
    <w:rsid w:val="00B15047"/>
    <w:rsid w:val="00B97B70"/>
    <w:rsid w:val="00C0270B"/>
    <w:rsid w:val="00C41163"/>
    <w:rsid w:val="00C8150C"/>
    <w:rsid w:val="00C862BE"/>
    <w:rsid w:val="00C901BD"/>
    <w:rsid w:val="00CE288B"/>
    <w:rsid w:val="00D204EC"/>
    <w:rsid w:val="00D946D7"/>
    <w:rsid w:val="00DC01A9"/>
    <w:rsid w:val="00DD1657"/>
    <w:rsid w:val="00DF1A7E"/>
    <w:rsid w:val="00E14096"/>
    <w:rsid w:val="00E41120"/>
    <w:rsid w:val="00E87AF3"/>
    <w:rsid w:val="00EA2617"/>
    <w:rsid w:val="00EC4E38"/>
    <w:rsid w:val="00F058E4"/>
    <w:rsid w:val="00F1205A"/>
    <w:rsid w:val="00F46289"/>
    <w:rsid w:val="00F614C4"/>
    <w:rsid w:val="00FB7095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69A9"/>
  <w15:docId w15:val="{EE5980AE-DF13-4496-AA71-92A3E303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72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C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72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C5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E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2024-11-25T13:18:00Z</cp:lastPrinted>
  <dcterms:created xsi:type="dcterms:W3CDTF">2024-11-26T12:59:00Z</dcterms:created>
  <dcterms:modified xsi:type="dcterms:W3CDTF">2024-11-26T12:59:00Z</dcterms:modified>
</cp:coreProperties>
</file>