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961CF1">
        <w:tc>
          <w:tcPr>
            <w:tcW w:w="6204" w:type="dxa"/>
            <w:hideMark/>
          </w:tcPr>
          <w:p w:rsidR="00671D6F" w:rsidRPr="00DB4229" w:rsidRDefault="00671D6F" w:rsidP="00961CF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961C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61C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61C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961CF1">
        <w:tc>
          <w:tcPr>
            <w:tcW w:w="6204" w:type="dxa"/>
            <w:hideMark/>
          </w:tcPr>
          <w:p w:rsidR="00671D6F" w:rsidRPr="00DB4229" w:rsidRDefault="00671D6F" w:rsidP="00961CF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961C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61C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61C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961CF1">
        <w:tc>
          <w:tcPr>
            <w:tcW w:w="6204" w:type="dxa"/>
            <w:hideMark/>
          </w:tcPr>
          <w:p w:rsidR="00671D6F" w:rsidRPr="00DB4229" w:rsidRDefault="00671D6F" w:rsidP="00961CF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961C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61C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961CF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961CF1">
        <w:tc>
          <w:tcPr>
            <w:tcW w:w="6204" w:type="dxa"/>
            <w:hideMark/>
          </w:tcPr>
          <w:p w:rsidR="00671D6F" w:rsidRPr="00DB4229" w:rsidRDefault="00961CF1" w:rsidP="00961CF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Горан Манојлов</w:t>
            </w:r>
          </w:p>
        </w:tc>
        <w:tc>
          <w:tcPr>
            <w:tcW w:w="566" w:type="dxa"/>
          </w:tcPr>
          <w:p w:rsidR="00671D6F" w:rsidRPr="00DB4229" w:rsidRDefault="00671D6F" w:rsidP="00961C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61C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61C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961CF1">
        <w:tc>
          <w:tcPr>
            <w:tcW w:w="6204" w:type="dxa"/>
            <w:hideMark/>
          </w:tcPr>
          <w:p w:rsidR="00671D6F" w:rsidRPr="00DB4229" w:rsidRDefault="00671D6F" w:rsidP="00961CF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961C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61C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61C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961CF1">
        <w:tc>
          <w:tcPr>
            <w:tcW w:w="6204" w:type="dxa"/>
            <w:hideMark/>
          </w:tcPr>
          <w:p w:rsidR="00671D6F" w:rsidRPr="00DB4229" w:rsidRDefault="00671D6F" w:rsidP="00961CF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961C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61C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961CF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961CF1">
              <w:rPr>
                <w:rFonts w:ascii="Arial" w:eastAsia="Times New Roman" w:hAnsi="Arial" w:cs="Arial"/>
                <w:b/>
                <w:lang w:val="en-US"/>
              </w:rPr>
              <w:t>900/2022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961CF1">
        <w:tc>
          <w:tcPr>
            <w:tcW w:w="6204" w:type="dxa"/>
            <w:hideMark/>
          </w:tcPr>
          <w:p w:rsidR="00671D6F" w:rsidRPr="00DB4229" w:rsidRDefault="00961CF1" w:rsidP="00961CF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Кочани,Берово,Делчево и Виница</w:t>
            </w:r>
          </w:p>
        </w:tc>
        <w:tc>
          <w:tcPr>
            <w:tcW w:w="566" w:type="dxa"/>
          </w:tcPr>
          <w:p w:rsidR="00671D6F" w:rsidRPr="00DB4229" w:rsidRDefault="00671D6F" w:rsidP="00961C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61C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61C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961CF1">
        <w:tc>
          <w:tcPr>
            <w:tcW w:w="6204" w:type="dxa"/>
            <w:hideMark/>
          </w:tcPr>
          <w:p w:rsidR="00671D6F" w:rsidRPr="00DB4229" w:rsidRDefault="00961CF1" w:rsidP="00961CF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ул. Маршал Тито бр.11/2</w:t>
            </w:r>
          </w:p>
        </w:tc>
        <w:tc>
          <w:tcPr>
            <w:tcW w:w="566" w:type="dxa"/>
          </w:tcPr>
          <w:p w:rsidR="00671D6F" w:rsidRPr="00DB4229" w:rsidRDefault="00671D6F" w:rsidP="00961C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61C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61C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961CF1">
        <w:tc>
          <w:tcPr>
            <w:tcW w:w="6204" w:type="dxa"/>
            <w:hideMark/>
          </w:tcPr>
          <w:p w:rsidR="00671D6F" w:rsidRPr="00DB4229" w:rsidRDefault="00961CF1" w:rsidP="00961CF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r>
              <w:rPr>
                <w:rFonts w:ascii="Arial" w:eastAsia="Times New Roman" w:hAnsi="Arial" w:cs="Arial"/>
                <w:b/>
                <w:lang w:val="en-US"/>
              </w:rPr>
              <w:t>тел. 033 276-500</w:t>
            </w:r>
          </w:p>
        </w:tc>
        <w:tc>
          <w:tcPr>
            <w:tcW w:w="566" w:type="dxa"/>
          </w:tcPr>
          <w:p w:rsidR="00671D6F" w:rsidRPr="00DB4229" w:rsidRDefault="00671D6F" w:rsidP="00961C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61C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61C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961C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961CF1">
        <w:rPr>
          <w:rFonts w:ascii="Arial" w:hAnsi="Arial" w:cs="Arial"/>
        </w:rPr>
        <w:t>Горан Манојлов</w:t>
      </w:r>
      <w:r w:rsidRPr="007C3ECA">
        <w:rPr>
          <w:rFonts w:ascii="Arial" w:hAnsi="Arial" w:cs="Arial"/>
        </w:rPr>
        <w:t xml:space="preserve"> од </w:t>
      </w:r>
      <w:bookmarkStart w:id="7" w:name="Adresa"/>
      <w:bookmarkEnd w:id="7"/>
      <w:r w:rsidR="00961CF1">
        <w:rPr>
          <w:rFonts w:ascii="Arial" w:hAnsi="Arial" w:cs="Arial"/>
        </w:rPr>
        <w:t>Кочани, ул. Маршал Тито бр.11/2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961CF1">
        <w:rPr>
          <w:rFonts w:ascii="Arial" w:hAnsi="Arial" w:cs="Arial"/>
        </w:rPr>
        <w:t>доверителот Комерцијална банка АД Скопје</w:t>
      </w:r>
      <w:r w:rsidRPr="007C3ECA">
        <w:rPr>
          <w:rFonts w:ascii="Arial" w:hAnsi="Arial" w:cs="Arial"/>
        </w:rPr>
        <w:t xml:space="preserve"> од </w:t>
      </w:r>
      <w:bookmarkStart w:id="9" w:name="DovGrad1"/>
      <w:bookmarkEnd w:id="9"/>
      <w:r w:rsidR="00961CF1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10" w:name="opis_edb1"/>
      <w:bookmarkEnd w:id="10"/>
      <w:r w:rsidR="00961CF1">
        <w:rPr>
          <w:rFonts w:ascii="Arial" w:hAnsi="Arial" w:cs="Arial"/>
        </w:rPr>
        <w:t>ЕДБ</w:t>
      </w:r>
      <w:r w:rsidRPr="007C3ECA">
        <w:rPr>
          <w:rFonts w:ascii="Arial" w:hAnsi="Arial" w:cs="Arial"/>
        </w:rPr>
        <w:t xml:space="preserve"> </w:t>
      </w:r>
      <w:bookmarkStart w:id="11" w:name="edb1"/>
      <w:bookmarkEnd w:id="11"/>
      <w:r w:rsidRPr="007C3ECA">
        <w:rPr>
          <w:rFonts w:ascii="Arial" w:hAnsi="Arial" w:cs="Arial"/>
        </w:rPr>
        <w:t xml:space="preserve"> </w:t>
      </w:r>
      <w:bookmarkStart w:id="12" w:name="opis_sed1"/>
      <w:bookmarkEnd w:id="12"/>
      <w:r w:rsidR="00961CF1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3" w:name="adresa1"/>
      <w:bookmarkEnd w:id="13"/>
      <w:r w:rsidR="00961CF1">
        <w:rPr>
          <w:rFonts w:ascii="Arial" w:hAnsi="Arial" w:cs="Arial"/>
        </w:rPr>
        <w:t>ул.,,Васил Иљоски,,бр.3 Скопје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8" w:name="IzvIsprava"/>
      <w:bookmarkEnd w:id="18"/>
      <w:r w:rsidR="00961CF1">
        <w:rPr>
          <w:rFonts w:ascii="Arial" w:hAnsi="Arial" w:cs="Arial"/>
        </w:rPr>
        <w:t>Оду бр.740/17 од 01.12.2017 година на Нотар Славчо Алексов од Виница</w:t>
      </w:r>
      <w:r w:rsidRPr="007C3ECA">
        <w:rPr>
          <w:rFonts w:ascii="Arial" w:hAnsi="Arial" w:cs="Arial"/>
        </w:rPr>
        <w:t xml:space="preserve">, против </w:t>
      </w:r>
      <w:bookmarkStart w:id="19" w:name="Dolznik1"/>
      <w:bookmarkEnd w:id="19"/>
      <w:r w:rsidR="00961CF1">
        <w:rPr>
          <w:rFonts w:ascii="Arial" w:hAnsi="Arial" w:cs="Arial"/>
        </w:rPr>
        <w:t>должниците Друштво за производство на земјоделска механизација АГРО-БАР Доо Виница</w:t>
      </w:r>
      <w:r w:rsidRPr="007C3ECA">
        <w:rPr>
          <w:rFonts w:ascii="Arial" w:hAnsi="Arial" w:cs="Arial"/>
        </w:rPr>
        <w:t xml:space="preserve"> од </w:t>
      </w:r>
      <w:bookmarkStart w:id="20" w:name="DolzGrad1"/>
      <w:bookmarkEnd w:id="20"/>
      <w:r w:rsidR="00961CF1">
        <w:rPr>
          <w:rFonts w:ascii="Arial" w:hAnsi="Arial" w:cs="Arial"/>
        </w:rPr>
        <w:t>Виница</w:t>
      </w:r>
      <w:r w:rsidRPr="007C3ECA">
        <w:rPr>
          <w:rFonts w:ascii="Arial" w:hAnsi="Arial" w:cs="Arial"/>
        </w:rPr>
        <w:t xml:space="preserve"> со </w:t>
      </w:r>
      <w:bookmarkStart w:id="21" w:name="opis_edb1_dolz"/>
      <w:bookmarkEnd w:id="21"/>
      <w:r w:rsidR="00961CF1">
        <w:rPr>
          <w:rFonts w:ascii="Arial" w:hAnsi="Arial" w:cs="Arial"/>
        </w:rPr>
        <w:t>ЕДБ 4005006107423 и ЕМБС 6097260</w:t>
      </w:r>
      <w:r w:rsidRPr="007C3ECA">
        <w:rPr>
          <w:rFonts w:ascii="Arial" w:hAnsi="Arial" w:cs="Arial"/>
          <w:lang w:val="ru-RU"/>
        </w:rPr>
        <w:t xml:space="preserve"> </w:t>
      </w:r>
      <w:bookmarkStart w:id="22" w:name="edb1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embs_dolz"/>
      <w:bookmarkEnd w:id="23"/>
      <w:r w:rsidRPr="007C3ECA">
        <w:rPr>
          <w:rFonts w:ascii="Arial" w:hAnsi="Arial" w:cs="Arial"/>
          <w:lang w:val="ru-RU"/>
        </w:rPr>
        <w:t xml:space="preserve"> </w:t>
      </w:r>
      <w:bookmarkStart w:id="24" w:name="opis_sed1_dolz"/>
      <w:bookmarkEnd w:id="24"/>
      <w:r w:rsidR="00961CF1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5" w:name="adresa1_dolz"/>
      <w:bookmarkEnd w:id="25"/>
      <w:r w:rsidR="00961CF1">
        <w:rPr>
          <w:rFonts w:ascii="Arial" w:hAnsi="Arial" w:cs="Arial"/>
        </w:rPr>
        <w:t>ул.,,Партизанска,, бр.1</w:t>
      </w:r>
      <w:r w:rsidRPr="007C3ECA">
        <w:rPr>
          <w:rFonts w:ascii="Arial" w:hAnsi="Arial" w:cs="Arial"/>
        </w:rPr>
        <w:t xml:space="preserve">, </w:t>
      </w:r>
      <w:bookmarkStart w:id="26" w:name="Dolznik2"/>
      <w:bookmarkEnd w:id="26"/>
      <w:r w:rsidR="00961CF1">
        <w:rPr>
          <w:rFonts w:ascii="Arial" w:hAnsi="Arial" w:cs="Arial"/>
        </w:rPr>
        <w:t>и Друштво за производство и трговија БАЛЕКО ДОО увоз-извоз Штип од Штип со ЕДБ 4029989113723 и ЕМБС 4121872 и седиште на ул,,Гоце Делчев,,бр.44,и Друштво за производство на чевли БАРГАЛА АД Штип од Штип со ЕДБ 4029996102613 и ЕМБС 4050614 и седиште на ул,,Гоце Делчев,,бр.44,</w:t>
      </w:r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7" w:name="VredPredmet"/>
      <w:bookmarkEnd w:id="27"/>
      <w:r w:rsidR="00961CF1">
        <w:rPr>
          <w:rFonts w:ascii="Arial" w:hAnsi="Arial" w:cs="Arial"/>
        </w:rPr>
        <w:t>72.007.866,00</w:t>
      </w:r>
      <w:r w:rsidRPr="007C3ECA">
        <w:rPr>
          <w:rFonts w:ascii="Arial" w:hAnsi="Arial" w:cs="Arial"/>
        </w:rPr>
        <w:t xml:space="preserve"> денари на ден </w:t>
      </w:r>
      <w:bookmarkStart w:id="28" w:name="DatumIzdava"/>
      <w:bookmarkEnd w:id="28"/>
      <w:r w:rsidR="00961CF1">
        <w:rPr>
          <w:rFonts w:ascii="Arial" w:hAnsi="Arial" w:cs="Arial"/>
        </w:rPr>
        <w:t>29.03.2024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>СЕ ОПРЕДЕЛУВА  продажба со усно  јавно наддавање на следните подвижни предмети:</w:t>
      </w:r>
    </w:p>
    <w:p w:rsidR="00961CF1" w:rsidRDefault="00961CF1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61CF1" w:rsidRDefault="00961CF1" w:rsidP="00961C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Подвижни предмети во сопственост на должниците</w:t>
      </w:r>
      <w:r w:rsidRPr="00961C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Друштво за производство на чевли БАРГАЛА АД Штип од Штип и Друштво за производство,трговија,промет и </w:t>
      </w:r>
      <w:r w:rsidR="00C1439F">
        <w:rPr>
          <w:rFonts w:ascii="Arial" w:hAnsi="Arial" w:cs="Arial"/>
        </w:rPr>
        <w:t>Друштво за производство на земјоделска механизација АГРО-БАР Доо Виница</w:t>
      </w:r>
      <w:r>
        <w:rPr>
          <w:rFonts w:ascii="Arial" w:hAnsi="Arial" w:cs="Arial"/>
        </w:rPr>
        <w:t xml:space="preserve"> по спецификација на која може да се изврши увид во канцеларијата на Извршител Горан Манојлов на ул,,Маршал Тито,,бр.11/2 во Кочани.</w:t>
      </w:r>
    </w:p>
    <w:p w:rsidR="00961CF1" w:rsidRDefault="00961CF1" w:rsidP="00961C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Подвижните предмети се исклучиво во продажба заедно со недвижноста согласно Заклучокот за продажба И.бр.899/2022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12.03.2024 година</w:t>
      </w:r>
    </w:p>
    <w:p w:rsidR="00961CF1" w:rsidRDefault="00961CF1" w:rsidP="00961C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Подвижните предмети се продаваат во пакет за вкупна цена од 8.003.597,70 денари.</w:t>
      </w:r>
      <w:r>
        <w:rPr>
          <w:rFonts w:ascii="Arial" w:hAnsi="Arial" w:cs="Arial"/>
        </w:rPr>
        <w:tab/>
      </w:r>
    </w:p>
    <w:p w:rsidR="00961CF1" w:rsidRDefault="00961CF1" w:rsidP="00961C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Во цената не се вклучени јавни давачки кои произлегуваат од продажбата на овие предмети и истите паѓаат на товар на купувачот.</w:t>
      </w:r>
    </w:p>
    <w:p w:rsidR="00961CF1" w:rsidRDefault="00961CF1" w:rsidP="00961CF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961CF1" w:rsidRDefault="00961CF1" w:rsidP="00961CF1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 200001324344387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Стопанска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5013006107128</w:t>
      </w:r>
    </w:p>
    <w:p w:rsidR="00961CF1" w:rsidRDefault="00961CF1" w:rsidP="00961C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61CF1" w:rsidRDefault="00961CF1" w:rsidP="00961C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 w:rsidR="00C1439F">
        <w:rPr>
          <w:rFonts w:ascii="Arial" w:hAnsi="Arial" w:cs="Arial"/>
        </w:rPr>
        <w:t>11.04.2024</w:t>
      </w:r>
      <w:r>
        <w:rPr>
          <w:rFonts w:ascii="Arial" w:hAnsi="Arial" w:cs="Arial"/>
        </w:rPr>
        <w:t xml:space="preserve"> година  во 1</w:t>
      </w:r>
      <w:r w:rsidR="00C1439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:00 часот  во просториите на Извршител Горан Манојлов од Кочани, ул. Маршал Тито бр.11/2, тел: </w:t>
      </w:r>
      <w:r>
        <w:rPr>
          <w:rFonts w:ascii="Arial" w:eastAsia="Times New Roman" w:hAnsi="Arial" w:cs="Arial"/>
          <w:lang w:eastAsia="en-GB"/>
        </w:rPr>
        <w:t>033/276-500</w:t>
      </w:r>
      <w:r>
        <w:rPr>
          <w:rFonts w:ascii="Arial" w:hAnsi="Arial" w:cs="Arial"/>
        </w:rPr>
        <w:t xml:space="preserve">. </w:t>
      </w:r>
    </w:p>
    <w:p w:rsidR="00961CF1" w:rsidRDefault="00961CF1" w:rsidP="00961C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961CF1" w:rsidRDefault="00961CF1" w:rsidP="00961C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Вечер.</w:t>
      </w:r>
    </w:p>
    <w:p w:rsidR="00671D6F" w:rsidRPr="007C3ECA" w:rsidRDefault="00961CF1" w:rsidP="00961CF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  <w:r w:rsidRPr="007C3ECA">
        <w:rPr>
          <w:rFonts w:ascii="Arial" w:eastAsia="Times New Roman" w:hAnsi="Arial" w:cs="Arial"/>
        </w:rPr>
        <w:t xml:space="preserve"> </w:t>
      </w:r>
      <w:r w:rsidR="00671D6F"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>
        <w:rPr>
          <w:rFonts w:ascii="Arial" w:eastAsia="Times New Roman" w:hAnsi="Arial" w:cs="Arial"/>
        </w:rPr>
        <w:t xml:space="preserve">должниот </w:t>
      </w:r>
      <w:r>
        <w:rPr>
          <w:rFonts w:ascii="Arial" w:hAnsi="Arial" w:cs="Arial"/>
        </w:rPr>
        <w:t>Друштво за производство на земјоделска механизација АГРО-БАР Доо Виница</w:t>
      </w:r>
      <w:r w:rsidR="00671D6F" w:rsidRPr="007C3ECA">
        <w:rPr>
          <w:rFonts w:ascii="Arial" w:eastAsia="Times New Roman" w:hAnsi="Arial" w:cs="Arial"/>
        </w:rPr>
        <w:t>.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83CF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lastRenderedPageBreak/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961CF1">
        <w:trPr>
          <w:trHeight w:val="851"/>
        </w:trPr>
        <w:tc>
          <w:tcPr>
            <w:tcW w:w="4297" w:type="dxa"/>
          </w:tcPr>
          <w:p w:rsidR="00671D6F" w:rsidRPr="000406D7" w:rsidRDefault="00961CF1" w:rsidP="00961CF1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Горан Манојлов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AE625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30" w:name="OSudPouka"/>
      <w:bookmarkEnd w:id="30"/>
      <w:r w:rsidR="00961CF1">
        <w:rPr>
          <w:rFonts w:ascii="Arial" w:hAnsi="Arial" w:cs="Arial"/>
          <w:sz w:val="20"/>
          <w:szCs w:val="20"/>
        </w:rPr>
        <w:t>Кочани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968" w:rsidRDefault="00417968" w:rsidP="00961CF1">
      <w:pPr>
        <w:spacing w:after="0" w:line="240" w:lineRule="auto"/>
      </w:pPr>
      <w:r>
        <w:separator/>
      </w:r>
    </w:p>
  </w:endnote>
  <w:endnote w:type="continuationSeparator" w:id="0">
    <w:p w:rsidR="00417968" w:rsidRDefault="00417968" w:rsidP="00961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CF1" w:rsidRPr="00961CF1" w:rsidRDefault="00961CF1" w:rsidP="00961CF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AE6254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968" w:rsidRDefault="00417968" w:rsidP="00961CF1">
      <w:pPr>
        <w:spacing w:after="0" w:line="240" w:lineRule="auto"/>
      </w:pPr>
      <w:r>
        <w:separator/>
      </w:r>
    </w:p>
  </w:footnote>
  <w:footnote w:type="continuationSeparator" w:id="0">
    <w:p w:rsidR="00417968" w:rsidRDefault="00417968" w:rsidP="00961C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17385"/>
    <w:rsid w:val="00417968"/>
    <w:rsid w:val="00471AE4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61CF1"/>
    <w:rsid w:val="00997D80"/>
    <w:rsid w:val="00AE6254"/>
    <w:rsid w:val="00B15047"/>
    <w:rsid w:val="00B97B70"/>
    <w:rsid w:val="00C0270B"/>
    <w:rsid w:val="00C1439F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61C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1CF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61C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1CF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61C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1CF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61C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1CF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cp:lastPrinted>2024-03-29T07:45:00Z</cp:lastPrinted>
  <dcterms:created xsi:type="dcterms:W3CDTF">2024-04-01T08:37:00Z</dcterms:created>
  <dcterms:modified xsi:type="dcterms:W3CDTF">2024-04-01T08:37:00Z</dcterms:modified>
</cp:coreProperties>
</file>