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1D1202" w:rsidRPr="007A6C93" w:rsidTr="001D1202">
        <w:tc>
          <w:tcPr>
            <w:tcW w:w="6008" w:type="dxa"/>
            <w:hideMark/>
          </w:tcPr>
          <w:p w:rsidR="001D1202" w:rsidRPr="007A6C93" w:rsidRDefault="00166BF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b/>
                <w:noProof/>
                <w:sz w:val="21"/>
                <w:szCs w:val="21"/>
                <w:lang w:val="mk-MK" w:eastAsia="mk-MK"/>
              </w:rPr>
              <w:drawing>
                <wp:inline distT="0" distB="0" distL="0" distR="0">
                  <wp:extent cx="361950" cy="42735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7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7A6C9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7A6C9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7A6C9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7A6C93" w:rsidTr="001D1202">
        <w:tc>
          <w:tcPr>
            <w:tcW w:w="6008" w:type="dxa"/>
            <w:hideMark/>
          </w:tcPr>
          <w:p w:rsidR="001D1202" w:rsidRPr="007A6C93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7A6C93">
              <w:rPr>
                <w:rFonts w:ascii="Arial" w:hAnsi="Arial" w:cs="Arial"/>
                <w:b/>
                <w:sz w:val="21"/>
                <w:szCs w:val="21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Pr="007A6C9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7A6C9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7A6C93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</w:p>
        </w:tc>
      </w:tr>
      <w:tr w:rsidR="001D1202" w:rsidRPr="007A6C93" w:rsidTr="001D1202">
        <w:tc>
          <w:tcPr>
            <w:tcW w:w="6008" w:type="dxa"/>
            <w:hideMark/>
          </w:tcPr>
          <w:p w:rsidR="001D1202" w:rsidRPr="007A6C93" w:rsidRDefault="008A50C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7A6C93">
              <w:rPr>
                <w:rFonts w:ascii="Arial" w:hAnsi="Arial" w:cs="Arial"/>
                <w:b/>
                <w:sz w:val="21"/>
                <w:szCs w:val="21"/>
                <w:lang w:val="ru-RU"/>
              </w:rPr>
              <w:t>Васко Блажевски</w:t>
            </w:r>
          </w:p>
        </w:tc>
        <w:tc>
          <w:tcPr>
            <w:tcW w:w="549" w:type="dxa"/>
          </w:tcPr>
          <w:p w:rsidR="001D1202" w:rsidRPr="007A6C9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7A6C9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7A6C9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7A6C93" w:rsidTr="001D1202">
        <w:tc>
          <w:tcPr>
            <w:tcW w:w="6008" w:type="dxa"/>
            <w:hideMark/>
          </w:tcPr>
          <w:p w:rsidR="001D1202" w:rsidRPr="007A6C93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7A6C93">
              <w:rPr>
                <w:rFonts w:ascii="Arial" w:hAnsi="Arial" w:cs="Arial"/>
                <w:b/>
                <w:sz w:val="21"/>
                <w:szCs w:val="21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Pr="007A6C9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7A6C9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7A6C9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7A6C93" w:rsidTr="001D1202">
        <w:tc>
          <w:tcPr>
            <w:tcW w:w="6008" w:type="dxa"/>
            <w:hideMark/>
          </w:tcPr>
          <w:p w:rsidR="001D1202" w:rsidRPr="007A6C93" w:rsidRDefault="008A50C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7A6C93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1D1202" w:rsidRPr="007A6C9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7A6C9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7A6C93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7A6C93">
              <w:rPr>
                <w:rFonts w:ascii="Arial" w:hAnsi="Arial" w:cs="Arial"/>
                <w:b/>
                <w:sz w:val="21"/>
                <w:szCs w:val="21"/>
                <w:lang w:val="ru-RU"/>
              </w:rPr>
              <w:t>И.бр.</w:t>
            </w:r>
            <w:r w:rsidR="008A50C1" w:rsidRPr="007A6C93">
              <w:rPr>
                <w:rFonts w:ascii="Arial" w:hAnsi="Arial" w:cs="Arial"/>
                <w:b/>
                <w:sz w:val="21"/>
                <w:szCs w:val="21"/>
                <w:lang w:val="ru-RU"/>
              </w:rPr>
              <w:t>153/17</w:t>
            </w:r>
          </w:p>
        </w:tc>
      </w:tr>
      <w:tr w:rsidR="001D1202" w:rsidRPr="007A6C93" w:rsidTr="001D1202">
        <w:tc>
          <w:tcPr>
            <w:tcW w:w="6008" w:type="dxa"/>
            <w:hideMark/>
          </w:tcPr>
          <w:p w:rsidR="001D1202" w:rsidRPr="007A6C93" w:rsidRDefault="008A50C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7A6C93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1D1202" w:rsidRPr="007A6C9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7A6C9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7A6C9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7A6C93" w:rsidTr="001D1202">
        <w:tc>
          <w:tcPr>
            <w:tcW w:w="6008" w:type="dxa"/>
            <w:hideMark/>
          </w:tcPr>
          <w:p w:rsidR="001D1202" w:rsidRPr="007A6C93" w:rsidRDefault="008A50C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7A6C93">
              <w:rPr>
                <w:rFonts w:ascii="Arial" w:hAnsi="Arial" w:cs="Arial"/>
                <w:b/>
                <w:sz w:val="21"/>
                <w:szCs w:val="21"/>
                <w:lang w:val="ru-RU"/>
              </w:rPr>
              <w:t>бул.Св.Климент Охридски бр.66/1-1</w:t>
            </w:r>
          </w:p>
        </w:tc>
        <w:tc>
          <w:tcPr>
            <w:tcW w:w="549" w:type="dxa"/>
          </w:tcPr>
          <w:p w:rsidR="001D1202" w:rsidRPr="007A6C9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7A6C9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7A6C9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7A6C93" w:rsidTr="001D1202">
        <w:tc>
          <w:tcPr>
            <w:tcW w:w="6008" w:type="dxa"/>
            <w:hideMark/>
          </w:tcPr>
          <w:p w:rsidR="001D1202" w:rsidRPr="007A6C93" w:rsidRDefault="008A50C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7A6C93">
              <w:rPr>
                <w:rFonts w:ascii="Arial" w:hAnsi="Arial" w:cs="Arial"/>
                <w:b/>
                <w:sz w:val="21"/>
                <w:szCs w:val="21"/>
                <w:lang w:val="ru-RU"/>
              </w:rPr>
              <w:t>тел. 02/3214-280</w:t>
            </w:r>
          </w:p>
        </w:tc>
        <w:tc>
          <w:tcPr>
            <w:tcW w:w="549" w:type="dxa"/>
          </w:tcPr>
          <w:p w:rsidR="001D1202" w:rsidRPr="007A6C9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7A6C9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7A6C9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7A6C93" w:rsidTr="001D1202">
        <w:tc>
          <w:tcPr>
            <w:tcW w:w="6008" w:type="dxa"/>
            <w:hideMark/>
          </w:tcPr>
          <w:p w:rsidR="001D1202" w:rsidRPr="007A6C93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549" w:type="dxa"/>
          </w:tcPr>
          <w:p w:rsidR="001D1202" w:rsidRPr="007A6C9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7A6C9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7A6C9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A36AF4" w:rsidRPr="007A6C93" w:rsidRDefault="007A6C93" w:rsidP="006971F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7A6C93">
        <w:rPr>
          <w:rFonts w:ascii="Arial" w:hAnsi="Arial" w:cs="Arial"/>
          <w:sz w:val="21"/>
          <w:szCs w:val="21"/>
          <w:lang w:val="mk-MK"/>
        </w:rPr>
        <w:t xml:space="preserve">Извршителот </w:t>
      </w:r>
      <w:r w:rsidRPr="007A6C93">
        <w:rPr>
          <w:rFonts w:ascii="Arial" w:hAnsi="Arial" w:cs="Arial"/>
          <w:bCs/>
          <w:color w:val="000000"/>
          <w:sz w:val="21"/>
          <w:szCs w:val="21"/>
        </w:rPr>
        <w:t>Васко Блажевски</w:t>
      </w:r>
      <w:r w:rsidRPr="007A6C93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7A6C93">
        <w:rPr>
          <w:rFonts w:ascii="Arial" w:hAnsi="Arial" w:cs="Arial"/>
          <w:bCs/>
          <w:color w:val="000000"/>
          <w:sz w:val="21"/>
          <w:szCs w:val="21"/>
        </w:rPr>
        <w:t>Скопје</w:t>
      </w:r>
      <w:r w:rsidRPr="007A6C93">
        <w:rPr>
          <w:rFonts w:ascii="Arial" w:hAnsi="Arial" w:cs="Arial"/>
          <w:sz w:val="21"/>
          <w:szCs w:val="21"/>
          <w:lang w:val="mk-MK"/>
        </w:rPr>
        <w:t xml:space="preserve"> врз основа на барањето за спроведување на извршување од заложниот доверител </w:t>
      </w:r>
      <w:r w:rsidRPr="007A6C93">
        <w:rPr>
          <w:rFonts w:ascii="Arial" w:hAnsi="Arial" w:cs="Arial"/>
          <w:bCs/>
          <w:color w:val="000000"/>
          <w:sz w:val="21"/>
          <w:szCs w:val="21"/>
        </w:rPr>
        <w:t>НЛБ Банка АД Скопје</w:t>
      </w:r>
      <w:r w:rsidRPr="007A6C93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7A6C93">
        <w:rPr>
          <w:rFonts w:ascii="Arial" w:hAnsi="Arial" w:cs="Arial"/>
          <w:color w:val="000000"/>
          <w:sz w:val="21"/>
          <w:szCs w:val="21"/>
        </w:rPr>
        <w:t>Скопје</w:t>
      </w:r>
      <w:r w:rsidRPr="007A6C93">
        <w:rPr>
          <w:rFonts w:ascii="Arial" w:hAnsi="Arial" w:cs="Arial"/>
          <w:sz w:val="21"/>
          <w:szCs w:val="21"/>
          <w:lang w:val="mk-MK"/>
        </w:rPr>
        <w:t xml:space="preserve"> со ЕДБ </w:t>
      </w:r>
      <w:r w:rsidRPr="007A6C93">
        <w:rPr>
          <w:rFonts w:ascii="Arial" w:hAnsi="Arial" w:cs="Arial"/>
          <w:color w:val="000000"/>
          <w:sz w:val="21"/>
          <w:szCs w:val="21"/>
        </w:rPr>
        <w:t>4030993191133</w:t>
      </w:r>
      <w:r w:rsidRPr="007A6C93">
        <w:rPr>
          <w:rFonts w:ascii="Arial" w:hAnsi="Arial" w:cs="Arial"/>
          <w:sz w:val="21"/>
          <w:szCs w:val="21"/>
          <w:lang w:val="mk-MK"/>
        </w:rPr>
        <w:t xml:space="preserve"> и седиште на </w:t>
      </w:r>
      <w:r w:rsidRPr="007A6C93">
        <w:rPr>
          <w:rFonts w:ascii="Arial" w:hAnsi="Arial" w:cs="Arial"/>
          <w:color w:val="000000"/>
          <w:sz w:val="21"/>
          <w:szCs w:val="21"/>
        </w:rPr>
        <w:t>ул.,,Мајка Тереза,, бр.1</w:t>
      </w:r>
      <w:r w:rsidRPr="007A6C93">
        <w:rPr>
          <w:rFonts w:ascii="Arial" w:hAnsi="Arial" w:cs="Arial"/>
          <w:sz w:val="21"/>
          <w:szCs w:val="21"/>
          <w:lang w:val="mk-MK"/>
        </w:rPr>
        <w:t>, засновано на извршната исправа</w:t>
      </w:r>
      <w:r w:rsidRPr="007A6C93">
        <w:rPr>
          <w:rFonts w:ascii="Arial" w:hAnsi="Arial" w:cs="Arial"/>
          <w:sz w:val="21"/>
          <w:szCs w:val="21"/>
        </w:rPr>
        <w:t xml:space="preserve"> </w:t>
      </w:r>
      <w:r w:rsidRPr="007A6C93">
        <w:rPr>
          <w:rFonts w:ascii="Arial" w:hAnsi="Arial" w:cs="Arial"/>
          <w:sz w:val="21"/>
          <w:szCs w:val="21"/>
          <w:lang w:val="mk-MK"/>
        </w:rPr>
        <w:t>Нотарски акт</w:t>
      </w:r>
      <w:r w:rsidRPr="007A6C93">
        <w:rPr>
          <w:rFonts w:ascii="Arial" w:hAnsi="Arial" w:cs="Arial"/>
          <w:sz w:val="21"/>
          <w:szCs w:val="21"/>
        </w:rPr>
        <w:t>-</w:t>
      </w:r>
      <w:r w:rsidRPr="007A6C93">
        <w:rPr>
          <w:rFonts w:ascii="Arial" w:hAnsi="Arial" w:cs="Arial"/>
          <w:sz w:val="21"/>
          <w:szCs w:val="21"/>
          <w:lang w:val="mk-MK"/>
        </w:rPr>
        <w:t>Договор за хипотека-</w:t>
      </w:r>
      <w:r w:rsidRPr="007A6C93">
        <w:rPr>
          <w:rFonts w:ascii="Arial" w:hAnsi="Arial" w:cs="Arial"/>
          <w:color w:val="000000"/>
          <w:sz w:val="21"/>
          <w:szCs w:val="21"/>
        </w:rPr>
        <w:t>ОДУ бр.112/08</w:t>
      </w:r>
      <w:r w:rsidRPr="007A6C93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7A6C93">
        <w:rPr>
          <w:rFonts w:ascii="Arial" w:hAnsi="Arial" w:cs="Arial"/>
          <w:color w:val="000000"/>
          <w:sz w:val="21"/>
          <w:szCs w:val="21"/>
        </w:rPr>
        <w:t>05.</w:t>
      </w:r>
      <w:r w:rsidRPr="007A6C93">
        <w:rPr>
          <w:rFonts w:ascii="Arial" w:hAnsi="Arial" w:cs="Arial"/>
          <w:color w:val="000000"/>
          <w:sz w:val="21"/>
          <w:szCs w:val="21"/>
          <w:lang w:val="mk-MK"/>
        </w:rPr>
        <w:t>0</w:t>
      </w:r>
      <w:r w:rsidRPr="007A6C93">
        <w:rPr>
          <w:rFonts w:ascii="Arial" w:hAnsi="Arial" w:cs="Arial"/>
          <w:color w:val="000000"/>
          <w:sz w:val="21"/>
          <w:szCs w:val="21"/>
        </w:rPr>
        <w:t>3.2008</w:t>
      </w:r>
      <w:r w:rsidRPr="007A6C93">
        <w:rPr>
          <w:rFonts w:ascii="Arial" w:hAnsi="Arial" w:cs="Arial"/>
          <w:color w:val="000000"/>
          <w:sz w:val="21"/>
          <w:szCs w:val="21"/>
          <w:lang w:val="mk-MK"/>
        </w:rPr>
        <w:t xml:space="preserve"> година</w:t>
      </w:r>
      <w:r w:rsidRPr="007A6C93">
        <w:rPr>
          <w:rFonts w:ascii="Arial" w:hAnsi="Arial" w:cs="Arial"/>
          <w:sz w:val="21"/>
          <w:szCs w:val="21"/>
          <w:lang w:val="mk-MK"/>
        </w:rPr>
        <w:t xml:space="preserve"> на </w:t>
      </w:r>
      <w:r w:rsidRPr="007A6C93">
        <w:rPr>
          <w:rFonts w:ascii="Arial" w:hAnsi="Arial" w:cs="Arial"/>
          <w:color w:val="000000"/>
          <w:sz w:val="21"/>
          <w:szCs w:val="21"/>
        </w:rPr>
        <w:t>Нотар Љубица Моловска</w:t>
      </w:r>
      <w:r w:rsidRPr="007A6C93">
        <w:rPr>
          <w:rFonts w:ascii="Arial" w:hAnsi="Arial" w:cs="Arial"/>
          <w:color w:val="000000"/>
          <w:sz w:val="21"/>
          <w:szCs w:val="21"/>
          <w:lang w:val="mk-MK"/>
        </w:rPr>
        <w:t xml:space="preserve"> и</w:t>
      </w:r>
      <w:r w:rsidRPr="007A6C93">
        <w:rPr>
          <w:rFonts w:ascii="Arial" w:hAnsi="Arial" w:cs="Arial"/>
          <w:color w:val="000000"/>
          <w:sz w:val="21"/>
          <w:szCs w:val="21"/>
        </w:rPr>
        <w:t xml:space="preserve"> </w:t>
      </w:r>
      <w:r w:rsidRPr="007A6C93">
        <w:rPr>
          <w:rFonts w:ascii="Arial" w:hAnsi="Arial" w:cs="Arial"/>
          <w:color w:val="000000"/>
          <w:sz w:val="21"/>
          <w:szCs w:val="21"/>
          <w:lang w:val="mk-MK"/>
        </w:rPr>
        <w:t>Нотарски акт-Анекс кон договор за хипотека-ОДУ бр.50/09 од 03.03.2009 година на Нотар Љубива Моловска,</w:t>
      </w:r>
      <w:r w:rsidRPr="007A6C93">
        <w:rPr>
          <w:rFonts w:ascii="Arial" w:hAnsi="Arial" w:cs="Arial"/>
          <w:sz w:val="21"/>
          <w:szCs w:val="21"/>
          <w:lang w:val="mk-MK"/>
        </w:rPr>
        <w:t xml:space="preserve"> против должникот </w:t>
      </w:r>
      <w:r w:rsidRPr="007A6C93">
        <w:rPr>
          <w:rFonts w:ascii="Arial" w:hAnsi="Arial" w:cs="Arial"/>
          <w:bCs/>
          <w:color w:val="000000"/>
          <w:sz w:val="21"/>
          <w:szCs w:val="21"/>
        </w:rPr>
        <w:t>Трговско друштво за производство,промет и услуги ИЗВЕДБА Санде ДООЕЛ Скопје</w:t>
      </w:r>
      <w:r w:rsidRPr="007A6C93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7A6C93">
        <w:rPr>
          <w:rFonts w:ascii="Arial" w:hAnsi="Arial" w:cs="Arial"/>
          <w:color w:val="000000"/>
          <w:sz w:val="21"/>
          <w:szCs w:val="21"/>
        </w:rPr>
        <w:t>Скопје</w:t>
      </w:r>
      <w:r w:rsidRPr="007A6C93">
        <w:rPr>
          <w:rFonts w:ascii="Arial" w:hAnsi="Arial" w:cs="Arial"/>
          <w:sz w:val="21"/>
          <w:szCs w:val="21"/>
          <w:lang w:val="mk-MK"/>
        </w:rPr>
        <w:t xml:space="preserve"> со ЕДБ </w:t>
      </w:r>
      <w:r w:rsidRPr="007A6C93">
        <w:rPr>
          <w:rFonts w:ascii="Arial" w:hAnsi="Arial" w:cs="Arial"/>
          <w:color w:val="000000"/>
          <w:sz w:val="21"/>
          <w:szCs w:val="21"/>
        </w:rPr>
        <w:t>4030993205754</w:t>
      </w:r>
      <w:r w:rsidRPr="007A6C93">
        <w:rPr>
          <w:rFonts w:ascii="Arial" w:hAnsi="Arial" w:cs="Arial"/>
          <w:sz w:val="21"/>
          <w:szCs w:val="21"/>
          <w:lang w:val="mk-MK"/>
        </w:rPr>
        <w:t xml:space="preserve"> и седиште на б</w:t>
      </w:r>
      <w:r w:rsidRPr="007A6C93">
        <w:rPr>
          <w:rFonts w:ascii="Arial" w:hAnsi="Arial" w:cs="Arial"/>
          <w:color w:val="000000"/>
          <w:sz w:val="21"/>
          <w:szCs w:val="21"/>
        </w:rPr>
        <w:t>ул.</w:t>
      </w:r>
      <w:r w:rsidRPr="007A6C93">
        <w:rPr>
          <w:rFonts w:ascii="Arial" w:hAnsi="Arial" w:cs="Arial"/>
          <w:color w:val="000000"/>
          <w:sz w:val="21"/>
          <w:szCs w:val="21"/>
          <w:lang w:val="mk-MK"/>
        </w:rPr>
        <w:t>Видое Смилевски Бато бр.65/2-17 во Скопје</w:t>
      </w:r>
      <w:r w:rsidRPr="007A6C93">
        <w:rPr>
          <w:rFonts w:ascii="Arial" w:hAnsi="Arial" w:cs="Arial"/>
          <w:sz w:val="21"/>
          <w:szCs w:val="21"/>
          <w:lang w:val="mk-MK"/>
        </w:rPr>
        <w:t xml:space="preserve"> и заложниот должник Санде Спасовски од Скопје со живеалиште на ул.Тодор Чангов бр.21/14, за спроведување на извршување,  </w:t>
      </w:r>
      <w:r w:rsidR="00A36AF4" w:rsidRPr="007A6C93">
        <w:rPr>
          <w:rFonts w:ascii="Arial" w:hAnsi="Arial" w:cs="Arial"/>
          <w:sz w:val="21"/>
          <w:szCs w:val="21"/>
          <w:lang w:val="mk-MK"/>
        </w:rPr>
        <w:t xml:space="preserve"> на ден </w:t>
      </w:r>
      <w:r w:rsidRPr="007A6C93">
        <w:rPr>
          <w:rFonts w:ascii="Arial" w:hAnsi="Arial" w:cs="Arial"/>
          <w:sz w:val="21"/>
          <w:szCs w:val="21"/>
          <w:lang w:val="mk-MK"/>
        </w:rPr>
        <w:t>19.11.2021</w:t>
      </w:r>
      <w:r w:rsidR="00A36AF4" w:rsidRPr="007A6C93">
        <w:rPr>
          <w:rFonts w:ascii="Arial" w:hAnsi="Arial" w:cs="Arial"/>
          <w:sz w:val="21"/>
          <w:szCs w:val="21"/>
          <w:lang w:val="mk-MK"/>
        </w:rPr>
        <w:t xml:space="preserve"> година го донесува следниот:</w:t>
      </w:r>
    </w:p>
    <w:p w:rsidR="00AC774B" w:rsidRPr="007A6C93" w:rsidRDefault="00AC774B">
      <w:pPr>
        <w:pStyle w:val="BodyText"/>
        <w:spacing w:line="360" w:lineRule="auto"/>
        <w:rPr>
          <w:rFonts w:ascii="Arial" w:hAnsi="Arial" w:cs="Arial"/>
          <w:sz w:val="21"/>
          <w:szCs w:val="21"/>
          <w:lang w:val="mk-MK"/>
        </w:rPr>
      </w:pPr>
    </w:p>
    <w:p w:rsidR="00905C7E" w:rsidRPr="007A6C93" w:rsidRDefault="00905C7E" w:rsidP="00905C7E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7A6C93">
        <w:rPr>
          <w:rFonts w:ascii="Arial" w:hAnsi="Arial" w:cs="Arial"/>
          <w:b/>
          <w:sz w:val="21"/>
          <w:szCs w:val="21"/>
          <w:lang w:val="mk-MK"/>
        </w:rPr>
        <w:t>З А К Л У Ч О К</w:t>
      </w:r>
    </w:p>
    <w:p w:rsidR="00905C7E" w:rsidRPr="007A6C93" w:rsidRDefault="00905C7E" w:rsidP="00905C7E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7A6C93">
        <w:rPr>
          <w:rFonts w:ascii="Arial" w:hAnsi="Arial" w:cs="Arial"/>
          <w:b/>
          <w:sz w:val="21"/>
          <w:szCs w:val="21"/>
          <w:lang w:val="mk-MK"/>
        </w:rPr>
        <w:t>ЗА УСНА ЈАВНА ПРОДАЖБА</w:t>
      </w:r>
    </w:p>
    <w:p w:rsidR="00905C7E" w:rsidRPr="007A6C93" w:rsidRDefault="00905C7E" w:rsidP="00905C7E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7A6C93">
        <w:rPr>
          <w:rFonts w:ascii="Arial" w:hAnsi="Arial" w:cs="Arial"/>
          <w:b/>
          <w:sz w:val="21"/>
          <w:szCs w:val="21"/>
          <w:lang w:val="mk-MK"/>
        </w:rPr>
        <w:t xml:space="preserve">(врз основа на членовите 179 став (1), 181 став (1) и 182 став (1) од </w:t>
      </w:r>
      <w:r w:rsidRPr="007A6C93">
        <w:rPr>
          <w:rFonts w:ascii="Arial" w:hAnsi="Arial" w:cs="Arial"/>
          <w:b/>
          <w:bCs/>
          <w:sz w:val="21"/>
          <w:szCs w:val="21"/>
          <w:lang w:val="mk-MK"/>
        </w:rPr>
        <w:t>Законот за извршување</w:t>
      </w:r>
      <w:r w:rsidRPr="007A6C93">
        <w:rPr>
          <w:rFonts w:ascii="Arial" w:hAnsi="Arial" w:cs="Arial"/>
          <w:b/>
          <w:sz w:val="21"/>
          <w:szCs w:val="21"/>
          <w:lang w:val="mk-MK"/>
        </w:rPr>
        <w:t>)</w:t>
      </w:r>
    </w:p>
    <w:p w:rsidR="00905C7E" w:rsidRPr="007A6C93" w:rsidRDefault="00905C7E" w:rsidP="00905C7E">
      <w:pPr>
        <w:rPr>
          <w:rFonts w:ascii="Arial" w:hAnsi="Arial" w:cs="Arial"/>
          <w:sz w:val="21"/>
          <w:szCs w:val="21"/>
          <w:lang w:val="mk-MK"/>
        </w:rPr>
      </w:pPr>
    </w:p>
    <w:p w:rsidR="007A6C93" w:rsidRPr="007A6C93" w:rsidRDefault="007A6C93" w:rsidP="007A6C93">
      <w:pPr>
        <w:jc w:val="both"/>
        <w:rPr>
          <w:rFonts w:ascii="Arial" w:hAnsi="Arial" w:cs="Arial"/>
          <w:sz w:val="21"/>
          <w:szCs w:val="21"/>
          <w:lang w:val="mk-MK"/>
        </w:rPr>
      </w:pPr>
    </w:p>
    <w:p w:rsidR="007A6C93" w:rsidRPr="007A6C93" w:rsidRDefault="007A6C93" w:rsidP="007A6C93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7A6C93">
        <w:rPr>
          <w:rFonts w:ascii="Arial" w:hAnsi="Arial" w:cs="Arial"/>
          <w:b/>
          <w:sz w:val="21"/>
          <w:szCs w:val="21"/>
          <w:lang w:val="mk-MK"/>
        </w:rPr>
        <w:t xml:space="preserve">СЕ ОПРЕДЕЛУВА </w:t>
      </w:r>
      <w:r>
        <w:rPr>
          <w:rFonts w:ascii="Arial" w:hAnsi="Arial" w:cs="Arial"/>
          <w:b/>
          <w:sz w:val="21"/>
          <w:szCs w:val="21"/>
          <w:lang w:val="mk-MK"/>
        </w:rPr>
        <w:t>трета</w:t>
      </w:r>
      <w:r w:rsidRPr="007A6C93">
        <w:rPr>
          <w:rFonts w:ascii="Arial" w:hAnsi="Arial" w:cs="Arial"/>
          <w:b/>
          <w:sz w:val="21"/>
          <w:szCs w:val="21"/>
          <w:lang w:val="mk-MK"/>
        </w:rPr>
        <w:t xml:space="preserve"> продажба</w:t>
      </w:r>
      <w:r w:rsidRPr="007A6C93">
        <w:rPr>
          <w:rFonts w:ascii="Arial" w:hAnsi="Arial" w:cs="Arial"/>
          <w:sz w:val="21"/>
          <w:szCs w:val="21"/>
          <w:lang w:val="mk-MK"/>
        </w:rPr>
        <w:t xml:space="preserve"> со усно јавно наддавање на недвижноста со следните ознаки:</w:t>
      </w:r>
    </w:p>
    <w:p w:rsidR="007A6C93" w:rsidRPr="007A6C93" w:rsidRDefault="007A6C93" w:rsidP="007A6C93">
      <w:pPr>
        <w:jc w:val="both"/>
        <w:rPr>
          <w:rFonts w:ascii="Arial" w:hAnsi="Arial" w:cs="Arial"/>
          <w:sz w:val="21"/>
          <w:szCs w:val="21"/>
          <w:lang w:val="mk-MK"/>
        </w:rPr>
      </w:pPr>
    </w:p>
    <w:p w:rsidR="007A6C93" w:rsidRPr="007A6C93" w:rsidRDefault="007A6C93" w:rsidP="007A6C93">
      <w:pPr>
        <w:ind w:firstLine="720"/>
        <w:jc w:val="both"/>
        <w:rPr>
          <w:rFonts w:ascii="Arial" w:hAnsi="Arial" w:cs="Arial"/>
          <w:b/>
          <w:bCs/>
          <w:sz w:val="21"/>
          <w:szCs w:val="21"/>
          <w:lang w:val="mk-MK"/>
        </w:rPr>
      </w:pPr>
      <w:r w:rsidRPr="007A6C93">
        <w:rPr>
          <w:rFonts w:ascii="Arial" w:hAnsi="Arial" w:cs="Arial"/>
          <w:b/>
          <w:bCs/>
          <w:sz w:val="21"/>
          <w:szCs w:val="21"/>
          <w:lang w:val="mk-MK"/>
        </w:rPr>
        <w:t>ЛИСТ Б</w:t>
      </w:r>
    </w:p>
    <w:p w:rsidR="007A6C93" w:rsidRPr="007A6C93" w:rsidRDefault="007A6C93" w:rsidP="007A6C93">
      <w:pPr>
        <w:ind w:left="720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7A6C93">
        <w:rPr>
          <w:rFonts w:ascii="Arial" w:hAnsi="Arial" w:cs="Arial"/>
          <w:bCs/>
          <w:sz w:val="21"/>
          <w:szCs w:val="21"/>
          <w:lang w:val="mk-MK"/>
        </w:rPr>
        <w:t>-КП 1436, дел 1, викано место/улица Т.ЧАНГОВ, катастарска култура 50000 1, со површина од 66</w:t>
      </w:r>
      <w:r w:rsidRPr="007A6C93">
        <w:rPr>
          <w:rFonts w:ascii="Arial" w:hAnsi="Arial" w:cs="Arial"/>
          <w:bCs/>
          <w:sz w:val="21"/>
          <w:szCs w:val="21"/>
        </w:rPr>
        <w:t>m</w:t>
      </w:r>
      <w:r w:rsidRPr="007A6C93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7A6C93">
        <w:rPr>
          <w:rFonts w:ascii="Arial" w:hAnsi="Arial" w:cs="Arial"/>
          <w:bCs/>
          <w:sz w:val="21"/>
          <w:szCs w:val="21"/>
          <w:lang w:val="mk-MK"/>
        </w:rPr>
        <w:t xml:space="preserve">; </w:t>
      </w:r>
    </w:p>
    <w:p w:rsidR="007A6C93" w:rsidRPr="007A6C93" w:rsidRDefault="007A6C93" w:rsidP="007A6C93">
      <w:pPr>
        <w:ind w:left="720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7A6C93">
        <w:rPr>
          <w:rFonts w:ascii="Arial" w:hAnsi="Arial" w:cs="Arial"/>
          <w:bCs/>
          <w:sz w:val="21"/>
          <w:szCs w:val="21"/>
          <w:lang w:val="mk-MK"/>
        </w:rPr>
        <w:t>-КП 1436, дел 1, викано место/улица Т.ЧАНГОВ, катастарска култура 50000 3, со површина од 202</w:t>
      </w:r>
      <w:r w:rsidRPr="007A6C93">
        <w:rPr>
          <w:rFonts w:ascii="Arial" w:hAnsi="Arial" w:cs="Arial"/>
          <w:bCs/>
          <w:sz w:val="21"/>
          <w:szCs w:val="21"/>
        </w:rPr>
        <w:t>m</w:t>
      </w:r>
      <w:r w:rsidRPr="007A6C93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7A6C93">
        <w:rPr>
          <w:rFonts w:ascii="Arial" w:hAnsi="Arial" w:cs="Arial"/>
          <w:bCs/>
          <w:sz w:val="21"/>
          <w:szCs w:val="21"/>
          <w:lang w:val="mk-MK"/>
        </w:rPr>
        <w:t xml:space="preserve">; </w:t>
      </w:r>
    </w:p>
    <w:p w:rsidR="007A6C93" w:rsidRPr="007A6C93" w:rsidRDefault="007A6C93" w:rsidP="007A6C93">
      <w:pPr>
        <w:ind w:left="720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7A6C93">
        <w:rPr>
          <w:rFonts w:ascii="Arial" w:hAnsi="Arial" w:cs="Arial"/>
          <w:bCs/>
          <w:sz w:val="21"/>
          <w:szCs w:val="21"/>
          <w:lang w:val="mk-MK"/>
        </w:rPr>
        <w:t>-КП 1436, дел 1, викано место/улица Т.ЧАНГОВ, катастарска култура 60000 2, со површина од 33</w:t>
      </w:r>
      <w:r w:rsidRPr="007A6C93">
        <w:rPr>
          <w:rFonts w:ascii="Arial" w:hAnsi="Arial" w:cs="Arial"/>
          <w:bCs/>
          <w:sz w:val="21"/>
          <w:szCs w:val="21"/>
        </w:rPr>
        <w:t>m</w:t>
      </w:r>
      <w:r w:rsidRPr="007A6C93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7A6C93">
        <w:rPr>
          <w:rFonts w:ascii="Arial" w:hAnsi="Arial" w:cs="Arial"/>
          <w:bCs/>
          <w:sz w:val="21"/>
          <w:szCs w:val="21"/>
          <w:lang w:val="mk-MK"/>
        </w:rPr>
        <w:t xml:space="preserve">; </w:t>
      </w:r>
    </w:p>
    <w:p w:rsidR="007A6C93" w:rsidRPr="007A6C93" w:rsidRDefault="007A6C93" w:rsidP="007A6C93">
      <w:pPr>
        <w:ind w:left="720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7A6C93">
        <w:rPr>
          <w:rFonts w:ascii="Arial" w:hAnsi="Arial" w:cs="Arial"/>
          <w:bCs/>
          <w:sz w:val="21"/>
          <w:szCs w:val="21"/>
          <w:lang w:val="mk-MK"/>
        </w:rPr>
        <w:t>-КП 1436, дел 1, викано место/улица Т.ЧАНГОВ, катастарска култура 70000, со површина од 307</w:t>
      </w:r>
      <w:r w:rsidRPr="007A6C93">
        <w:rPr>
          <w:rFonts w:ascii="Arial" w:hAnsi="Arial" w:cs="Arial"/>
          <w:bCs/>
          <w:sz w:val="21"/>
          <w:szCs w:val="21"/>
        </w:rPr>
        <w:t>m</w:t>
      </w:r>
      <w:r w:rsidRPr="007A6C93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7A6C93">
        <w:rPr>
          <w:rFonts w:ascii="Arial" w:hAnsi="Arial" w:cs="Arial"/>
          <w:bCs/>
          <w:sz w:val="21"/>
          <w:szCs w:val="21"/>
          <w:lang w:val="mk-MK"/>
        </w:rPr>
        <w:t xml:space="preserve">; </w:t>
      </w:r>
    </w:p>
    <w:p w:rsidR="007A6C93" w:rsidRPr="007A6C93" w:rsidRDefault="007A6C93" w:rsidP="007A6C93">
      <w:pPr>
        <w:ind w:left="720"/>
        <w:jc w:val="both"/>
        <w:rPr>
          <w:rFonts w:ascii="Arial" w:hAnsi="Arial" w:cs="Arial"/>
          <w:bCs/>
          <w:sz w:val="21"/>
          <w:szCs w:val="21"/>
          <w:lang w:val="mk-MK"/>
        </w:rPr>
      </w:pPr>
    </w:p>
    <w:p w:rsidR="007A6C93" w:rsidRPr="007A6C93" w:rsidRDefault="007A6C93" w:rsidP="007A6C93">
      <w:pPr>
        <w:ind w:left="720"/>
        <w:jc w:val="both"/>
        <w:rPr>
          <w:rFonts w:ascii="Arial" w:hAnsi="Arial" w:cs="Arial"/>
          <w:b/>
          <w:bCs/>
          <w:sz w:val="21"/>
          <w:szCs w:val="21"/>
          <w:lang w:val="mk-MK"/>
        </w:rPr>
      </w:pPr>
      <w:r w:rsidRPr="007A6C93">
        <w:rPr>
          <w:rFonts w:ascii="Arial" w:hAnsi="Arial" w:cs="Arial"/>
          <w:b/>
          <w:bCs/>
          <w:sz w:val="21"/>
          <w:szCs w:val="21"/>
          <w:lang w:val="mk-MK"/>
        </w:rPr>
        <w:t>ЛИСТ В</w:t>
      </w:r>
    </w:p>
    <w:p w:rsidR="007A6C93" w:rsidRPr="007A6C93" w:rsidRDefault="007A6C93" w:rsidP="007A6C93">
      <w:pPr>
        <w:ind w:left="720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7A6C93">
        <w:rPr>
          <w:rFonts w:ascii="Arial" w:hAnsi="Arial" w:cs="Arial"/>
          <w:bCs/>
          <w:sz w:val="21"/>
          <w:szCs w:val="21"/>
          <w:lang w:val="mk-MK"/>
        </w:rPr>
        <w:t>-КП 1436, дел 1, Адреса(улица и куќен број на зграда) Т.ЧАНГОВ, број на зграда 3, намена зграда СТАН ВО СЕМЕЈНА ЗГРАДА, влез 001, кат 01, број 002, со површина од 122</w:t>
      </w:r>
      <w:r w:rsidRPr="007A6C93">
        <w:rPr>
          <w:rFonts w:ascii="Arial" w:hAnsi="Arial" w:cs="Arial"/>
          <w:bCs/>
          <w:sz w:val="21"/>
          <w:szCs w:val="21"/>
        </w:rPr>
        <w:t>m</w:t>
      </w:r>
      <w:r w:rsidRPr="007A6C93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7A6C93">
        <w:rPr>
          <w:rFonts w:ascii="Arial" w:hAnsi="Arial" w:cs="Arial"/>
          <w:bCs/>
          <w:sz w:val="21"/>
          <w:szCs w:val="21"/>
          <w:lang w:val="mk-MK"/>
        </w:rPr>
        <w:t>;</w:t>
      </w:r>
    </w:p>
    <w:p w:rsidR="007A6C93" w:rsidRPr="007A6C93" w:rsidRDefault="007A6C93" w:rsidP="007A6C93">
      <w:pPr>
        <w:ind w:left="720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7A6C93">
        <w:rPr>
          <w:rFonts w:ascii="Arial" w:hAnsi="Arial" w:cs="Arial"/>
          <w:bCs/>
          <w:sz w:val="21"/>
          <w:szCs w:val="21"/>
          <w:lang w:val="mk-MK"/>
        </w:rPr>
        <w:t>-КП 1436, дел 1, Адреса(улица и куќен број на зграда) Т.ЧАНГОВ, број на зграда 3, намена зграда ЛОЃИИ, БАЛКОНИ И ТЕРАСИ, влез 001, кат 01, број 002, со површина од 9</w:t>
      </w:r>
      <w:r w:rsidRPr="007A6C93">
        <w:rPr>
          <w:rFonts w:ascii="Arial" w:hAnsi="Arial" w:cs="Arial"/>
          <w:bCs/>
          <w:sz w:val="21"/>
          <w:szCs w:val="21"/>
        </w:rPr>
        <w:t>m</w:t>
      </w:r>
      <w:r w:rsidRPr="007A6C93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7A6C93">
        <w:rPr>
          <w:rFonts w:ascii="Arial" w:hAnsi="Arial" w:cs="Arial"/>
          <w:bCs/>
          <w:sz w:val="21"/>
          <w:szCs w:val="21"/>
          <w:lang w:val="mk-MK"/>
        </w:rPr>
        <w:t>;</w:t>
      </w:r>
    </w:p>
    <w:p w:rsidR="007A6C93" w:rsidRPr="007A6C93" w:rsidRDefault="007A6C93" w:rsidP="007A6C93">
      <w:pPr>
        <w:ind w:left="720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7A6C93">
        <w:rPr>
          <w:rFonts w:ascii="Arial" w:hAnsi="Arial" w:cs="Arial"/>
          <w:bCs/>
          <w:sz w:val="21"/>
          <w:szCs w:val="21"/>
          <w:lang w:val="mk-MK"/>
        </w:rPr>
        <w:t>-КП 1436, дел 1, Адреса(улица и куќен број на зграда) Т.ЧАНГОВ, број на зграда 3, намена зграда СТАН ВО СЕМЕЈНА ЗГРАДА, влез 001, кат МА, број 002, со површина од 78</w:t>
      </w:r>
      <w:r w:rsidRPr="007A6C93">
        <w:rPr>
          <w:rFonts w:ascii="Arial" w:hAnsi="Arial" w:cs="Arial"/>
          <w:bCs/>
          <w:sz w:val="21"/>
          <w:szCs w:val="21"/>
        </w:rPr>
        <w:t>m</w:t>
      </w:r>
      <w:r w:rsidRPr="007A6C93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7A6C93">
        <w:rPr>
          <w:rFonts w:ascii="Arial" w:hAnsi="Arial" w:cs="Arial"/>
          <w:bCs/>
          <w:sz w:val="21"/>
          <w:szCs w:val="21"/>
          <w:lang w:val="mk-MK"/>
        </w:rPr>
        <w:t>;</w:t>
      </w:r>
    </w:p>
    <w:p w:rsidR="007A6C93" w:rsidRPr="007A6C93" w:rsidRDefault="007A6C93" w:rsidP="007A6C93">
      <w:pPr>
        <w:ind w:left="720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7A6C93">
        <w:rPr>
          <w:rFonts w:ascii="Arial" w:hAnsi="Arial" w:cs="Arial"/>
          <w:bCs/>
          <w:sz w:val="21"/>
          <w:szCs w:val="21"/>
          <w:lang w:val="mk-MK"/>
        </w:rPr>
        <w:t>-КП 1436, дел 1, Адреса(улица и куќен број на зграда) Т.ЧАНГОВ, број на зграда 3, намена зграда ЛОЃИИ, БАЛКОНИ И ТЕРАСИ, влез 001, кат МА, број 002, со површина од 65</w:t>
      </w:r>
      <w:r w:rsidRPr="007A6C93">
        <w:rPr>
          <w:rFonts w:ascii="Arial" w:hAnsi="Arial" w:cs="Arial"/>
          <w:bCs/>
          <w:sz w:val="21"/>
          <w:szCs w:val="21"/>
        </w:rPr>
        <w:t>m</w:t>
      </w:r>
      <w:r w:rsidRPr="007A6C93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7A6C93">
        <w:rPr>
          <w:rFonts w:ascii="Arial" w:hAnsi="Arial" w:cs="Arial"/>
          <w:bCs/>
          <w:sz w:val="21"/>
          <w:szCs w:val="21"/>
          <w:lang w:val="mk-MK"/>
        </w:rPr>
        <w:t>;</w:t>
      </w:r>
    </w:p>
    <w:p w:rsidR="007A6C93" w:rsidRPr="007A6C93" w:rsidRDefault="007A6C93" w:rsidP="007A6C93">
      <w:pPr>
        <w:ind w:left="720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7A6C93">
        <w:rPr>
          <w:rFonts w:ascii="Arial" w:hAnsi="Arial" w:cs="Arial"/>
          <w:bCs/>
          <w:sz w:val="21"/>
          <w:szCs w:val="21"/>
          <w:lang w:val="mk-MK"/>
        </w:rPr>
        <w:t>-КП 1436, дел 1, Адреса(улица и куќен број на зграда) Т.ЧАНГОВ, број на зграда 3, намена зграда ПОМОШНИ ПРОСТОРИИ, влез 001, кат ПО, број 000, со површина од 45</w:t>
      </w:r>
      <w:r w:rsidRPr="007A6C93">
        <w:rPr>
          <w:rFonts w:ascii="Arial" w:hAnsi="Arial" w:cs="Arial"/>
          <w:bCs/>
          <w:sz w:val="21"/>
          <w:szCs w:val="21"/>
        </w:rPr>
        <w:t>m</w:t>
      </w:r>
      <w:r w:rsidRPr="007A6C93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7A6C93">
        <w:rPr>
          <w:rFonts w:ascii="Arial" w:hAnsi="Arial" w:cs="Arial"/>
          <w:bCs/>
          <w:sz w:val="21"/>
          <w:szCs w:val="21"/>
          <w:lang w:val="mk-MK"/>
        </w:rPr>
        <w:t>;</w:t>
      </w:r>
    </w:p>
    <w:p w:rsidR="007A6C93" w:rsidRPr="007A6C93" w:rsidRDefault="007A6C93" w:rsidP="007A6C93">
      <w:pPr>
        <w:ind w:left="720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7A6C93">
        <w:rPr>
          <w:rFonts w:ascii="Arial" w:hAnsi="Arial" w:cs="Arial"/>
          <w:bCs/>
          <w:sz w:val="21"/>
          <w:szCs w:val="21"/>
          <w:lang w:val="mk-MK"/>
        </w:rPr>
        <w:t>-КП 1436, дел 1, Адреса(улица и куќен број на зграда) Т.ЧАНГОВ, број на зграда 3, намена зграда ПОМОШНИ ПРОСТОРИИ, влез 001, кат ПО, број 000, со површина од 48</w:t>
      </w:r>
      <w:r w:rsidRPr="007A6C93">
        <w:rPr>
          <w:rFonts w:ascii="Arial" w:hAnsi="Arial" w:cs="Arial"/>
          <w:bCs/>
          <w:sz w:val="21"/>
          <w:szCs w:val="21"/>
        </w:rPr>
        <w:t>m</w:t>
      </w:r>
      <w:r w:rsidRPr="007A6C93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7A6C93">
        <w:rPr>
          <w:rFonts w:ascii="Arial" w:hAnsi="Arial" w:cs="Arial"/>
          <w:bCs/>
          <w:sz w:val="21"/>
          <w:szCs w:val="21"/>
          <w:lang w:val="mk-MK"/>
        </w:rPr>
        <w:t>;</w:t>
      </w:r>
    </w:p>
    <w:p w:rsidR="007A6C93" w:rsidRPr="007A6C93" w:rsidRDefault="007A6C93" w:rsidP="007A6C93">
      <w:pPr>
        <w:ind w:left="720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7A6C93">
        <w:rPr>
          <w:rFonts w:ascii="Arial" w:hAnsi="Arial" w:cs="Arial"/>
          <w:bCs/>
          <w:sz w:val="21"/>
          <w:szCs w:val="21"/>
          <w:lang w:val="mk-MK"/>
        </w:rPr>
        <w:t>-КП 1436, дел 1, Адреса(улица и куќен број на зграда) Т.ЧАНГОВ, број на зграда 3, намена зграда ПОМОШНИ ПРОСТОРИИ, влез 001, кат ПО, број ХС, со површина од 58</w:t>
      </w:r>
      <w:r w:rsidRPr="007A6C93">
        <w:rPr>
          <w:rFonts w:ascii="Arial" w:hAnsi="Arial" w:cs="Arial"/>
          <w:bCs/>
          <w:sz w:val="21"/>
          <w:szCs w:val="21"/>
        </w:rPr>
        <w:t>m</w:t>
      </w:r>
      <w:r w:rsidRPr="007A6C93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7A6C93">
        <w:rPr>
          <w:rFonts w:ascii="Arial" w:hAnsi="Arial" w:cs="Arial"/>
          <w:bCs/>
          <w:sz w:val="21"/>
          <w:szCs w:val="21"/>
          <w:lang w:val="mk-MK"/>
        </w:rPr>
        <w:t>;</w:t>
      </w:r>
    </w:p>
    <w:p w:rsidR="007A6C93" w:rsidRPr="007A6C93" w:rsidRDefault="007A6C93" w:rsidP="007A6C93">
      <w:pPr>
        <w:ind w:left="720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7A6C93">
        <w:rPr>
          <w:rFonts w:ascii="Arial" w:hAnsi="Arial" w:cs="Arial"/>
          <w:bCs/>
          <w:sz w:val="21"/>
          <w:szCs w:val="21"/>
          <w:lang w:val="mk-MK"/>
        </w:rPr>
        <w:t>-КП 1436, дел 1, Адреса(улица и куќен број на зграда) Т.ЧАНГОВ, број на зграда 3, намена зграда СТАН ВО СЕМЕЈНА ЗГРАДА, влез 001, кат ПР, број 001, со површина од 123</w:t>
      </w:r>
      <w:r w:rsidRPr="007A6C93">
        <w:rPr>
          <w:rFonts w:ascii="Arial" w:hAnsi="Arial" w:cs="Arial"/>
          <w:bCs/>
          <w:sz w:val="21"/>
          <w:szCs w:val="21"/>
        </w:rPr>
        <w:t>m</w:t>
      </w:r>
      <w:r w:rsidRPr="007A6C93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7A6C93">
        <w:rPr>
          <w:rFonts w:ascii="Arial" w:hAnsi="Arial" w:cs="Arial"/>
          <w:bCs/>
          <w:sz w:val="21"/>
          <w:szCs w:val="21"/>
          <w:lang w:val="mk-MK"/>
        </w:rPr>
        <w:t>;</w:t>
      </w:r>
    </w:p>
    <w:p w:rsidR="007A6C93" w:rsidRPr="007A6C93" w:rsidRDefault="007A6C93" w:rsidP="007A6C93">
      <w:pPr>
        <w:ind w:left="720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7A6C93">
        <w:rPr>
          <w:rFonts w:ascii="Arial" w:hAnsi="Arial" w:cs="Arial"/>
          <w:bCs/>
          <w:sz w:val="21"/>
          <w:szCs w:val="21"/>
          <w:lang w:val="mk-MK"/>
        </w:rPr>
        <w:t>-КП 1436, дел 1, Адреса(улица и куќен број на зграда) Т.ЧАНГОВ, број на зграда 3, намена зграда ЛОЃИИ, БАЛКОНИ И ТЕРАСИ, влез 001, кат ПР, број 001, со површина од 15</w:t>
      </w:r>
      <w:r w:rsidRPr="007A6C93">
        <w:rPr>
          <w:rFonts w:ascii="Arial" w:hAnsi="Arial" w:cs="Arial"/>
          <w:bCs/>
          <w:sz w:val="21"/>
          <w:szCs w:val="21"/>
        </w:rPr>
        <w:t>m</w:t>
      </w:r>
      <w:r w:rsidRPr="007A6C93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7A6C93">
        <w:rPr>
          <w:rFonts w:ascii="Arial" w:hAnsi="Arial" w:cs="Arial"/>
          <w:bCs/>
          <w:sz w:val="21"/>
          <w:szCs w:val="21"/>
          <w:lang w:val="mk-MK"/>
        </w:rPr>
        <w:t>;</w:t>
      </w:r>
    </w:p>
    <w:p w:rsidR="007A6C93" w:rsidRPr="007A6C93" w:rsidRDefault="007A6C93" w:rsidP="007A6C93">
      <w:pPr>
        <w:ind w:left="720"/>
        <w:jc w:val="both"/>
        <w:rPr>
          <w:rFonts w:ascii="Arial" w:hAnsi="Arial" w:cs="Arial"/>
          <w:bCs/>
          <w:sz w:val="21"/>
          <w:szCs w:val="21"/>
          <w:lang w:val="mk-MK"/>
        </w:rPr>
      </w:pPr>
    </w:p>
    <w:p w:rsidR="007A6C93" w:rsidRPr="007A6C93" w:rsidRDefault="007A6C93" w:rsidP="007A6C93">
      <w:pPr>
        <w:jc w:val="both"/>
        <w:rPr>
          <w:rFonts w:ascii="Arial" w:hAnsi="Arial" w:cs="Arial"/>
          <w:sz w:val="21"/>
          <w:szCs w:val="21"/>
          <w:lang w:val="mk-MK"/>
        </w:rPr>
      </w:pPr>
      <w:r w:rsidRPr="007A6C93">
        <w:rPr>
          <w:rFonts w:ascii="Arial" w:hAnsi="Arial" w:cs="Arial"/>
          <w:bCs/>
          <w:sz w:val="21"/>
          <w:szCs w:val="21"/>
          <w:lang w:val="mk-MK"/>
        </w:rPr>
        <w:t xml:space="preserve">сопственост на </w:t>
      </w:r>
      <w:r w:rsidRPr="007A6C93">
        <w:rPr>
          <w:rFonts w:ascii="Arial" w:hAnsi="Arial" w:cs="Arial"/>
          <w:sz w:val="21"/>
          <w:szCs w:val="21"/>
          <w:lang w:val="mk-MK"/>
        </w:rPr>
        <w:t>заложниот должник Санде Спасовски од Скопј</w:t>
      </w:r>
      <w:r w:rsidRPr="007A6C93">
        <w:rPr>
          <w:rFonts w:ascii="Arial" w:hAnsi="Arial" w:cs="Arial"/>
          <w:sz w:val="21"/>
          <w:szCs w:val="21"/>
        </w:rPr>
        <w:t xml:space="preserve">e, </w:t>
      </w:r>
      <w:r w:rsidRPr="007A6C93">
        <w:rPr>
          <w:rFonts w:ascii="Arial" w:hAnsi="Arial" w:cs="Arial"/>
          <w:b/>
          <w:sz w:val="21"/>
          <w:szCs w:val="21"/>
          <w:lang w:val="mk-MK"/>
        </w:rPr>
        <w:t>з</w:t>
      </w:r>
      <w:r w:rsidRPr="007A6C93">
        <w:rPr>
          <w:rFonts w:ascii="Arial" w:hAnsi="Arial" w:cs="Arial"/>
          <w:b/>
          <w:bCs/>
          <w:sz w:val="21"/>
          <w:szCs w:val="21"/>
          <w:lang w:val="mk-MK"/>
        </w:rPr>
        <w:t>апишана на имотен лист бр.40872 КО Кисела Вода 2 при АКН на РСМ-Центар за катастар на недвижности-Скопје</w:t>
      </w:r>
      <w:r w:rsidRPr="007A6C93">
        <w:rPr>
          <w:rFonts w:ascii="Arial" w:hAnsi="Arial" w:cs="Arial"/>
          <w:sz w:val="21"/>
          <w:szCs w:val="21"/>
          <w:lang w:val="mk-MK"/>
        </w:rPr>
        <w:t>.</w:t>
      </w:r>
    </w:p>
    <w:p w:rsidR="007A6C93" w:rsidRPr="007A6C93" w:rsidRDefault="007A6C93" w:rsidP="007A6C93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7A6C93" w:rsidRPr="007A6C93" w:rsidRDefault="007A6C93" w:rsidP="007A6C93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7A6C93" w:rsidRPr="007A6C93" w:rsidRDefault="007A6C93" w:rsidP="007A6C93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7A6C93" w:rsidRPr="007A6C93" w:rsidRDefault="007A6C93" w:rsidP="007A6C93">
      <w:pPr>
        <w:ind w:firstLine="720"/>
        <w:jc w:val="both"/>
        <w:rPr>
          <w:rFonts w:ascii="Arial" w:hAnsi="Arial" w:cs="Arial"/>
          <w:b/>
          <w:sz w:val="21"/>
          <w:szCs w:val="21"/>
          <w:lang w:val="en-US"/>
        </w:rPr>
      </w:pPr>
      <w:r w:rsidRPr="007A6C93">
        <w:rPr>
          <w:rFonts w:ascii="Arial" w:hAnsi="Arial" w:cs="Arial"/>
          <w:b/>
          <w:sz w:val="21"/>
          <w:szCs w:val="21"/>
          <w:lang w:val="mk-MK"/>
        </w:rPr>
        <w:lastRenderedPageBreak/>
        <w:t xml:space="preserve">Продажбата ќе се одржи на ден </w:t>
      </w:r>
      <w:r w:rsidR="00CB5A33">
        <w:rPr>
          <w:rFonts w:ascii="Arial" w:hAnsi="Arial" w:cs="Arial"/>
          <w:b/>
          <w:sz w:val="21"/>
          <w:szCs w:val="21"/>
          <w:lang w:val="en-US"/>
        </w:rPr>
        <w:t>15</w:t>
      </w:r>
      <w:r>
        <w:rPr>
          <w:rFonts w:ascii="Arial" w:hAnsi="Arial" w:cs="Arial"/>
          <w:b/>
          <w:sz w:val="21"/>
          <w:szCs w:val="21"/>
          <w:lang w:val="mk-MK"/>
        </w:rPr>
        <w:t>.12</w:t>
      </w:r>
      <w:r w:rsidRPr="007A6C93">
        <w:rPr>
          <w:rFonts w:ascii="Arial" w:hAnsi="Arial" w:cs="Arial"/>
          <w:b/>
          <w:sz w:val="21"/>
          <w:szCs w:val="21"/>
          <w:lang w:val="mk-MK"/>
        </w:rPr>
        <w:t>.</w:t>
      </w:r>
      <w:r>
        <w:rPr>
          <w:rFonts w:ascii="Arial" w:hAnsi="Arial" w:cs="Arial"/>
          <w:b/>
          <w:sz w:val="21"/>
          <w:szCs w:val="21"/>
          <w:lang w:val="ru-RU"/>
        </w:rPr>
        <w:t>2021</w:t>
      </w:r>
      <w:r w:rsidRPr="007A6C93">
        <w:rPr>
          <w:rFonts w:ascii="Arial" w:hAnsi="Arial" w:cs="Arial"/>
          <w:b/>
          <w:sz w:val="21"/>
          <w:szCs w:val="21"/>
          <w:lang w:val="ru-RU"/>
        </w:rPr>
        <w:t xml:space="preserve"> </w:t>
      </w:r>
      <w:r w:rsidRPr="007A6C93">
        <w:rPr>
          <w:rFonts w:ascii="Arial" w:hAnsi="Arial" w:cs="Arial"/>
          <w:b/>
          <w:sz w:val="21"/>
          <w:szCs w:val="21"/>
          <w:lang w:val="mk-MK"/>
        </w:rPr>
        <w:t xml:space="preserve">година во </w:t>
      </w:r>
      <w:r w:rsidRPr="007A6C93">
        <w:rPr>
          <w:rFonts w:ascii="Arial" w:hAnsi="Arial" w:cs="Arial"/>
          <w:b/>
          <w:sz w:val="21"/>
          <w:szCs w:val="21"/>
          <w:lang w:val="en-US"/>
        </w:rPr>
        <w:t>12</w:t>
      </w:r>
      <w:r w:rsidRPr="007A6C93">
        <w:rPr>
          <w:rFonts w:ascii="Arial" w:hAnsi="Arial" w:cs="Arial"/>
          <w:b/>
          <w:sz w:val="21"/>
          <w:szCs w:val="21"/>
          <w:lang w:val="ru-RU"/>
        </w:rPr>
        <w:t xml:space="preserve">:00 </w:t>
      </w:r>
      <w:r w:rsidRPr="007A6C93">
        <w:rPr>
          <w:rFonts w:ascii="Arial" w:hAnsi="Arial" w:cs="Arial"/>
          <w:b/>
          <w:sz w:val="21"/>
          <w:szCs w:val="21"/>
          <w:lang w:val="mk-MK"/>
        </w:rPr>
        <w:t xml:space="preserve">часот  во просториите на </w:t>
      </w:r>
      <w:r w:rsidRPr="007A6C93">
        <w:rPr>
          <w:rFonts w:ascii="Arial" w:hAnsi="Arial" w:cs="Arial"/>
          <w:b/>
          <w:sz w:val="21"/>
          <w:szCs w:val="21"/>
          <w:lang w:val="ru-RU"/>
        </w:rPr>
        <w:t xml:space="preserve">Извршител Васко Блажевски, </w:t>
      </w:r>
      <w:r w:rsidRPr="007A6C93">
        <w:rPr>
          <w:rFonts w:ascii="Arial" w:hAnsi="Arial" w:cs="Arial"/>
          <w:b/>
          <w:sz w:val="21"/>
          <w:szCs w:val="21"/>
          <w:lang w:val="mk-MK"/>
        </w:rPr>
        <w:t>бул.Св.Климент Охридски бр.66/1-1.</w:t>
      </w:r>
    </w:p>
    <w:p w:rsidR="007A6C93" w:rsidRPr="007A6C93" w:rsidRDefault="007A6C93" w:rsidP="007A6C93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7A6C93" w:rsidRPr="007A6C93" w:rsidRDefault="007A6C93" w:rsidP="007A6C93">
      <w:pPr>
        <w:ind w:firstLine="720"/>
        <w:jc w:val="both"/>
        <w:rPr>
          <w:rFonts w:ascii="Arial" w:hAnsi="Arial" w:cs="Arial"/>
          <w:sz w:val="21"/>
          <w:szCs w:val="21"/>
          <w:lang w:val="ru-RU"/>
        </w:rPr>
      </w:pPr>
      <w:r w:rsidRPr="007A6C93">
        <w:rPr>
          <w:rFonts w:ascii="Arial" w:hAnsi="Arial" w:cs="Arial"/>
          <w:sz w:val="21"/>
          <w:szCs w:val="21"/>
          <w:lang w:val="mk-MK"/>
        </w:rPr>
        <w:t xml:space="preserve">Почетната вредност на недвижноста наведена во овој заклучок, </w:t>
      </w:r>
      <w:r w:rsidRPr="007A6C93">
        <w:rPr>
          <w:rFonts w:ascii="Arial" w:hAnsi="Arial" w:cs="Arial"/>
          <w:sz w:val="21"/>
          <w:szCs w:val="21"/>
          <w:lang w:val="en-US"/>
        </w:rPr>
        <w:t xml:space="preserve">e </w:t>
      </w:r>
      <w:r w:rsidRPr="007A6C93">
        <w:rPr>
          <w:rFonts w:ascii="Arial" w:hAnsi="Arial" w:cs="Arial"/>
          <w:sz w:val="21"/>
          <w:szCs w:val="21"/>
          <w:lang w:val="mk-MK"/>
        </w:rPr>
        <w:t>утврдена со Заклучок за утврдување на вредност на недвижност (чл.177 од ЗИ),И.бр.153/17 од 15.11.2017 година</w:t>
      </w:r>
      <w:r w:rsidRPr="007A6C93">
        <w:rPr>
          <w:rFonts w:ascii="Arial" w:hAnsi="Arial" w:cs="Arial"/>
          <w:sz w:val="21"/>
          <w:szCs w:val="21"/>
          <w:lang w:val="en-US"/>
        </w:rPr>
        <w:t xml:space="preserve"> </w:t>
      </w:r>
      <w:r w:rsidRPr="007A6C93">
        <w:rPr>
          <w:rFonts w:ascii="Arial" w:hAnsi="Arial" w:cs="Arial"/>
          <w:sz w:val="21"/>
          <w:szCs w:val="21"/>
          <w:lang w:val="mk-MK"/>
        </w:rPr>
        <w:t xml:space="preserve">на извршител </w:t>
      </w:r>
      <w:r w:rsidRPr="007A6C93">
        <w:rPr>
          <w:rFonts w:ascii="Arial" w:hAnsi="Arial" w:cs="Arial"/>
          <w:sz w:val="21"/>
          <w:szCs w:val="21"/>
          <w:lang w:val="ru-RU"/>
        </w:rPr>
        <w:t>Васко Блажевски</w:t>
      </w:r>
      <w:r>
        <w:rPr>
          <w:rFonts w:ascii="Arial" w:hAnsi="Arial" w:cs="Arial"/>
          <w:sz w:val="21"/>
          <w:szCs w:val="21"/>
          <w:lang w:val="ru-RU"/>
        </w:rPr>
        <w:t>, и истата на предлог на заложниот доверител е намалена согласно член 185, став 4 од ЗИ</w:t>
      </w:r>
      <w:r w:rsidRPr="007A6C93">
        <w:rPr>
          <w:rFonts w:ascii="Arial" w:hAnsi="Arial" w:cs="Arial"/>
          <w:sz w:val="21"/>
          <w:szCs w:val="21"/>
          <w:lang w:val="ru-RU"/>
        </w:rPr>
        <w:t>.</w:t>
      </w:r>
    </w:p>
    <w:p w:rsidR="007A6C93" w:rsidRPr="007A6C93" w:rsidRDefault="007A6C93" w:rsidP="007A6C93">
      <w:pPr>
        <w:ind w:firstLine="720"/>
        <w:jc w:val="both"/>
        <w:rPr>
          <w:rFonts w:ascii="Arial" w:hAnsi="Arial" w:cs="Arial"/>
          <w:sz w:val="21"/>
          <w:szCs w:val="21"/>
          <w:lang w:val="ru-RU"/>
        </w:rPr>
      </w:pPr>
    </w:p>
    <w:p w:rsidR="007A6C93" w:rsidRPr="007A6C93" w:rsidRDefault="007A6C93" w:rsidP="007A6C93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7A6C93">
        <w:rPr>
          <w:rFonts w:ascii="Arial" w:hAnsi="Arial" w:cs="Arial"/>
          <w:sz w:val="21"/>
          <w:szCs w:val="21"/>
          <w:lang w:val="mk-MK"/>
        </w:rPr>
        <w:t xml:space="preserve">Недвижноста наведена во овој заклучок се продава со почетна цена од </w:t>
      </w:r>
      <w:r>
        <w:rPr>
          <w:rFonts w:ascii="Arial" w:hAnsi="Arial" w:cs="Arial"/>
          <w:sz w:val="21"/>
          <w:szCs w:val="21"/>
          <w:lang w:val="mk-MK"/>
        </w:rPr>
        <w:t>270.000</w:t>
      </w:r>
      <w:r w:rsidRPr="007A6C93">
        <w:rPr>
          <w:rFonts w:ascii="Arial" w:hAnsi="Arial" w:cs="Arial"/>
          <w:sz w:val="21"/>
          <w:szCs w:val="21"/>
          <w:lang w:val="mk-MK"/>
        </w:rPr>
        <w:t xml:space="preserve">,00 евра во денарска противвредност сметано по среден курс на НБРСМ, на денот на продажбата, под која вредност недвижноста не може да се продаде на </w:t>
      </w:r>
      <w:r>
        <w:rPr>
          <w:rFonts w:ascii="Arial" w:hAnsi="Arial" w:cs="Arial"/>
          <w:sz w:val="21"/>
          <w:szCs w:val="21"/>
          <w:lang w:val="mk-MK"/>
        </w:rPr>
        <w:t>третото</w:t>
      </w:r>
      <w:r w:rsidRPr="007A6C93">
        <w:rPr>
          <w:rFonts w:ascii="Arial" w:hAnsi="Arial" w:cs="Arial"/>
          <w:sz w:val="21"/>
          <w:szCs w:val="21"/>
          <w:lang w:val="mk-MK"/>
        </w:rPr>
        <w:t xml:space="preserve"> усно  јавно наддавање.</w:t>
      </w:r>
    </w:p>
    <w:p w:rsidR="007A6C93" w:rsidRPr="007A6C93" w:rsidRDefault="007A6C93" w:rsidP="007A6C93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7A6C93" w:rsidRPr="007A6C93" w:rsidRDefault="007A6C93" w:rsidP="007A6C93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7A6C93">
        <w:rPr>
          <w:rFonts w:ascii="Arial" w:hAnsi="Arial" w:cs="Arial"/>
          <w:sz w:val="21"/>
          <w:szCs w:val="21"/>
          <w:lang w:val="mk-MK"/>
        </w:rPr>
        <w:t>Недвижноста е оптоварена со следните товари и службености</w:t>
      </w:r>
      <w:r w:rsidRPr="007A6C93">
        <w:rPr>
          <w:rFonts w:ascii="Arial" w:hAnsi="Arial" w:cs="Arial"/>
          <w:sz w:val="21"/>
          <w:szCs w:val="21"/>
          <w:lang w:val="en-US"/>
        </w:rPr>
        <w:t xml:space="preserve">: </w:t>
      </w:r>
      <w:r w:rsidRPr="007A6C93">
        <w:rPr>
          <w:rFonts w:ascii="Arial" w:hAnsi="Arial" w:cs="Arial"/>
          <w:sz w:val="21"/>
          <w:szCs w:val="21"/>
          <w:lang w:val="mk-MK"/>
        </w:rPr>
        <w:t>засновано право на залог (хипотека) во корист на заложниот доверител НЛБ Банка АД Скопје врз основа на Нотарски акт/Договор за хипотека ОДУ бр.112/08 од 05.03.2008 година на Нотар Љубица Моловска, Нотарски акт/Анекс кон Договор за хипотека ОДУ бр.50/09 од 03.03.2009 година на Нотар Љубица Моловска, Налог за извршување врз недвижност (чл.166 од ЗИ), И.бр.153/17 од 30.05.2017 година на извршител Васко Блажевски и Налог за извршување кај пристапување кон извршување (чл.169 од ЗИ),И.бр.154/17 од 22.11.2017 година на извршител Васко Блажевски</w:t>
      </w:r>
      <w:r w:rsidRPr="007A6C93">
        <w:rPr>
          <w:rFonts w:ascii="Arial" w:hAnsi="Arial" w:cs="Arial"/>
          <w:sz w:val="21"/>
          <w:szCs w:val="21"/>
          <w:lang w:val="ru-RU"/>
        </w:rPr>
        <w:t>.</w:t>
      </w:r>
      <w:r w:rsidRPr="007A6C93">
        <w:rPr>
          <w:rFonts w:ascii="Arial" w:hAnsi="Arial" w:cs="Arial"/>
          <w:sz w:val="21"/>
          <w:szCs w:val="21"/>
          <w:lang w:val="mk-MK"/>
        </w:rPr>
        <w:t xml:space="preserve"> </w:t>
      </w:r>
    </w:p>
    <w:p w:rsidR="007A6C93" w:rsidRPr="007A6C93" w:rsidRDefault="007A6C93" w:rsidP="007A6C93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7A6C93">
        <w:rPr>
          <w:rFonts w:ascii="Arial" w:hAnsi="Arial" w:cs="Arial"/>
          <w:sz w:val="21"/>
          <w:szCs w:val="21"/>
          <w:lang w:val="mk-MK"/>
        </w:rPr>
        <w:t>Данокот на промет и други давачки во врска со пренос на правото на сопственост, паѓаат на товар на купувачот</w:t>
      </w:r>
      <w:r w:rsidRPr="007A6C93">
        <w:rPr>
          <w:rFonts w:ascii="Arial" w:hAnsi="Arial" w:cs="Arial"/>
          <w:sz w:val="21"/>
          <w:szCs w:val="21"/>
          <w:lang w:val="en-US"/>
        </w:rPr>
        <w:t>.</w:t>
      </w:r>
    </w:p>
    <w:p w:rsidR="007A6C93" w:rsidRPr="007A6C93" w:rsidRDefault="007A6C93" w:rsidP="007A6C93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7A6C93" w:rsidRPr="007A6C93" w:rsidRDefault="007A6C93" w:rsidP="007A6C93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7A6C93">
        <w:rPr>
          <w:rFonts w:ascii="Arial" w:hAnsi="Arial" w:cs="Arial"/>
          <w:sz w:val="21"/>
          <w:szCs w:val="21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7A6C93">
        <w:rPr>
          <w:rFonts w:ascii="Arial" w:hAnsi="Arial" w:cs="Arial"/>
          <w:color w:val="00B050"/>
          <w:sz w:val="21"/>
          <w:szCs w:val="21"/>
          <w:lang w:val="mk-MK"/>
        </w:rPr>
        <w:t xml:space="preserve"> </w:t>
      </w:r>
      <w:r w:rsidRPr="007A6C93">
        <w:rPr>
          <w:rFonts w:ascii="Arial" w:hAnsi="Arial" w:cs="Arial"/>
          <w:sz w:val="21"/>
          <w:szCs w:val="21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7A6C93" w:rsidRPr="007A6C93" w:rsidRDefault="007A6C93" w:rsidP="007A6C93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7A6C93">
        <w:rPr>
          <w:rFonts w:ascii="Arial" w:hAnsi="Arial" w:cs="Arial"/>
          <w:sz w:val="21"/>
          <w:szCs w:val="21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износ од </w:t>
      </w:r>
      <w:r>
        <w:rPr>
          <w:rFonts w:ascii="Arial" w:hAnsi="Arial" w:cs="Arial"/>
          <w:sz w:val="21"/>
          <w:szCs w:val="21"/>
          <w:lang w:val="mk-MK"/>
        </w:rPr>
        <w:t>27.000,00</w:t>
      </w:r>
      <w:r w:rsidRPr="007A6C93">
        <w:rPr>
          <w:rFonts w:ascii="Arial" w:hAnsi="Arial" w:cs="Arial"/>
          <w:sz w:val="21"/>
          <w:szCs w:val="21"/>
          <w:lang w:val="mk-MK"/>
        </w:rPr>
        <w:t xml:space="preserve"> евра во денарска противвредност сметано по среден курс на НБРСМ. </w:t>
      </w:r>
    </w:p>
    <w:p w:rsidR="007A6C93" w:rsidRPr="007A6C93" w:rsidRDefault="007A6C93" w:rsidP="007A6C93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7A6C93" w:rsidRPr="007A6C93" w:rsidRDefault="007A6C93" w:rsidP="007A6C93">
      <w:pPr>
        <w:ind w:firstLine="720"/>
        <w:jc w:val="both"/>
        <w:rPr>
          <w:rFonts w:ascii="Arial" w:hAnsi="Arial" w:cs="Arial"/>
          <w:b/>
          <w:sz w:val="21"/>
          <w:szCs w:val="21"/>
          <w:u w:val="single"/>
          <w:lang w:val="en-US"/>
        </w:rPr>
      </w:pPr>
      <w:r w:rsidRPr="007A6C93">
        <w:rPr>
          <w:rFonts w:ascii="Arial" w:hAnsi="Arial" w:cs="Arial"/>
          <w:b/>
          <w:sz w:val="21"/>
          <w:szCs w:val="21"/>
          <w:u w:val="single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7A6C93">
        <w:rPr>
          <w:rFonts w:ascii="Arial" w:hAnsi="Arial" w:cs="Arial"/>
          <w:b/>
          <w:sz w:val="21"/>
          <w:szCs w:val="21"/>
          <w:u w:val="single"/>
          <w:lang w:val="ru-RU"/>
        </w:rPr>
        <w:t xml:space="preserve"> </w:t>
      </w:r>
      <w:r w:rsidRPr="007A6C93">
        <w:rPr>
          <w:rFonts w:ascii="Arial" w:hAnsi="Arial" w:cs="Arial"/>
          <w:b/>
          <w:color w:val="000000"/>
          <w:sz w:val="21"/>
          <w:szCs w:val="21"/>
          <w:u w:val="single"/>
          <w:lang w:val="mk-MK" w:eastAsia="mk-MK"/>
        </w:rPr>
        <w:t>200003124543331</w:t>
      </w:r>
      <w:r w:rsidRPr="007A6C93">
        <w:rPr>
          <w:rFonts w:ascii="Arial" w:hAnsi="Arial" w:cs="Arial"/>
          <w:b/>
          <w:sz w:val="21"/>
          <w:szCs w:val="21"/>
          <w:u w:val="single"/>
          <w:lang w:val="en-US"/>
        </w:rPr>
        <w:t xml:space="preserve"> </w:t>
      </w:r>
      <w:r w:rsidRPr="007A6C93">
        <w:rPr>
          <w:rFonts w:ascii="Arial" w:hAnsi="Arial" w:cs="Arial"/>
          <w:b/>
          <w:sz w:val="21"/>
          <w:szCs w:val="21"/>
          <w:u w:val="single"/>
          <w:lang w:val="mk-MK"/>
        </w:rPr>
        <w:t xml:space="preserve">која се води кај </w:t>
      </w:r>
      <w:r w:rsidRPr="007A6C93">
        <w:rPr>
          <w:rFonts w:ascii="Arial" w:hAnsi="Arial" w:cs="Arial"/>
          <w:b/>
          <w:color w:val="000000"/>
          <w:sz w:val="21"/>
          <w:szCs w:val="21"/>
          <w:u w:val="single"/>
          <w:lang w:val="mk-MK" w:eastAsia="mk-MK"/>
        </w:rPr>
        <w:t>Стопанска Банка АД Скопје</w:t>
      </w:r>
      <w:r w:rsidRPr="007A6C93">
        <w:rPr>
          <w:rFonts w:ascii="Arial" w:hAnsi="Arial" w:cs="Arial"/>
          <w:b/>
          <w:sz w:val="21"/>
          <w:szCs w:val="21"/>
          <w:u w:val="single"/>
          <w:lang w:val="mk-MK"/>
        </w:rPr>
        <w:t xml:space="preserve"> и даночен број </w:t>
      </w:r>
      <w:r w:rsidRPr="007A6C93">
        <w:rPr>
          <w:rFonts w:ascii="Arial" w:hAnsi="Arial" w:cs="Arial"/>
          <w:b/>
          <w:color w:val="000000"/>
          <w:sz w:val="21"/>
          <w:szCs w:val="21"/>
          <w:u w:val="single"/>
          <w:lang w:val="mk-MK" w:eastAsia="mk-MK"/>
        </w:rPr>
        <w:t>МК5080017506635</w:t>
      </w:r>
      <w:r w:rsidRPr="007A6C93">
        <w:rPr>
          <w:rFonts w:ascii="Arial" w:hAnsi="Arial" w:cs="Arial"/>
          <w:b/>
          <w:sz w:val="21"/>
          <w:szCs w:val="21"/>
          <w:u w:val="single"/>
          <w:lang w:val="en-US"/>
        </w:rPr>
        <w:t>.</w:t>
      </w:r>
    </w:p>
    <w:p w:rsidR="007A6C93" w:rsidRPr="007A6C93" w:rsidRDefault="007A6C93" w:rsidP="007A6C93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7A6C93">
        <w:rPr>
          <w:rFonts w:ascii="Arial" w:hAnsi="Arial" w:cs="Arial"/>
          <w:sz w:val="21"/>
          <w:szCs w:val="21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7A6C93" w:rsidRPr="007A6C93" w:rsidRDefault="007A6C93" w:rsidP="007A6C93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7A6C93">
        <w:rPr>
          <w:rFonts w:ascii="Arial" w:hAnsi="Arial" w:cs="Arial"/>
          <w:sz w:val="21"/>
          <w:szCs w:val="21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7A6C93">
        <w:rPr>
          <w:rFonts w:ascii="Arial" w:hAnsi="Arial" w:cs="Arial"/>
          <w:sz w:val="21"/>
          <w:szCs w:val="21"/>
          <w:lang w:val="ru-RU"/>
        </w:rPr>
        <w:t xml:space="preserve">15 </w:t>
      </w:r>
      <w:r w:rsidRPr="007A6C93">
        <w:rPr>
          <w:rFonts w:ascii="Arial" w:hAnsi="Arial" w:cs="Arial"/>
          <w:sz w:val="21"/>
          <w:szCs w:val="21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7A6C93" w:rsidRPr="007A6C93" w:rsidRDefault="007A6C93" w:rsidP="007A6C93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7A6C93" w:rsidRPr="007A6C93" w:rsidRDefault="007A6C93" w:rsidP="007A6C93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7A6C93">
        <w:rPr>
          <w:rFonts w:ascii="Arial" w:hAnsi="Arial" w:cs="Arial"/>
          <w:sz w:val="21"/>
          <w:szCs w:val="21"/>
          <w:lang w:val="mk-MK"/>
        </w:rPr>
        <w:t>Овој заклучок ќе се објави во дневен весник Нова Македонија</w:t>
      </w:r>
      <w:r w:rsidRPr="007A6C93">
        <w:rPr>
          <w:rFonts w:ascii="Arial" w:hAnsi="Arial" w:cs="Arial"/>
          <w:sz w:val="21"/>
          <w:szCs w:val="21"/>
          <w:lang w:val="ru-RU"/>
        </w:rPr>
        <w:t xml:space="preserve"> и електронски на веб страницата на Комората</w:t>
      </w:r>
      <w:r w:rsidRPr="007A6C93">
        <w:rPr>
          <w:rFonts w:ascii="Arial" w:hAnsi="Arial" w:cs="Arial"/>
          <w:sz w:val="21"/>
          <w:szCs w:val="21"/>
          <w:lang w:val="mk-MK"/>
        </w:rPr>
        <w:t>.</w:t>
      </w:r>
    </w:p>
    <w:p w:rsidR="007A6C93" w:rsidRPr="007A6C93" w:rsidRDefault="007A6C93" w:rsidP="007A6C93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7A6C93">
        <w:rPr>
          <w:rFonts w:ascii="Arial" w:hAnsi="Arial" w:cs="Arial"/>
          <w:sz w:val="21"/>
          <w:szCs w:val="21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A6C93" w:rsidRPr="007A6C93" w:rsidRDefault="007A6C93" w:rsidP="007A6C93">
      <w:pPr>
        <w:pStyle w:val="BodyText"/>
        <w:spacing w:line="360" w:lineRule="auto"/>
        <w:rPr>
          <w:rFonts w:ascii="Arial" w:hAnsi="Arial" w:cs="Arial"/>
          <w:sz w:val="21"/>
          <w:szCs w:val="21"/>
          <w:lang w:val="mk-MK"/>
        </w:rPr>
      </w:pPr>
    </w:p>
    <w:p w:rsidR="007A6C93" w:rsidRPr="007A6C93" w:rsidRDefault="007A6C93" w:rsidP="007A6C93">
      <w:pPr>
        <w:jc w:val="right"/>
        <w:rPr>
          <w:rFonts w:ascii="Arial" w:hAnsi="Arial" w:cs="Arial"/>
          <w:b/>
          <w:sz w:val="21"/>
          <w:szCs w:val="21"/>
          <w:lang w:val="mk-MK"/>
        </w:rPr>
      </w:pPr>
      <w:r w:rsidRPr="007A6C93">
        <w:rPr>
          <w:sz w:val="21"/>
          <w:szCs w:val="21"/>
          <w:lang w:val="mk-MK"/>
        </w:rPr>
        <w:tab/>
      </w:r>
      <w:r w:rsidRPr="007A6C93">
        <w:rPr>
          <w:sz w:val="21"/>
          <w:szCs w:val="21"/>
          <w:lang w:val="mk-MK"/>
        </w:rPr>
        <w:tab/>
      </w:r>
      <w:r w:rsidRPr="007A6C93">
        <w:rPr>
          <w:sz w:val="21"/>
          <w:szCs w:val="21"/>
          <w:lang w:val="mk-MK"/>
        </w:rPr>
        <w:tab/>
      </w:r>
      <w:r w:rsidRPr="007A6C93">
        <w:rPr>
          <w:sz w:val="21"/>
          <w:szCs w:val="21"/>
          <w:lang w:val="mk-MK"/>
        </w:rPr>
        <w:tab/>
      </w:r>
      <w:r w:rsidRPr="007A6C93">
        <w:rPr>
          <w:sz w:val="21"/>
          <w:szCs w:val="21"/>
          <w:lang w:val="mk-MK"/>
        </w:rPr>
        <w:tab/>
      </w:r>
      <w:r w:rsidRPr="007A6C93">
        <w:rPr>
          <w:sz w:val="21"/>
          <w:szCs w:val="21"/>
          <w:lang w:val="mk-MK"/>
        </w:rPr>
        <w:tab/>
      </w:r>
      <w:r w:rsidRPr="007A6C93">
        <w:rPr>
          <w:sz w:val="21"/>
          <w:szCs w:val="21"/>
          <w:lang w:val="mk-MK"/>
        </w:rPr>
        <w:tab/>
      </w:r>
      <w:r w:rsidRPr="007A6C93">
        <w:rPr>
          <w:sz w:val="21"/>
          <w:szCs w:val="21"/>
          <w:lang w:val="mk-MK"/>
        </w:rPr>
        <w:tab/>
      </w:r>
      <w:r w:rsidRPr="007A6C93">
        <w:rPr>
          <w:rFonts w:ascii="Arial" w:hAnsi="Arial" w:cs="Arial"/>
          <w:b/>
          <w:sz w:val="21"/>
          <w:szCs w:val="21"/>
          <w:lang w:val="mk-MK"/>
        </w:rPr>
        <w:t>И З В Р Ш И Т Е Л</w:t>
      </w:r>
    </w:p>
    <w:p w:rsidR="007A6C93" w:rsidRPr="007A6C93" w:rsidRDefault="007A6C93" w:rsidP="007A6C93">
      <w:pPr>
        <w:jc w:val="right"/>
        <w:rPr>
          <w:rFonts w:ascii="Arial" w:hAnsi="Arial" w:cs="Arial"/>
          <w:sz w:val="21"/>
          <w:szCs w:val="21"/>
          <w:lang w:val="mk-MK"/>
        </w:rPr>
      </w:pPr>
      <w:r w:rsidRPr="007A6C93">
        <w:rPr>
          <w:rFonts w:ascii="Arial" w:hAnsi="Arial" w:cs="Arial"/>
          <w:sz w:val="21"/>
          <w:szCs w:val="21"/>
          <w:lang w:val="mk-MK"/>
        </w:rPr>
        <w:t>Васко Блажевски</w:t>
      </w:r>
    </w:p>
    <w:p w:rsidR="007A6C93" w:rsidRPr="00166BF3" w:rsidRDefault="007A6C93" w:rsidP="00166BF3">
      <w:pPr>
        <w:jc w:val="both"/>
        <w:rPr>
          <w:sz w:val="21"/>
          <w:szCs w:val="21"/>
          <w:lang w:val="en-US"/>
        </w:rPr>
      </w:pPr>
      <w:r w:rsidRPr="007A6C93">
        <w:rPr>
          <w:sz w:val="21"/>
          <w:szCs w:val="21"/>
          <w:lang w:val="mk-MK"/>
        </w:rPr>
        <w:t xml:space="preserve">              </w:t>
      </w:r>
      <w:r w:rsidRPr="007A6C93">
        <w:rPr>
          <w:sz w:val="21"/>
          <w:szCs w:val="21"/>
          <w:lang w:val="mk-MK"/>
        </w:rPr>
        <w:tab/>
      </w:r>
      <w:r w:rsidRPr="007A6C93">
        <w:rPr>
          <w:sz w:val="21"/>
          <w:szCs w:val="21"/>
          <w:lang w:val="mk-MK"/>
        </w:rPr>
        <w:tab/>
      </w:r>
      <w:r w:rsidRPr="007A6C93">
        <w:rPr>
          <w:sz w:val="21"/>
          <w:szCs w:val="21"/>
          <w:lang w:val="mk-MK"/>
        </w:rPr>
        <w:tab/>
      </w:r>
      <w:r w:rsidRPr="007A6C93">
        <w:rPr>
          <w:sz w:val="21"/>
          <w:szCs w:val="21"/>
          <w:lang w:val="mk-MK"/>
        </w:rPr>
        <w:tab/>
      </w:r>
      <w:r w:rsidRPr="007A6C93">
        <w:rPr>
          <w:sz w:val="21"/>
          <w:szCs w:val="21"/>
          <w:lang w:val="mk-MK"/>
        </w:rPr>
        <w:tab/>
      </w:r>
      <w:r w:rsidRPr="007A6C93">
        <w:rPr>
          <w:sz w:val="21"/>
          <w:szCs w:val="21"/>
          <w:lang w:val="mk-MK"/>
        </w:rPr>
        <w:tab/>
      </w:r>
      <w:r w:rsidRPr="007A6C93">
        <w:rPr>
          <w:sz w:val="21"/>
          <w:szCs w:val="21"/>
          <w:lang w:val="mk-MK"/>
        </w:rPr>
        <w:tab/>
        <w:t xml:space="preserve">        </w:t>
      </w:r>
    </w:p>
    <w:p w:rsidR="007A6C93" w:rsidRPr="007A6C93" w:rsidRDefault="007A6C93" w:rsidP="007A6C93">
      <w:pPr>
        <w:jc w:val="both"/>
        <w:rPr>
          <w:rFonts w:ascii="Arial" w:hAnsi="Arial" w:cs="Arial"/>
          <w:sz w:val="21"/>
          <w:szCs w:val="21"/>
          <w:lang w:val="mk-MK"/>
        </w:rPr>
      </w:pPr>
    </w:p>
    <w:sectPr w:rsidR="007A6C93" w:rsidRPr="007A6C93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hideSpellingErrors/>
  <w:hideGrammaticalErrors/>
  <w:stylePaneFormatFilter w:val="3F01"/>
  <w:defaultTabStop w:val="720"/>
  <w:drawingGridHorizontalSpacing w:val="0"/>
  <w:displayHorizontalDrawingGridEvery w:val="2"/>
  <w:displayVerticalDrawingGridEvery w:val="2"/>
  <w:noPunctuationKerning/>
  <w:characterSpacingControl w:val="doNotCompress"/>
  <w:compat/>
  <w:rsids>
    <w:rsidRoot w:val="001D1202"/>
    <w:rsid w:val="0015082C"/>
    <w:rsid w:val="00162356"/>
    <w:rsid w:val="00166BF3"/>
    <w:rsid w:val="00197C61"/>
    <w:rsid w:val="001D1202"/>
    <w:rsid w:val="00285A4E"/>
    <w:rsid w:val="002D6E87"/>
    <w:rsid w:val="00334708"/>
    <w:rsid w:val="003711E6"/>
    <w:rsid w:val="003F4FE9"/>
    <w:rsid w:val="005B06D5"/>
    <w:rsid w:val="005E2113"/>
    <w:rsid w:val="005E2B25"/>
    <w:rsid w:val="00606449"/>
    <w:rsid w:val="0062796F"/>
    <w:rsid w:val="006808FC"/>
    <w:rsid w:val="006971FC"/>
    <w:rsid w:val="00773850"/>
    <w:rsid w:val="007A2159"/>
    <w:rsid w:val="007A6C93"/>
    <w:rsid w:val="007B46B2"/>
    <w:rsid w:val="00843B8B"/>
    <w:rsid w:val="008A50C1"/>
    <w:rsid w:val="008C7246"/>
    <w:rsid w:val="00905C7E"/>
    <w:rsid w:val="009576E7"/>
    <w:rsid w:val="00A1680D"/>
    <w:rsid w:val="00A33E8F"/>
    <w:rsid w:val="00A36AF4"/>
    <w:rsid w:val="00AA634A"/>
    <w:rsid w:val="00AC774B"/>
    <w:rsid w:val="00AF6DA8"/>
    <w:rsid w:val="00BF4AB8"/>
    <w:rsid w:val="00C557C5"/>
    <w:rsid w:val="00CB5A33"/>
    <w:rsid w:val="00D07FD4"/>
    <w:rsid w:val="00D319A6"/>
    <w:rsid w:val="00DE5FF1"/>
    <w:rsid w:val="00E469A1"/>
    <w:rsid w:val="00E81523"/>
    <w:rsid w:val="00EA6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продажба_19.11.2021_5843</Template>
  <TotalTime>8</TotalTime>
  <Pages>2</Pages>
  <Words>942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6305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elgo</dc:creator>
  <cp:lastModifiedBy>pc1</cp:lastModifiedBy>
  <cp:revision>2</cp:revision>
  <cp:lastPrinted>2003-12-24T10:44:00Z</cp:lastPrinted>
  <dcterms:created xsi:type="dcterms:W3CDTF">2021-11-25T10:18:00Z</dcterms:created>
  <dcterms:modified xsi:type="dcterms:W3CDTF">2021-11-25T10:18:00Z</dcterms:modified>
</cp:coreProperties>
</file>